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C8" w:rsidRDefault="007416C8" w:rsidP="00094114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B3F1588" wp14:editId="6FE31FE7">
            <wp:extent cx="5940425" cy="8232775"/>
            <wp:effectExtent l="0" t="0" r="3175" b="0"/>
            <wp:docPr id="1" name="Рисунок 1" descr="C:\Users\Татьяна\Pictures\ControlCenter3\Scan\CCF28042017_0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Татьяна\Pictures\ControlCenter3\Scan\CCF28042017_0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094114" w:rsidRDefault="00094114" w:rsidP="0009411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АННОТАЦИЯ</w:t>
      </w:r>
    </w:p>
    <w:p w:rsidR="00094114" w:rsidRDefault="00094114" w:rsidP="00094114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094114" w:rsidRDefault="00094114" w:rsidP="00094114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.Б.5 Безопасность жизнедеятельности</w:t>
      </w:r>
    </w:p>
    <w:p w:rsidR="00094114" w:rsidRDefault="00094114" w:rsidP="00094114">
      <w:pPr>
        <w:jc w:val="center"/>
      </w:pPr>
      <w:r>
        <w:t xml:space="preserve">Трудоемкость 2 </w:t>
      </w:r>
      <w:proofErr w:type="spellStart"/>
      <w:r>
        <w:t>з.е</w:t>
      </w:r>
      <w:proofErr w:type="spellEnd"/>
      <w:r>
        <w:t>.</w:t>
      </w:r>
    </w:p>
    <w:p w:rsidR="00094114" w:rsidRDefault="00094114" w:rsidP="00094114">
      <w:pPr>
        <w:jc w:val="center"/>
        <w:rPr>
          <w:b/>
          <w:bCs/>
        </w:rPr>
      </w:pPr>
    </w:p>
    <w:p w:rsidR="00094114" w:rsidRDefault="00094114" w:rsidP="00094114">
      <w:pPr>
        <w:ind w:firstLine="540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094114" w:rsidRDefault="00094114" w:rsidP="00094114">
      <w:pPr>
        <w:ind w:firstLine="540"/>
        <w:jc w:val="both"/>
      </w:pPr>
      <w:r>
        <w:rPr>
          <w:lang w:eastAsia="ru-RU"/>
        </w:rPr>
        <w:t>Цель освоения дисциплины</w:t>
      </w:r>
      <w:r>
        <w:t xml:space="preserve"> Б</w:t>
      </w:r>
      <w:proofErr w:type="gramStart"/>
      <w:r>
        <w:t>1</w:t>
      </w:r>
      <w:proofErr w:type="gramEnd"/>
      <w:r>
        <w:t>.Б.5 «Безопасность жизнедеятельности» - формирование профессиональной культуры безопасности (</w:t>
      </w:r>
      <w:proofErr w:type="spellStart"/>
      <w:r>
        <w:t>ноксологической</w:t>
      </w:r>
      <w:proofErr w:type="spellEnd"/>
      <w: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094114" w:rsidRDefault="00094114" w:rsidP="00094114">
      <w:pPr>
        <w:ind w:firstLine="540"/>
        <w:jc w:val="both"/>
      </w:pPr>
    </w:p>
    <w:p w:rsidR="00094114" w:rsidRDefault="00094114" w:rsidP="00094114">
      <w:pPr>
        <w:ind w:firstLine="540"/>
        <w:jc w:val="both"/>
      </w:pPr>
      <w:r>
        <w:rPr>
          <w:i/>
          <w:iCs/>
        </w:rPr>
        <w:t>Краткое содержание дисциплины</w:t>
      </w:r>
      <w:r>
        <w:t xml:space="preserve">: </w:t>
      </w:r>
    </w:p>
    <w:p w:rsidR="00094114" w:rsidRDefault="00094114" w:rsidP="00094114">
      <w:pPr>
        <w:ind w:firstLine="540"/>
        <w:jc w:val="both"/>
      </w:pPr>
      <w:r>
        <w:t xml:space="preserve">Введение в безопасность. Основные понятия, термины и определения. Человек и </w:t>
      </w:r>
      <w:proofErr w:type="spellStart"/>
      <w:r>
        <w:t>техносфера</w:t>
      </w:r>
      <w:proofErr w:type="spellEnd"/>
      <w:r>
        <w:t>. Идентификация и воздействие на человека, и среду обитания вредных и опасных факторов. Защита человека и среды обитания от вредных и опасных факторов природного, антропогенного и техногенного происхождения. Обеспечение комфортных условий для жизни и деятельности человека. Психофизиологические и эргономические основы безопасности. Чрезвычайные ситуации и методы защиты в условиях их реализации. Управление безопасностью жизнедеятельности.</w:t>
      </w:r>
    </w:p>
    <w:p w:rsidR="00094114" w:rsidRDefault="00094114" w:rsidP="00094114">
      <w:pPr>
        <w:jc w:val="both"/>
        <w:rPr>
          <w:b/>
          <w:bCs/>
        </w:rPr>
      </w:pPr>
    </w:p>
    <w:p w:rsidR="00094114" w:rsidRDefault="00094114" w:rsidP="00094114">
      <w:pPr>
        <w:ind w:firstLine="540"/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094114" w:rsidRDefault="00094114" w:rsidP="00094114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094114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 w:rsidP="00077E8F">
            <w:pPr>
              <w:jc w:val="center"/>
            </w:pPr>
            <w:r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094114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 w:rsidP="00077E8F">
            <w:pPr>
              <w:jc w:val="both"/>
            </w:pPr>
            <w:r>
              <w:t>ОК-9 - способностью использовать приемы первой помощи, методы защиты в условиях чрезвычайных ситуаций.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 w:rsidP="00077E8F">
            <w:pPr>
              <w:suppressAutoHyphens w:val="0"/>
              <w:ind w:left="34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Знать: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094114" w:rsidRDefault="00094114" w:rsidP="00094114">
            <w:pPr>
              <w:numPr>
                <w:ilvl w:val="0"/>
                <w:numId w:val="5"/>
              </w:numPr>
              <w:tabs>
                <w:tab w:val="clear" w:pos="1474"/>
                <w:tab w:val="num" w:pos="459"/>
              </w:tabs>
              <w:suppressAutoHyphens w:val="0"/>
              <w:ind w:left="-25" w:firstLine="180"/>
              <w:jc w:val="both"/>
            </w:pPr>
            <w:r>
              <w:t xml:space="preserve">понятийно-терминологические основы в области безопасности; основные природные и </w:t>
            </w:r>
            <w:proofErr w:type="spellStart"/>
            <w:r>
              <w:t>техносферные</w:t>
            </w:r>
            <w:proofErr w:type="spellEnd"/>
            <w:r>
              <w:t xml:space="preserve"> опасности, их свойства и характеристики; </w:t>
            </w:r>
          </w:p>
          <w:p w:rsidR="00094114" w:rsidRDefault="00094114" w:rsidP="00094114">
            <w:pPr>
              <w:numPr>
                <w:ilvl w:val="0"/>
                <w:numId w:val="5"/>
              </w:numPr>
              <w:tabs>
                <w:tab w:val="clear" w:pos="1474"/>
                <w:tab w:val="num" w:pos="459"/>
              </w:tabs>
              <w:suppressAutoHyphens w:val="0"/>
              <w:ind w:left="-25" w:firstLine="180"/>
              <w:jc w:val="both"/>
            </w:pPr>
            <w:r>
              <w:t xml:space="preserve">характер воздействия вредных и опасных факторов на человека и природную среду; </w:t>
            </w:r>
          </w:p>
          <w:p w:rsidR="00094114" w:rsidRDefault="00094114" w:rsidP="00094114">
            <w:pPr>
              <w:numPr>
                <w:ilvl w:val="0"/>
                <w:numId w:val="5"/>
              </w:numPr>
              <w:tabs>
                <w:tab w:val="clear" w:pos="1474"/>
                <w:tab w:val="num" w:pos="459"/>
              </w:tabs>
              <w:suppressAutoHyphens w:val="0"/>
              <w:ind w:left="-25" w:firstLine="180"/>
              <w:jc w:val="both"/>
            </w:pPr>
            <w:r>
              <w:t xml:space="preserve">методы защиты от них применительно к сфере своей профессиональной деятельности; </w:t>
            </w:r>
          </w:p>
          <w:p w:rsidR="00094114" w:rsidRDefault="00094114" w:rsidP="00094114">
            <w:pPr>
              <w:numPr>
                <w:ilvl w:val="0"/>
                <w:numId w:val="5"/>
              </w:numPr>
              <w:tabs>
                <w:tab w:val="clear" w:pos="1474"/>
                <w:tab w:val="num" w:pos="459"/>
              </w:tabs>
              <w:suppressAutoHyphens w:val="0"/>
              <w:ind w:left="-25" w:firstLine="180"/>
              <w:jc w:val="both"/>
            </w:pPr>
            <w:r>
              <w:t>законодательные и правовые основы в области безопасности и охраны окружающей среды.</w:t>
            </w:r>
          </w:p>
          <w:p w:rsidR="00094114" w:rsidRDefault="00094114" w:rsidP="00077E8F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Уметь: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094114" w:rsidRDefault="00094114" w:rsidP="00094114">
            <w:pPr>
              <w:numPr>
                <w:ilvl w:val="0"/>
                <w:numId w:val="6"/>
              </w:numPr>
              <w:tabs>
                <w:tab w:val="clear" w:pos="1440"/>
                <w:tab w:val="num" w:pos="459"/>
              </w:tabs>
              <w:suppressAutoHyphens w:val="0"/>
              <w:ind w:left="-25" w:firstLine="180"/>
              <w:jc w:val="both"/>
            </w:pPr>
            <w:r>
              <w:t xml:space="preserve">идентифицировать основные опасности среды обитания человека; </w:t>
            </w:r>
          </w:p>
          <w:p w:rsidR="00094114" w:rsidRDefault="00094114" w:rsidP="00094114">
            <w:pPr>
              <w:numPr>
                <w:ilvl w:val="0"/>
                <w:numId w:val="6"/>
              </w:numPr>
              <w:tabs>
                <w:tab w:val="clear" w:pos="1440"/>
                <w:tab w:val="num" w:pos="459"/>
              </w:tabs>
              <w:suppressAutoHyphens w:val="0"/>
              <w:ind w:left="-25" w:firstLine="180"/>
              <w:jc w:val="both"/>
            </w:pPr>
            <w:r>
              <w:t xml:space="preserve">оценивать риск их реализации; </w:t>
            </w:r>
          </w:p>
          <w:p w:rsidR="00094114" w:rsidRDefault="00094114" w:rsidP="00094114">
            <w:pPr>
              <w:numPr>
                <w:ilvl w:val="0"/>
                <w:numId w:val="6"/>
              </w:numPr>
              <w:tabs>
                <w:tab w:val="clear" w:pos="1440"/>
                <w:tab w:val="num" w:pos="459"/>
              </w:tabs>
              <w:suppressAutoHyphens w:val="0"/>
              <w:ind w:left="-25" w:firstLine="180"/>
              <w:jc w:val="both"/>
              <w:rPr>
                <w:color w:val="000000"/>
                <w:lang w:eastAsia="ru-RU"/>
              </w:rPr>
            </w:pPr>
            <w:r>
              <w:t>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  <w:p w:rsidR="00094114" w:rsidRDefault="00094114" w:rsidP="00077E8F">
            <w:pPr>
              <w:suppressAutoHyphens w:val="0"/>
              <w:jc w:val="both"/>
            </w:pPr>
            <w:r>
              <w:rPr>
                <w:b/>
                <w:bCs/>
                <w:color w:val="000000"/>
                <w:lang w:eastAsia="ru-RU"/>
              </w:rPr>
              <w:t>Владеть методиками/практическими навыками:</w:t>
            </w:r>
            <w:r>
              <w:t xml:space="preserve">  </w:t>
            </w:r>
          </w:p>
          <w:p w:rsidR="00094114" w:rsidRDefault="00094114" w:rsidP="00094114">
            <w:pPr>
              <w:numPr>
                <w:ilvl w:val="0"/>
                <w:numId w:val="7"/>
              </w:numPr>
              <w:tabs>
                <w:tab w:val="clear" w:pos="1440"/>
                <w:tab w:val="num" w:pos="459"/>
              </w:tabs>
              <w:suppressAutoHyphens w:val="0"/>
              <w:ind w:left="-25" w:firstLine="180"/>
              <w:jc w:val="both"/>
              <w:rPr>
                <w:color w:val="000000"/>
                <w:lang w:eastAsia="ru-RU"/>
              </w:rPr>
            </w:pPr>
            <w:r>
              <w:t>требованиями безопасности технических регламентов в сфере профессиональной деятельности;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094114" w:rsidRDefault="00094114" w:rsidP="00094114">
            <w:pPr>
              <w:numPr>
                <w:ilvl w:val="0"/>
                <w:numId w:val="6"/>
              </w:numPr>
              <w:tabs>
                <w:tab w:val="clear" w:pos="1440"/>
                <w:tab w:val="left" w:pos="459"/>
              </w:tabs>
              <w:suppressAutoHyphens w:val="0"/>
              <w:ind w:left="-25" w:firstLine="180"/>
              <w:jc w:val="both"/>
            </w:pPr>
            <w:r>
              <w:t xml:space="preserve">способами и технологиями защиты в чрезвычайных ситуациях; </w:t>
            </w:r>
          </w:p>
          <w:p w:rsidR="00094114" w:rsidRDefault="00094114" w:rsidP="00094114">
            <w:pPr>
              <w:numPr>
                <w:ilvl w:val="0"/>
                <w:numId w:val="6"/>
              </w:numPr>
              <w:tabs>
                <w:tab w:val="clear" w:pos="1440"/>
                <w:tab w:val="num" w:pos="459"/>
              </w:tabs>
              <w:suppressAutoHyphens w:val="0"/>
              <w:ind w:left="-25" w:firstLine="180"/>
              <w:jc w:val="both"/>
            </w:pPr>
            <w:r>
              <w:lastRenderedPageBreak/>
              <w:t>навыками рационализации профессиональной деятельности с целью обеспечения безопасности и защиты окружающей среды.</w:t>
            </w:r>
          </w:p>
        </w:tc>
      </w:tr>
    </w:tbl>
    <w:p w:rsidR="00094114" w:rsidRDefault="00094114" w:rsidP="00094114"/>
    <w:p w:rsidR="00094114" w:rsidRDefault="00094114" w:rsidP="00094114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p w:rsidR="00094114" w:rsidRDefault="00094114" w:rsidP="00094114">
      <w:pPr>
        <w:pStyle w:val="1"/>
        <w:ind w:left="0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519"/>
        <w:gridCol w:w="800"/>
        <w:gridCol w:w="2400"/>
        <w:gridCol w:w="2560"/>
      </w:tblGrid>
      <w:tr w:rsidR="00094114" w:rsidTr="00077E8F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pStyle w:val="1"/>
              <w:ind w:left="0"/>
            </w:pPr>
            <w:r>
              <w:t>Индекс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pStyle w:val="1"/>
              <w:ind w:left="0"/>
            </w:pPr>
            <w: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pStyle w:val="1"/>
              <w:ind w:left="0"/>
            </w:pPr>
            <w:r>
              <w:t>Курс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pStyle w:val="1"/>
              <w:ind w:left="0"/>
            </w:pPr>
            <w:r>
              <w:t>Индексы и наименования учебных дисциплин (модулей), практик</w:t>
            </w:r>
          </w:p>
        </w:tc>
      </w:tr>
      <w:tr w:rsidR="00094114" w:rsidTr="00077E8F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suppressAutoHyphens w:val="0"/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suppressAutoHyphens w:val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094114" w:rsidTr="00077E8F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pStyle w:val="1"/>
              <w:ind w:left="0"/>
            </w:pPr>
            <w:r>
              <w:t>Безопасность жизнедеятельности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14" w:rsidRDefault="00094114" w:rsidP="00077E8F">
            <w:pPr>
              <w:pStyle w:val="1"/>
              <w:ind w:left="0"/>
            </w:pPr>
            <w:r>
              <w:t>Б1.Б.4 Физическая культура</w:t>
            </w:r>
            <w:r w:rsidR="00AB4A51">
              <w:t xml:space="preserve"> и спорт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14" w:rsidRDefault="00094114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.В.ДВ.2.1 Здоровье человека на Севере</w:t>
            </w:r>
          </w:p>
          <w:p w:rsidR="00094114" w:rsidRDefault="00094114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.В.ДВ.2.2 </w:t>
            </w:r>
            <w:proofErr w:type="spellStart"/>
            <w:r>
              <w:t>Валеология</w:t>
            </w:r>
            <w:proofErr w:type="spellEnd"/>
          </w:p>
          <w:p w:rsidR="00094114" w:rsidRDefault="00094114" w:rsidP="00077E8F">
            <w:pPr>
              <w:pStyle w:val="1"/>
              <w:ind w:left="0"/>
            </w:pPr>
          </w:p>
        </w:tc>
      </w:tr>
    </w:tbl>
    <w:p w:rsidR="00094114" w:rsidRDefault="00094114" w:rsidP="00094114">
      <w:pPr>
        <w:pStyle w:val="1"/>
        <w:ind w:left="0"/>
      </w:pPr>
    </w:p>
    <w:p w:rsidR="00094114" w:rsidRDefault="00094114" w:rsidP="00094114">
      <w:pPr>
        <w:pStyle w:val="1"/>
        <w:ind w:left="0"/>
      </w:pPr>
      <w:r>
        <w:rPr>
          <w:b/>
          <w:bCs/>
        </w:rPr>
        <w:t xml:space="preserve">1.4. Язык преподавания: </w:t>
      </w:r>
      <w:r>
        <w:t>русский</w:t>
      </w:r>
    </w:p>
    <w:p w:rsidR="00094114" w:rsidRPr="00C13B7D" w:rsidRDefault="00094114" w:rsidP="00A55AD7">
      <w:pPr>
        <w:rPr>
          <w:b/>
          <w:bCs/>
        </w:rPr>
      </w:pPr>
    </w:p>
    <w:sectPr w:rsidR="00094114" w:rsidRPr="00C1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D0D"/>
    <w:multiLevelType w:val="hybridMultilevel"/>
    <w:tmpl w:val="7976489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44F6D"/>
    <w:multiLevelType w:val="hybridMultilevel"/>
    <w:tmpl w:val="ACE8AFCE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30F41"/>
    <w:multiLevelType w:val="hybridMultilevel"/>
    <w:tmpl w:val="AE50B2F2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10E50"/>
    <w:multiLevelType w:val="hybridMultilevel"/>
    <w:tmpl w:val="8A5C8C5E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1B1D74"/>
    <w:multiLevelType w:val="hybridMultilevel"/>
    <w:tmpl w:val="D12C1BD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75C19"/>
    <w:multiLevelType w:val="hybridMultilevel"/>
    <w:tmpl w:val="4C5CEFB8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467DD"/>
    <w:multiLevelType w:val="hybridMultilevel"/>
    <w:tmpl w:val="AEC0795C"/>
    <w:lvl w:ilvl="0" w:tplc="96AEF5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D7"/>
    <w:rsid w:val="00094114"/>
    <w:rsid w:val="007416C8"/>
    <w:rsid w:val="00874381"/>
    <w:rsid w:val="009972F4"/>
    <w:rsid w:val="009E4524"/>
    <w:rsid w:val="00A55AD7"/>
    <w:rsid w:val="00AB4A51"/>
    <w:rsid w:val="00C1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F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5AD7"/>
    <w:pPr>
      <w:ind w:left="720"/>
    </w:pPr>
  </w:style>
  <w:style w:type="paragraph" w:customStyle="1" w:styleId="21">
    <w:name w:val="Основной текст с отступом 21"/>
    <w:basedOn w:val="a"/>
    <w:rsid w:val="00A55AD7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FontStyle14">
    <w:name w:val="Font Style14"/>
    <w:rsid w:val="00C13B7D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12">
    <w:name w:val="Font Style12"/>
    <w:rsid w:val="00C13B7D"/>
    <w:rPr>
      <w:rFonts w:ascii="Times New Roman" w:hAnsi="Times New Roman" w:cs="Times New Roman" w:hint="default"/>
      <w:sz w:val="32"/>
    </w:rPr>
  </w:style>
  <w:style w:type="character" w:customStyle="1" w:styleId="FontStyle13">
    <w:name w:val="Font Style13"/>
    <w:rsid w:val="00C13B7D"/>
    <w:rPr>
      <w:rFonts w:ascii="Times New Roman" w:hAnsi="Times New Roman" w:cs="Times New Roman" w:hint="default"/>
      <w:sz w:val="56"/>
    </w:rPr>
  </w:style>
  <w:style w:type="paragraph" w:styleId="a3">
    <w:name w:val="Balloon Text"/>
    <w:basedOn w:val="a"/>
    <w:link w:val="a4"/>
    <w:uiPriority w:val="99"/>
    <w:semiHidden/>
    <w:unhideWhenUsed/>
    <w:rsid w:val="00741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6C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F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5AD7"/>
    <w:pPr>
      <w:ind w:left="720"/>
    </w:pPr>
  </w:style>
  <w:style w:type="paragraph" w:customStyle="1" w:styleId="21">
    <w:name w:val="Основной текст с отступом 21"/>
    <w:basedOn w:val="a"/>
    <w:rsid w:val="00A55AD7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FontStyle14">
    <w:name w:val="Font Style14"/>
    <w:rsid w:val="00C13B7D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12">
    <w:name w:val="Font Style12"/>
    <w:rsid w:val="00C13B7D"/>
    <w:rPr>
      <w:rFonts w:ascii="Times New Roman" w:hAnsi="Times New Roman" w:cs="Times New Roman" w:hint="default"/>
      <w:sz w:val="32"/>
    </w:rPr>
  </w:style>
  <w:style w:type="character" w:customStyle="1" w:styleId="FontStyle13">
    <w:name w:val="Font Style13"/>
    <w:rsid w:val="00C13B7D"/>
    <w:rPr>
      <w:rFonts w:ascii="Times New Roman" w:hAnsi="Times New Roman" w:cs="Times New Roman" w:hint="default"/>
      <w:sz w:val="56"/>
    </w:rPr>
  </w:style>
  <w:style w:type="paragraph" w:styleId="a3">
    <w:name w:val="Balloon Text"/>
    <w:basedOn w:val="a"/>
    <w:link w:val="a4"/>
    <w:uiPriority w:val="99"/>
    <w:semiHidden/>
    <w:unhideWhenUsed/>
    <w:rsid w:val="00741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6C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2017-01-29T23:40:00Z</dcterms:created>
  <dcterms:modified xsi:type="dcterms:W3CDTF">2017-04-28T03:54:00Z</dcterms:modified>
</cp:coreProperties>
</file>