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81" w:rsidRDefault="00D77481" w:rsidP="00D77481">
      <w:pPr>
        <w:pStyle w:val="1"/>
        <w:spacing w:before="1" w:line="276" w:lineRule="auto"/>
        <w:ind w:left="3154" w:right="278" w:hanging="2896"/>
      </w:pPr>
      <w:bookmarkStart w:id="0" w:name="_GoBack"/>
      <w:bookmarkEnd w:id="0"/>
      <w:r>
        <w:t>Особенности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вступительных</w:t>
      </w:r>
      <w:r>
        <w:rPr>
          <w:spacing w:val="-9"/>
        </w:rPr>
        <w:t xml:space="preserve"> </w:t>
      </w:r>
      <w:r>
        <w:t>испытаний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технологий</w:t>
      </w:r>
    </w:p>
    <w:p w:rsidR="00D77481" w:rsidRPr="00D77481" w:rsidRDefault="00D77481" w:rsidP="00D77481">
      <w:pPr>
        <w:pStyle w:val="a5"/>
        <w:numPr>
          <w:ilvl w:val="0"/>
          <w:numId w:val="1"/>
        </w:numPr>
        <w:tabs>
          <w:tab w:val="left" w:pos="951"/>
        </w:tabs>
        <w:spacing w:line="276" w:lineRule="auto"/>
        <w:ind w:right="246" w:firstLine="45"/>
        <w:jc w:val="both"/>
        <w:rPr>
          <w:sz w:val="28"/>
        </w:rPr>
      </w:pPr>
      <w:r w:rsidRPr="00D77481">
        <w:rPr>
          <w:sz w:val="28"/>
        </w:rPr>
        <w:t>Вступительные</w:t>
      </w:r>
      <w:r w:rsidRPr="00D77481">
        <w:rPr>
          <w:spacing w:val="1"/>
          <w:sz w:val="28"/>
        </w:rPr>
        <w:t xml:space="preserve"> </w:t>
      </w:r>
      <w:r w:rsidRPr="00D77481">
        <w:rPr>
          <w:sz w:val="28"/>
        </w:rPr>
        <w:t>испытания</w:t>
      </w:r>
      <w:r w:rsidRPr="00D77481">
        <w:rPr>
          <w:spacing w:val="1"/>
          <w:sz w:val="28"/>
        </w:rPr>
        <w:t xml:space="preserve"> </w:t>
      </w:r>
      <w:r w:rsidRPr="00D77481">
        <w:rPr>
          <w:sz w:val="28"/>
        </w:rPr>
        <w:t>проводятся</w:t>
      </w:r>
      <w:r w:rsidRPr="00D77481">
        <w:rPr>
          <w:spacing w:val="1"/>
          <w:sz w:val="28"/>
        </w:rPr>
        <w:t xml:space="preserve"> </w:t>
      </w:r>
      <w:r w:rsidRPr="00D77481">
        <w:rPr>
          <w:sz w:val="28"/>
        </w:rPr>
        <w:t>с</w:t>
      </w:r>
      <w:r w:rsidRPr="00D77481">
        <w:rPr>
          <w:spacing w:val="1"/>
          <w:sz w:val="28"/>
        </w:rPr>
        <w:t xml:space="preserve"> </w:t>
      </w:r>
      <w:r w:rsidRPr="00D77481">
        <w:rPr>
          <w:sz w:val="28"/>
        </w:rPr>
        <w:t>использованием</w:t>
      </w:r>
      <w:r w:rsidRPr="00D77481">
        <w:rPr>
          <w:spacing w:val="1"/>
          <w:sz w:val="28"/>
        </w:rPr>
        <w:t xml:space="preserve"> </w:t>
      </w:r>
      <w:r w:rsidRPr="00D77481">
        <w:rPr>
          <w:sz w:val="28"/>
        </w:rPr>
        <w:t>дистанционных технологий, обеспечивающих посредством видео-конференц-</w:t>
      </w:r>
      <w:r w:rsidRPr="00D77481">
        <w:rPr>
          <w:spacing w:val="-67"/>
          <w:sz w:val="28"/>
        </w:rPr>
        <w:t xml:space="preserve"> </w:t>
      </w:r>
      <w:r w:rsidRPr="00D77481">
        <w:rPr>
          <w:sz w:val="28"/>
        </w:rPr>
        <w:t>связи идентификацию личности поступающих и контроль соблюдения ими</w:t>
      </w:r>
      <w:r w:rsidRPr="00D77481">
        <w:rPr>
          <w:spacing w:val="1"/>
          <w:sz w:val="28"/>
        </w:rPr>
        <w:t xml:space="preserve"> </w:t>
      </w:r>
      <w:r w:rsidRPr="00D77481">
        <w:rPr>
          <w:sz w:val="28"/>
        </w:rPr>
        <w:t>условий</w:t>
      </w:r>
      <w:r w:rsidRPr="00D77481">
        <w:rPr>
          <w:spacing w:val="-1"/>
          <w:sz w:val="28"/>
        </w:rPr>
        <w:t xml:space="preserve"> </w:t>
      </w:r>
      <w:r w:rsidRPr="00D77481">
        <w:rPr>
          <w:sz w:val="28"/>
        </w:rPr>
        <w:t>и</w:t>
      </w:r>
      <w:r w:rsidRPr="00D77481">
        <w:rPr>
          <w:spacing w:val="-1"/>
          <w:sz w:val="28"/>
        </w:rPr>
        <w:t xml:space="preserve"> </w:t>
      </w:r>
      <w:r w:rsidRPr="00D77481">
        <w:rPr>
          <w:sz w:val="28"/>
        </w:rPr>
        <w:t>требований по</w:t>
      </w:r>
      <w:r w:rsidRPr="00D77481">
        <w:rPr>
          <w:spacing w:val="-1"/>
          <w:sz w:val="28"/>
        </w:rPr>
        <w:t xml:space="preserve"> </w:t>
      </w:r>
      <w:r w:rsidRPr="00D77481">
        <w:rPr>
          <w:sz w:val="28"/>
        </w:rPr>
        <w:t>проведению</w:t>
      </w:r>
      <w:r w:rsidRPr="00D77481">
        <w:rPr>
          <w:spacing w:val="-2"/>
          <w:sz w:val="28"/>
        </w:rPr>
        <w:t xml:space="preserve"> </w:t>
      </w:r>
      <w:r w:rsidRPr="00D77481">
        <w:rPr>
          <w:sz w:val="28"/>
        </w:rPr>
        <w:t>вступительных</w:t>
      </w:r>
      <w:r w:rsidRPr="00D77481">
        <w:rPr>
          <w:spacing w:val="-5"/>
          <w:sz w:val="28"/>
        </w:rPr>
        <w:t xml:space="preserve"> </w:t>
      </w:r>
      <w:r w:rsidRPr="00D77481">
        <w:rPr>
          <w:sz w:val="28"/>
        </w:rPr>
        <w:t>испытаний.</w:t>
      </w:r>
    </w:p>
    <w:p w:rsidR="00D77481" w:rsidRDefault="00D77481" w:rsidP="00D77481">
      <w:pPr>
        <w:pStyle w:val="a5"/>
        <w:numPr>
          <w:ilvl w:val="0"/>
          <w:numId w:val="1"/>
        </w:numPr>
        <w:tabs>
          <w:tab w:val="left" w:pos="807"/>
        </w:tabs>
        <w:spacing w:line="276" w:lineRule="auto"/>
        <w:ind w:right="258" w:firstLine="0"/>
        <w:jc w:val="both"/>
        <w:rPr>
          <w:sz w:val="28"/>
        </w:rPr>
      </w:pPr>
      <w:r>
        <w:rPr>
          <w:sz w:val="28"/>
        </w:rPr>
        <w:t>Вступительные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месту:</w:t>
      </w:r>
    </w:p>
    <w:p w:rsidR="00D77481" w:rsidRDefault="00D77481" w:rsidP="00D77481">
      <w:pPr>
        <w:pStyle w:val="a5"/>
        <w:numPr>
          <w:ilvl w:val="1"/>
          <w:numId w:val="1"/>
        </w:numPr>
        <w:tabs>
          <w:tab w:val="left" w:pos="1023"/>
        </w:tabs>
        <w:spacing w:line="278" w:lineRule="auto"/>
        <w:ind w:right="253" w:firstLine="566"/>
        <w:rPr>
          <w:sz w:val="28"/>
        </w:rPr>
      </w:pPr>
      <w:r>
        <w:rPr>
          <w:sz w:val="28"/>
        </w:rPr>
        <w:t>Персональный компьютер / ноутбук под управлением операционной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выше,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macOS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10.12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Sierra</w:t>
      </w:r>
      <w:proofErr w:type="spellEnd"/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выше,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Linux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(поддерживаются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как 32-,</w:t>
      </w:r>
      <w:r>
        <w:rPr>
          <w:spacing w:val="3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 64-разрядные</w:t>
      </w:r>
      <w:r>
        <w:rPr>
          <w:spacing w:val="2"/>
          <w:sz w:val="28"/>
        </w:rPr>
        <w:t xml:space="preserve"> </w:t>
      </w:r>
      <w:r>
        <w:rPr>
          <w:sz w:val="28"/>
        </w:rPr>
        <w:t>ОС);</w:t>
      </w:r>
    </w:p>
    <w:p w:rsidR="00D77481" w:rsidRDefault="00D77481" w:rsidP="00D77481">
      <w:pPr>
        <w:pStyle w:val="a5"/>
        <w:numPr>
          <w:ilvl w:val="1"/>
          <w:numId w:val="1"/>
        </w:numPr>
        <w:tabs>
          <w:tab w:val="left" w:pos="1095"/>
        </w:tabs>
        <w:spacing w:line="276" w:lineRule="auto"/>
        <w:ind w:right="258" w:firstLine="566"/>
        <w:rPr>
          <w:sz w:val="28"/>
        </w:rPr>
      </w:pPr>
      <w:r>
        <w:rPr>
          <w:sz w:val="28"/>
        </w:rPr>
        <w:t>Мобильный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смартфон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системы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 xml:space="preserve"> 4.4</w:t>
      </w:r>
      <w:r>
        <w:rPr>
          <w:spacing w:val="1"/>
          <w:sz w:val="28"/>
        </w:rPr>
        <w:t xml:space="preserve"> </w:t>
      </w:r>
      <w:r>
        <w:rPr>
          <w:sz w:val="28"/>
        </w:rPr>
        <w:t>и выше,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iOS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8"/>
          <w:sz w:val="28"/>
        </w:rPr>
        <w:t xml:space="preserve"> </w:t>
      </w:r>
      <w:r>
        <w:rPr>
          <w:sz w:val="28"/>
        </w:rPr>
        <w:t>и выше;</w:t>
      </w:r>
    </w:p>
    <w:p w:rsidR="00D77481" w:rsidRDefault="00D77481" w:rsidP="00D77481">
      <w:pPr>
        <w:pStyle w:val="a5"/>
        <w:numPr>
          <w:ilvl w:val="1"/>
          <w:numId w:val="1"/>
        </w:numPr>
        <w:tabs>
          <w:tab w:val="left" w:pos="970"/>
        </w:tabs>
        <w:spacing w:line="321" w:lineRule="exact"/>
        <w:ind w:left="969" w:hanging="164"/>
        <w:rPr>
          <w:sz w:val="28"/>
        </w:rPr>
      </w:pPr>
      <w:r>
        <w:rPr>
          <w:sz w:val="28"/>
        </w:rPr>
        <w:t>Доступ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ниже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4"/>
          <w:sz w:val="28"/>
        </w:rPr>
        <w:t xml:space="preserve"> </w:t>
      </w:r>
      <w:r>
        <w:rPr>
          <w:sz w:val="28"/>
        </w:rPr>
        <w:t>Мбит/сек;</w:t>
      </w:r>
    </w:p>
    <w:p w:rsidR="00D77481" w:rsidRDefault="00D77481" w:rsidP="00D77481">
      <w:pPr>
        <w:pStyle w:val="a5"/>
        <w:numPr>
          <w:ilvl w:val="1"/>
          <w:numId w:val="1"/>
        </w:numPr>
        <w:tabs>
          <w:tab w:val="left" w:pos="970"/>
        </w:tabs>
        <w:spacing w:before="67"/>
        <w:ind w:left="969" w:hanging="164"/>
        <w:rPr>
          <w:sz w:val="28"/>
        </w:rPr>
      </w:pP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видео-конференц-связи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аккаунтом;.</w:t>
      </w:r>
      <w:proofErr w:type="gramEnd"/>
    </w:p>
    <w:p w:rsidR="00D77481" w:rsidRDefault="00D77481" w:rsidP="00D77481">
      <w:pPr>
        <w:pStyle w:val="a5"/>
        <w:numPr>
          <w:ilvl w:val="1"/>
          <w:numId w:val="1"/>
        </w:numPr>
        <w:tabs>
          <w:tab w:val="left" w:pos="970"/>
        </w:tabs>
        <w:spacing w:before="36"/>
        <w:ind w:left="969" w:hanging="164"/>
        <w:rPr>
          <w:sz w:val="28"/>
        </w:rPr>
      </w:pPr>
      <w:r>
        <w:rPr>
          <w:sz w:val="28"/>
        </w:rPr>
        <w:t>Встроенные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выносные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>-камера,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микрофон</w:t>
      </w:r>
    </w:p>
    <w:p w:rsidR="00D77481" w:rsidRDefault="00D77481" w:rsidP="00D77481">
      <w:pPr>
        <w:pStyle w:val="a3"/>
        <w:numPr>
          <w:ilvl w:val="0"/>
          <w:numId w:val="1"/>
        </w:numPr>
        <w:spacing w:before="9"/>
        <w:ind w:firstLine="45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 технологий поступающий должен предоставить в Приемную</w:t>
      </w:r>
      <w:r>
        <w:rPr>
          <w:spacing w:val="1"/>
        </w:rPr>
        <w:t xml:space="preserve"> </w:t>
      </w:r>
      <w:r>
        <w:t>комиссию</w:t>
      </w:r>
      <w:r>
        <w:rPr>
          <w:spacing w:val="-10"/>
        </w:rPr>
        <w:t xml:space="preserve"> </w:t>
      </w:r>
      <w:r>
        <w:t>дополнительно</w:t>
      </w:r>
      <w:r>
        <w:rPr>
          <w:spacing w:val="-8"/>
        </w:rPr>
        <w:t xml:space="preserve"> </w:t>
      </w:r>
      <w:r>
        <w:t>заявку</w:t>
      </w:r>
      <w:r>
        <w:rPr>
          <w:spacing w:val="-1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желании</w:t>
      </w:r>
      <w:r>
        <w:rPr>
          <w:spacing w:val="-9"/>
        </w:rPr>
        <w:t xml:space="preserve"> </w:t>
      </w:r>
      <w:r>
        <w:t>сдать</w:t>
      </w:r>
      <w:r>
        <w:rPr>
          <w:spacing w:val="-6"/>
        </w:rPr>
        <w:t xml:space="preserve"> </w:t>
      </w:r>
      <w:r>
        <w:t>вступительные</w:t>
      </w:r>
      <w:r>
        <w:rPr>
          <w:spacing w:val="-8"/>
        </w:rPr>
        <w:t xml:space="preserve"> </w:t>
      </w:r>
      <w:r>
        <w:t>испытания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 дистанционных технологий с указанием контактных данных</w:t>
      </w:r>
      <w:r>
        <w:rPr>
          <w:spacing w:val="1"/>
        </w:rPr>
        <w:t xml:space="preserve"> </w:t>
      </w:r>
      <w:r>
        <w:t>(номер телефона, адрес электронной почты, аккаунт в приложениях видео-</w:t>
      </w:r>
      <w:r>
        <w:rPr>
          <w:spacing w:val="1"/>
        </w:rPr>
        <w:t xml:space="preserve"> </w:t>
      </w:r>
      <w:r>
        <w:t>конференц-связи).</w:t>
      </w:r>
    </w:p>
    <w:p w:rsidR="00D77481" w:rsidRDefault="00D77481" w:rsidP="00D77481">
      <w:pPr>
        <w:pStyle w:val="a5"/>
        <w:numPr>
          <w:ilvl w:val="0"/>
          <w:numId w:val="1"/>
        </w:numPr>
        <w:tabs>
          <w:tab w:val="left" w:pos="807"/>
        </w:tabs>
        <w:spacing w:before="2" w:line="278" w:lineRule="auto"/>
        <w:ind w:right="256" w:firstLine="0"/>
        <w:jc w:val="both"/>
        <w:rPr>
          <w:sz w:val="28"/>
        </w:rPr>
      </w:pPr>
      <w:r>
        <w:rPr>
          <w:sz w:val="28"/>
        </w:rPr>
        <w:t>Поступающему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7"/>
          <w:sz w:val="28"/>
        </w:rPr>
        <w:t xml:space="preserve"> </w:t>
      </w:r>
      <w:r>
        <w:rPr>
          <w:sz w:val="28"/>
        </w:rPr>
        <w:t>экзаменационный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лист</w:t>
      </w:r>
      <w:r>
        <w:rPr>
          <w:spacing w:val="-8"/>
          <w:sz w:val="28"/>
        </w:rPr>
        <w:t xml:space="preserve"> </w:t>
      </w:r>
      <w:r>
        <w:rPr>
          <w:sz w:val="28"/>
        </w:rPr>
        <w:t>подшивается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6"/>
          <w:sz w:val="28"/>
        </w:rPr>
        <w:t xml:space="preserve"> </w:t>
      </w:r>
      <w:r>
        <w:rPr>
          <w:sz w:val="28"/>
        </w:rPr>
        <w:t>дело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поступающего.</w:t>
      </w:r>
    </w:p>
    <w:p w:rsidR="00D77481" w:rsidRDefault="00D77481" w:rsidP="00D77481">
      <w:pPr>
        <w:pStyle w:val="a5"/>
        <w:numPr>
          <w:ilvl w:val="0"/>
          <w:numId w:val="1"/>
        </w:numPr>
        <w:tabs>
          <w:tab w:val="left" w:pos="807"/>
        </w:tabs>
        <w:spacing w:line="276" w:lineRule="auto"/>
        <w:ind w:right="256" w:firstLine="0"/>
        <w:jc w:val="both"/>
        <w:rPr>
          <w:sz w:val="28"/>
        </w:rPr>
      </w:pPr>
      <w:r>
        <w:rPr>
          <w:sz w:val="28"/>
        </w:rPr>
        <w:t>Не позднее чем за 1 день до даты начала проведения 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(точную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дату,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почту</w:t>
      </w:r>
      <w:r>
        <w:rPr>
          <w:spacing w:val="-5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абитуриента СВФУ.</w:t>
      </w:r>
    </w:p>
    <w:p w:rsidR="00D77481" w:rsidRDefault="00D77481" w:rsidP="00D77481">
      <w:pPr>
        <w:pStyle w:val="a5"/>
        <w:numPr>
          <w:ilvl w:val="0"/>
          <w:numId w:val="1"/>
        </w:numPr>
        <w:tabs>
          <w:tab w:val="left" w:pos="807"/>
        </w:tabs>
        <w:spacing w:line="276" w:lineRule="auto"/>
        <w:ind w:right="257" w:firstLine="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столе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ничего,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черновиков,</w:t>
      </w:r>
      <w:r>
        <w:rPr>
          <w:spacing w:val="3"/>
          <w:sz w:val="28"/>
        </w:rPr>
        <w:t xml:space="preserve"> </w:t>
      </w:r>
      <w:r>
        <w:rPr>
          <w:sz w:val="28"/>
        </w:rPr>
        <w:t>карандашей</w:t>
      </w:r>
      <w:r>
        <w:rPr>
          <w:spacing w:val="1"/>
          <w:sz w:val="28"/>
        </w:rPr>
        <w:t xml:space="preserve"> </w:t>
      </w:r>
      <w:r>
        <w:rPr>
          <w:sz w:val="28"/>
        </w:rPr>
        <w:t>и ручек.</w:t>
      </w:r>
    </w:p>
    <w:p w:rsidR="00D77481" w:rsidRDefault="00D77481" w:rsidP="00D77481">
      <w:pPr>
        <w:pStyle w:val="a5"/>
        <w:numPr>
          <w:ilvl w:val="0"/>
          <w:numId w:val="1"/>
        </w:numPr>
        <w:tabs>
          <w:tab w:val="left" w:pos="807"/>
        </w:tabs>
        <w:spacing w:line="276" w:lineRule="auto"/>
        <w:ind w:right="249" w:firstLine="0"/>
        <w:jc w:val="both"/>
        <w:rPr>
          <w:sz w:val="28"/>
        </w:rPr>
      </w:pPr>
      <w:r>
        <w:rPr>
          <w:sz w:val="28"/>
        </w:rPr>
        <w:t>Непосредственно перед проведением вступительного испытания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видео-конференц-связи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абитуриента с фотографией в паспорте. Посредством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>-камеры 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столе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лиц.</w:t>
      </w:r>
    </w:p>
    <w:p w:rsidR="00D77481" w:rsidRDefault="00D77481" w:rsidP="00D77481">
      <w:pPr>
        <w:pStyle w:val="a5"/>
        <w:numPr>
          <w:ilvl w:val="0"/>
          <w:numId w:val="1"/>
        </w:numPr>
        <w:tabs>
          <w:tab w:val="left" w:pos="807"/>
        </w:tabs>
        <w:spacing w:line="276" w:lineRule="auto"/>
        <w:ind w:right="259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программам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специалитета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вступительные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проводятся:</w:t>
      </w:r>
    </w:p>
    <w:p w:rsidR="00D77481" w:rsidRDefault="00D77481" w:rsidP="00D77481">
      <w:pPr>
        <w:pStyle w:val="a5"/>
        <w:numPr>
          <w:ilvl w:val="1"/>
          <w:numId w:val="1"/>
        </w:numPr>
        <w:tabs>
          <w:tab w:val="left" w:pos="985"/>
        </w:tabs>
        <w:spacing w:line="276" w:lineRule="auto"/>
        <w:ind w:right="257" w:firstLine="566"/>
        <w:rPr>
          <w:sz w:val="28"/>
        </w:rPr>
      </w:pPr>
      <w:r>
        <w:rPr>
          <w:sz w:val="28"/>
        </w:rPr>
        <w:t>в форме онлайн-тестирования в системе электронного 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(СЭДО)</w:t>
      </w:r>
      <w:r>
        <w:rPr>
          <w:spacing w:val="-2"/>
          <w:sz w:val="28"/>
        </w:rPr>
        <w:t xml:space="preserve"> </w:t>
      </w:r>
      <w:r>
        <w:rPr>
          <w:sz w:val="28"/>
        </w:rPr>
        <w:t>СВФУ (по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общеобразовательным предметам);</w:t>
      </w:r>
    </w:p>
    <w:p w:rsidR="00D77481" w:rsidRDefault="00D77481" w:rsidP="00D77481">
      <w:pPr>
        <w:pStyle w:val="a5"/>
        <w:numPr>
          <w:ilvl w:val="1"/>
          <w:numId w:val="1"/>
        </w:numPr>
        <w:tabs>
          <w:tab w:val="left" w:pos="1028"/>
        </w:tabs>
        <w:spacing w:line="276" w:lineRule="auto"/>
        <w:ind w:right="250" w:firstLine="566"/>
        <w:rPr>
          <w:sz w:val="28"/>
        </w:rPr>
      </w:pPr>
      <w:r>
        <w:rPr>
          <w:sz w:val="28"/>
        </w:rPr>
        <w:t>в устной форме через приложение видео-конференц-связи (по иным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вступительным испытаниям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направленности).</w:t>
      </w:r>
    </w:p>
    <w:p w:rsidR="00D77481" w:rsidRDefault="00D77481" w:rsidP="00D77481">
      <w:pPr>
        <w:pStyle w:val="a5"/>
        <w:numPr>
          <w:ilvl w:val="0"/>
          <w:numId w:val="1"/>
        </w:numPr>
        <w:tabs>
          <w:tab w:val="left" w:pos="807"/>
        </w:tabs>
        <w:spacing w:line="276" w:lineRule="auto"/>
        <w:ind w:right="247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в устной форме через приложение видео-конференц-связи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(СЭДО)</w:t>
      </w:r>
      <w:r>
        <w:rPr>
          <w:spacing w:val="-12"/>
          <w:sz w:val="28"/>
        </w:rPr>
        <w:t xml:space="preserve"> </w:t>
      </w:r>
      <w:r>
        <w:rPr>
          <w:sz w:val="28"/>
        </w:rPr>
        <w:t>СВФУ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комиссий.</w:t>
      </w:r>
    </w:p>
    <w:p w:rsidR="00D77481" w:rsidRDefault="00D77481" w:rsidP="00D77481">
      <w:pPr>
        <w:pStyle w:val="a5"/>
        <w:numPr>
          <w:ilvl w:val="0"/>
          <w:numId w:val="1"/>
        </w:numPr>
        <w:tabs>
          <w:tab w:val="left" w:pos="807"/>
        </w:tabs>
        <w:spacing w:line="278" w:lineRule="auto"/>
        <w:ind w:right="259" w:firstLine="0"/>
        <w:jc w:val="both"/>
        <w:rPr>
          <w:sz w:val="28"/>
        </w:rPr>
      </w:pPr>
      <w:r>
        <w:rPr>
          <w:sz w:val="28"/>
        </w:rPr>
        <w:t>Вступительные испытания в устной форме проводятся при 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комиссий.</w:t>
      </w:r>
    </w:p>
    <w:p w:rsidR="00D77481" w:rsidRDefault="00D77481" w:rsidP="00D77481">
      <w:pPr>
        <w:pStyle w:val="a5"/>
        <w:numPr>
          <w:ilvl w:val="0"/>
          <w:numId w:val="1"/>
        </w:numPr>
        <w:tabs>
          <w:tab w:val="left" w:pos="807"/>
        </w:tabs>
        <w:spacing w:before="67" w:line="276" w:lineRule="auto"/>
        <w:ind w:right="26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продолжается, как правило, 20 мин., включая время подготовки ответов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экзаменаторов. Процедура собеседования оформляется 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в котором фиксируются вопросы, заданные поступающему, и 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проводящих вступительное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испытание.</w:t>
      </w:r>
    </w:p>
    <w:p w:rsidR="00D77481" w:rsidRDefault="00D77481" w:rsidP="00D77481">
      <w:pPr>
        <w:pStyle w:val="a5"/>
        <w:numPr>
          <w:ilvl w:val="0"/>
          <w:numId w:val="1"/>
        </w:numPr>
        <w:tabs>
          <w:tab w:val="left" w:pos="807"/>
        </w:tabs>
        <w:spacing w:before="3" w:line="276" w:lineRule="auto"/>
        <w:ind w:right="261" w:firstLine="0"/>
        <w:jc w:val="both"/>
        <w:rPr>
          <w:sz w:val="28"/>
        </w:rPr>
      </w:pPr>
      <w:r>
        <w:rPr>
          <w:sz w:val="28"/>
        </w:rPr>
        <w:t>При собеседовании в листе устного ответа фиксируются все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комиссий и ответы испытуемого.</w:t>
      </w:r>
    </w:p>
    <w:p w:rsidR="00D77481" w:rsidRDefault="00D77481" w:rsidP="00D77481">
      <w:pPr>
        <w:pStyle w:val="a5"/>
        <w:numPr>
          <w:ilvl w:val="0"/>
          <w:numId w:val="1"/>
        </w:numPr>
        <w:tabs>
          <w:tab w:val="left" w:pos="807"/>
        </w:tabs>
        <w:spacing w:line="276" w:lineRule="auto"/>
        <w:ind w:right="260" w:firstLine="0"/>
        <w:jc w:val="both"/>
        <w:rPr>
          <w:sz w:val="28"/>
        </w:rPr>
      </w:pP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 экзаменационной комиссии. Результаты вступительных 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заносятся в экзаменационные листы и ведомости, подписываются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 комиссии.</w:t>
      </w:r>
    </w:p>
    <w:p w:rsidR="00D77481" w:rsidRDefault="00D77481" w:rsidP="00D77481">
      <w:pPr>
        <w:pStyle w:val="a5"/>
        <w:numPr>
          <w:ilvl w:val="0"/>
          <w:numId w:val="1"/>
        </w:numPr>
        <w:tabs>
          <w:tab w:val="left" w:pos="807"/>
        </w:tabs>
        <w:spacing w:before="1" w:line="276" w:lineRule="auto"/>
        <w:ind w:right="260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2"/>
          <w:sz w:val="28"/>
        </w:rPr>
        <w:t xml:space="preserve"> </w:t>
      </w:r>
      <w:r>
        <w:rPr>
          <w:sz w:val="28"/>
        </w:rPr>
        <w:t>стенде:</w:t>
      </w:r>
    </w:p>
    <w:p w:rsidR="00D77481" w:rsidRDefault="00D77481" w:rsidP="00D77481">
      <w:pPr>
        <w:pStyle w:val="a3"/>
        <w:spacing w:line="276" w:lineRule="auto"/>
        <w:ind w:left="239" w:right="246"/>
      </w:pPr>
      <w:r>
        <w:rPr>
          <w:w w:val="95"/>
        </w:rPr>
        <w:t>а)</w:t>
      </w:r>
      <w:r>
        <w:rPr>
          <w:spacing w:val="22"/>
          <w:w w:val="95"/>
        </w:rPr>
        <w:t xml:space="preserve"> </w:t>
      </w:r>
      <w:r>
        <w:rPr>
          <w:w w:val="95"/>
        </w:rPr>
        <w:t>при</w:t>
      </w:r>
      <w:r>
        <w:rPr>
          <w:spacing w:val="24"/>
          <w:w w:val="95"/>
        </w:rPr>
        <w:t xml:space="preserve"> </w:t>
      </w:r>
      <w:r>
        <w:rPr>
          <w:w w:val="95"/>
        </w:rPr>
        <w:t>проведении</w:t>
      </w:r>
      <w:r>
        <w:rPr>
          <w:spacing w:val="23"/>
          <w:w w:val="95"/>
        </w:rPr>
        <w:t xml:space="preserve"> </w:t>
      </w:r>
      <w:r>
        <w:rPr>
          <w:w w:val="95"/>
        </w:rPr>
        <w:t>устного</w:t>
      </w:r>
      <w:r>
        <w:rPr>
          <w:spacing w:val="24"/>
          <w:w w:val="95"/>
        </w:rPr>
        <w:t xml:space="preserve"> </w:t>
      </w:r>
      <w:r>
        <w:rPr>
          <w:w w:val="95"/>
        </w:rPr>
        <w:t>вступительного</w:t>
      </w:r>
      <w:r>
        <w:rPr>
          <w:spacing w:val="25"/>
          <w:w w:val="95"/>
        </w:rPr>
        <w:t xml:space="preserve"> </w:t>
      </w:r>
      <w:r>
        <w:rPr>
          <w:w w:val="95"/>
        </w:rPr>
        <w:t>испытания</w:t>
      </w:r>
      <w:r>
        <w:rPr>
          <w:spacing w:val="38"/>
          <w:w w:val="95"/>
        </w:rPr>
        <w:t xml:space="preserve"> </w:t>
      </w:r>
      <w:r>
        <w:rPr>
          <w:w w:val="95"/>
        </w:rPr>
        <w:t>–</w:t>
      </w:r>
      <w:r>
        <w:rPr>
          <w:spacing w:val="25"/>
          <w:w w:val="95"/>
        </w:rPr>
        <w:t xml:space="preserve"> </w:t>
      </w:r>
      <w:r>
        <w:rPr>
          <w:w w:val="95"/>
        </w:rPr>
        <w:t>в</w:t>
      </w:r>
      <w:r>
        <w:rPr>
          <w:spacing w:val="21"/>
          <w:w w:val="95"/>
        </w:rPr>
        <w:t xml:space="preserve"> </w:t>
      </w:r>
      <w:r>
        <w:rPr>
          <w:w w:val="95"/>
        </w:rPr>
        <w:t>день</w:t>
      </w:r>
      <w:r>
        <w:rPr>
          <w:spacing w:val="21"/>
          <w:w w:val="95"/>
        </w:rPr>
        <w:t xml:space="preserve"> </w:t>
      </w:r>
      <w:r>
        <w:rPr>
          <w:w w:val="95"/>
        </w:rPr>
        <w:t>его</w:t>
      </w:r>
      <w:r>
        <w:rPr>
          <w:spacing w:val="16"/>
          <w:w w:val="95"/>
        </w:rPr>
        <w:t xml:space="preserve"> </w:t>
      </w:r>
      <w:r>
        <w:rPr>
          <w:w w:val="95"/>
        </w:rPr>
        <w:t>проведения;</w:t>
      </w:r>
      <w:r>
        <w:rPr>
          <w:spacing w:val="1"/>
          <w:w w:val="95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 после</w:t>
      </w:r>
      <w:r>
        <w:rPr>
          <w:spacing w:val="-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вступительного</w:t>
      </w:r>
      <w:r>
        <w:rPr>
          <w:spacing w:val="-2"/>
        </w:rPr>
        <w:t xml:space="preserve"> </w:t>
      </w:r>
      <w:r>
        <w:t>испытания.</w:t>
      </w:r>
    </w:p>
    <w:p w:rsidR="00D77481" w:rsidRDefault="00D77481" w:rsidP="00D77481">
      <w:pPr>
        <w:pStyle w:val="a5"/>
        <w:numPr>
          <w:ilvl w:val="0"/>
          <w:numId w:val="1"/>
        </w:numPr>
        <w:tabs>
          <w:tab w:val="left" w:pos="807"/>
        </w:tabs>
        <w:spacing w:line="276" w:lineRule="auto"/>
        <w:ind w:right="246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СВФУ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с использованием дистанционных технологий. Апелляция подается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 не позднее следующего рабочего дня после 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испытания.</w:t>
      </w:r>
    </w:p>
    <w:p w:rsidR="00D77481" w:rsidRDefault="00D77481" w:rsidP="00D77481">
      <w:pPr>
        <w:pStyle w:val="a5"/>
        <w:numPr>
          <w:ilvl w:val="0"/>
          <w:numId w:val="1"/>
        </w:numPr>
        <w:tabs>
          <w:tab w:val="left" w:pos="807"/>
        </w:tabs>
        <w:spacing w:line="276" w:lineRule="auto"/>
        <w:ind w:right="246" w:firstLine="0"/>
        <w:jc w:val="both"/>
        <w:rPr>
          <w:sz w:val="28"/>
        </w:rPr>
      </w:pPr>
      <w:r>
        <w:rPr>
          <w:sz w:val="28"/>
        </w:rPr>
        <w:t>Рассмотрение апелляции проводится не позднее следующего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 после дня ее подачи. При этом необходима идентификация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абитуриента,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наличии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электронной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видео-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конференц-связи).</w:t>
      </w:r>
    </w:p>
    <w:p w:rsidR="00D77481" w:rsidRDefault="00D77481" w:rsidP="00D77481">
      <w:pPr>
        <w:pStyle w:val="a5"/>
        <w:numPr>
          <w:ilvl w:val="0"/>
          <w:numId w:val="1"/>
        </w:numPr>
        <w:tabs>
          <w:tab w:val="left" w:pos="807"/>
        </w:tabs>
        <w:spacing w:before="1" w:line="276" w:lineRule="auto"/>
        <w:ind w:right="247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оставлении указанной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изменения.</w:t>
      </w:r>
    </w:p>
    <w:p w:rsidR="00D77481" w:rsidRDefault="00D77481" w:rsidP="00D77481">
      <w:pPr>
        <w:pStyle w:val="a5"/>
        <w:numPr>
          <w:ilvl w:val="0"/>
          <w:numId w:val="1"/>
        </w:numPr>
        <w:tabs>
          <w:tab w:val="left" w:pos="807"/>
        </w:tabs>
        <w:spacing w:line="276" w:lineRule="auto"/>
        <w:ind w:right="260" w:firstLine="0"/>
        <w:jc w:val="both"/>
        <w:rPr>
          <w:sz w:val="28"/>
        </w:rPr>
      </w:pPr>
      <w:r>
        <w:rPr>
          <w:sz w:val="28"/>
        </w:rPr>
        <w:t>Оформленное протоколом решение апелляционной комиссии доводится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почте.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ознакомления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поступающего с решением апелляционной комиссии заверяется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пересылается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подписи).</w:t>
      </w:r>
    </w:p>
    <w:p w:rsidR="009E3EC1" w:rsidRPr="00D77481" w:rsidRDefault="009E3EC1" w:rsidP="00D77481"/>
    <w:sectPr w:rsidR="009E3EC1" w:rsidRPr="00D77481">
      <w:footerReference w:type="default" r:id="rId7"/>
      <w:pgSz w:w="11910" w:h="16840"/>
      <w:pgMar w:top="1040" w:right="600" w:bottom="1220" w:left="1460" w:header="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1B" w:rsidRDefault="00CC7D1B" w:rsidP="00D77481">
      <w:r>
        <w:separator/>
      </w:r>
    </w:p>
  </w:endnote>
  <w:endnote w:type="continuationSeparator" w:id="0">
    <w:p w:rsidR="00CC7D1B" w:rsidRDefault="00CC7D1B" w:rsidP="00D7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FF" w:rsidRDefault="00CC7D1B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1B" w:rsidRDefault="00CC7D1B" w:rsidP="00D77481">
      <w:r>
        <w:separator/>
      </w:r>
    </w:p>
  </w:footnote>
  <w:footnote w:type="continuationSeparator" w:id="0">
    <w:p w:rsidR="00CC7D1B" w:rsidRDefault="00CC7D1B" w:rsidP="00D7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567"/>
    <w:multiLevelType w:val="hybridMultilevel"/>
    <w:tmpl w:val="2BCA4DA2"/>
    <w:lvl w:ilvl="0" w:tplc="BC32487A">
      <w:start w:val="1"/>
      <w:numFmt w:val="decimal"/>
      <w:lvlText w:val="%1."/>
      <w:lvlJc w:val="left"/>
      <w:pPr>
        <w:ind w:left="239" w:hanging="711"/>
        <w:jc w:val="left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2CDA144E">
      <w:numFmt w:val="bullet"/>
      <w:lvlText w:val="-"/>
      <w:lvlJc w:val="left"/>
      <w:pPr>
        <w:ind w:left="239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C84B5EA">
      <w:numFmt w:val="bullet"/>
      <w:lvlText w:val="•"/>
      <w:lvlJc w:val="left"/>
      <w:pPr>
        <w:ind w:left="2160" w:hanging="216"/>
      </w:pPr>
      <w:rPr>
        <w:rFonts w:hint="default"/>
        <w:lang w:val="ru-RU" w:eastAsia="en-US" w:bidi="ar-SA"/>
      </w:rPr>
    </w:lvl>
    <w:lvl w:ilvl="3" w:tplc="5A282936">
      <w:numFmt w:val="bullet"/>
      <w:lvlText w:val="•"/>
      <w:lvlJc w:val="left"/>
      <w:pPr>
        <w:ind w:left="3121" w:hanging="216"/>
      </w:pPr>
      <w:rPr>
        <w:rFonts w:hint="default"/>
        <w:lang w:val="ru-RU" w:eastAsia="en-US" w:bidi="ar-SA"/>
      </w:rPr>
    </w:lvl>
    <w:lvl w:ilvl="4" w:tplc="4C98DA6C">
      <w:numFmt w:val="bullet"/>
      <w:lvlText w:val="•"/>
      <w:lvlJc w:val="left"/>
      <w:pPr>
        <w:ind w:left="4081" w:hanging="216"/>
      </w:pPr>
      <w:rPr>
        <w:rFonts w:hint="default"/>
        <w:lang w:val="ru-RU" w:eastAsia="en-US" w:bidi="ar-SA"/>
      </w:rPr>
    </w:lvl>
    <w:lvl w:ilvl="5" w:tplc="E61A25FA">
      <w:numFmt w:val="bullet"/>
      <w:lvlText w:val="•"/>
      <w:lvlJc w:val="left"/>
      <w:pPr>
        <w:ind w:left="5042" w:hanging="216"/>
      </w:pPr>
      <w:rPr>
        <w:rFonts w:hint="default"/>
        <w:lang w:val="ru-RU" w:eastAsia="en-US" w:bidi="ar-SA"/>
      </w:rPr>
    </w:lvl>
    <w:lvl w:ilvl="6" w:tplc="40CA00A2">
      <w:numFmt w:val="bullet"/>
      <w:lvlText w:val="•"/>
      <w:lvlJc w:val="left"/>
      <w:pPr>
        <w:ind w:left="6002" w:hanging="216"/>
      </w:pPr>
      <w:rPr>
        <w:rFonts w:hint="default"/>
        <w:lang w:val="ru-RU" w:eastAsia="en-US" w:bidi="ar-SA"/>
      </w:rPr>
    </w:lvl>
    <w:lvl w:ilvl="7" w:tplc="9EB88A84">
      <w:numFmt w:val="bullet"/>
      <w:lvlText w:val="•"/>
      <w:lvlJc w:val="left"/>
      <w:pPr>
        <w:ind w:left="6962" w:hanging="216"/>
      </w:pPr>
      <w:rPr>
        <w:rFonts w:hint="default"/>
        <w:lang w:val="ru-RU" w:eastAsia="en-US" w:bidi="ar-SA"/>
      </w:rPr>
    </w:lvl>
    <w:lvl w:ilvl="8" w:tplc="70B0ACC2">
      <w:numFmt w:val="bullet"/>
      <w:lvlText w:val="•"/>
      <w:lvlJc w:val="left"/>
      <w:pPr>
        <w:ind w:left="7923" w:hanging="2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AD"/>
    <w:rsid w:val="009E3EC1"/>
    <w:rsid w:val="00CA46AD"/>
    <w:rsid w:val="00CC7D1B"/>
    <w:rsid w:val="00D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C004"/>
  <w15:chartTrackingRefBased/>
  <w15:docId w15:val="{862511D6-CD87-4090-9E58-50870583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7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7481"/>
    <w:pPr>
      <w:ind w:left="1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748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77481"/>
    <w:pPr>
      <w:ind w:left="11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748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77481"/>
    <w:pPr>
      <w:ind w:left="116"/>
      <w:jc w:val="both"/>
    </w:pPr>
  </w:style>
  <w:style w:type="paragraph" w:styleId="a6">
    <w:name w:val="header"/>
    <w:basedOn w:val="a"/>
    <w:link w:val="a7"/>
    <w:uiPriority w:val="99"/>
    <w:unhideWhenUsed/>
    <w:rsid w:val="00D774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748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774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74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кампания 2</dc:creator>
  <cp:keywords/>
  <dc:description/>
  <cp:lastModifiedBy>Приемная кампания 2</cp:lastModifiedBy>
  <cp:revision>2</cp:revision>
  <dcterms:created xsi:type="dcterms:W3CDTF">2021-11-19T05:33:00Z</dcterms:created>
  <dcterms:modified xsi:type="dcterms:W3CDTF">2021-11-19T05:37:00Z</dcterms:modified>
</cp:coreProperties>
</file>