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F4">
        <w:rPr>
          <w:rFonts w:ascii="Times New Roman" w:hAnsi="Times New Roman" w:cs="Times New Roman"/>
          <w:b/>
          <w:sz w:val="24"/>
          <w:szCs w:val="24"/>
        </w:rPr>
        <w:t xml:space="preserve">Выписка  из  Порядка  проведения  вступительных  испытаний  на  обучение  </w:t>
      </w:r>
      <w:proofErr w:type="gramStart"/>
      <w:r w:rsidRPr="008971F4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F4">
        <w:rPr>
          <w:rFonts w:ascii="Times New Roman" w:hAnsi="Times New Roman" w:cs="Times New Roman"/>
          <w:b/>
          <w:sz w:val="24"/>
          <w:szCs w:val="24"/>
        </w:rPr>
        <w:t xml:space="preserve">программам </w:t>
      </w:r>
      <w:proofErr w:type="spellStart"/>
      <w:r w:rsidRPr="008971F4"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, программам </w:t>
      </w:r>
      <w:proofErr w:type="spellStart"/>
      <w:r w:rsidRPr="008971F4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, программам магистратуры </w:t>
      </w:r>
      <w:proofErr w:type="gramStart"/>
      <w:r w:rsidRPr="008971F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971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971F4">
        <w:rPr>
          <w:rFonts w:ascii="Times New Roman" w:hAnsi="Times New Roman" w:cs="Times New Roman"/>
          <w:b/>
          <w:sz w:val="24"/>
          <w:szCs w:val="24"/>
        </w:rPr>
        <w:t xml:space="preserve">СВФУ (приложение 6 к Правилам приема в СВФУ, утвержденным приказом СВФУ </w:t>
      </w:r>
      <w:proofErr w:type="gramEnd"/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1F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00D5E">
        <w:rPr>
          <w:rFonts w:ascii="Times New Roman" w:hAnsi="Times New Roman" w:cs="Times New Roman"/>
          <w:b/>
          <w:sz w:val="24"/>
          <w:szCs w:val="24"/>
        </w:rPr>
        <w:t>30</w:t>
      </w:r>
      <w:r w:rsidRPr="008971F4">
        <w:rPr>
          <w:rFonts w:ascii="Times New Roman" w:hAnsi="Times New Roman" w:cs="Times New Roman"/>
          <w:b/>
          <w:sz w:val="24"/>
          <w:szCs w:val="24"/>
        </w:rPr>
        <w:t>.</w:t>
      </w:r>
      <w:r w:rsidR="00F00D5E">
        <w:rPr>
          <w:rFonts w:ascii="Times New Roman" w:hAnsi="Times New Roman" w:cs="Times New Roman"/>
          <w:b/>
          <w:sz w:val="24"/>
          <w:szCs w:val="24"/>
        </w:rPr>
        <w:t>09.20</w:t>
      </w:r>
      <w:r w:rsidRPr="008971F4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00D5E">
        <w:rPr>
          <w:rFonts w:ascii="Times New Roman" w:hAnsi="Times New Roman" w:cs="Times New Roman"/>
          <w:b/>
          <w:sz w:val="24"/>
          <w:szCs w:val="24"/>
        </w:rPr>
        <w:t>920</w:t>
      </w:r>
      <w:bookmarkStart w:id="0" w:name="_GoBack"/>
      <w:bookmarkEnd w:id="0"/>
      <w:r w:rsidRPr="008971F4">
        <w:rPr>
          <w:rFonts w:ascii="Times New Roman" w:hAnsi="Times New Roman" w:cs="Times New Roman"/>
          <w:b/>
          <w:sz w:val="24"/>
          <w:szCs w:val="24"/>
        </w:rPr>
        <w:t xml:space="preserve">-ОД) </w:t>
      </w:r>
    </w:p>
    <w:p w:rsidR="008971F4" w:rsidRDefault="008971F4" w:rsidP="008971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71F4" w:rsidRDefault="008971F4" w:rsidP="008971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5. Общие правила подачи и рассмотрения апелляций</w:t>
      </w:r>
    </w:p>
    <w:p w:rsidR="008971F4" w:rsidRPr="008971F4" w:rsidRDefault="008971F4" w:rsidP="008971F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53.  По  результатам  вступительного  испытания,  проводимого  СВФУ  самостоятельно,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1F4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(доверенное  лицо)  имеет  право  подать  в  апелляционную  комиссию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апелляцию о нарушении,  по мнению поступающего, установленного порядка проведения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вступительного  испытания  и  (или)  о  несогласии  с  полученной  оценкой  результатов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54.  Рассмотрение апелляции не является пересдачей вступительного испытания.  В ходе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рассмотрения  апелляции  проверяется  соблюдение  установленного  порядка  проведения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вступительного испытания и (или) правильность оценивания результатов вступительного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испытания.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55.  Апелляция подается в день объявления результатов вступительного испытания или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в  течение  следующего  рабочего  дня.  Апелляция  о  нарушении  установленного  порядка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проведения  вступительного  испытания  также  может  быть 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подана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в  день  проведения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вступительного испытания.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56.  Рассмотрение апелляции проводится не позднее следующего рабочего дня после дня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ее подачи.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57. 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Поступающий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(доверенное  лицо)  имеет  право  присутствовать  при  рассмотрении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апелляции. С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несовершеннолетним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поступающим (до 18 лет) имеет право присутствовать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один из родителей или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58.  После  рассмотрения  апелляции  апелляционная  комиссия  принимает  решение 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71F4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 оценки  результатов  вступительного  испытания  или  оставлении  указанной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оценки без изменения.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59.  Оформленное протоколом решение апелляционной комиссии доводится до сведения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поступающего (доверенного лица). Факт ознакомления поступающего (доверенного лица)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с  решением  апелляционной  комиссии  заверяется  подписью  поступающего  (доверенного лица).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60.  В случае проведения вступительного испытания с использованием </w:t>
      </w:r>
      <w:proofErr w:type="gramStart"/>
      <w:r w:rsidRPr="008971F4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97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технологий  организация  обеспечивает  рассмотрение  апелляций  с  использованием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дистанционных технологий.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61.  При  возникновении  разногласий  в  апелляционной  комиссии  проводится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голосование,  и  решение  принимается  большинством  голосов.  При  равенстве  голосов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решающим  является  голос  председателя  или  председательствующего  на  заседании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апелляционной комиссии.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62.  Оформленное протоколом решение апелляционной комиссии доводится до сведения </w:t>
      </w:r>
    </w:p>
    <w:p w:rsidR="008971F4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 xml:space="preserve">поступающего  (доверенного  лица)  и  хранится  в  личном  деле  поступающего.  Факт </w:t>
      </w:r>
    </w:p>
    <w:p w:rsidR="006126E3" w:rsidRPr="008971F4" w:rsidRDefault="008971F4" w:rsidP="00897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71F4">
        <w:rPr>
          <w:rFonts w:ascii="Times New Roman" w:hAnsi="Times New Roman" w:cs="Times New Roman"/>
          <w:sz w:val="24"/>
          <w:szCs w:val="24"/>
        </w:rPr>
        <w:t>ознакомления  поступающего  (доверенного  лица)  с  решением  апелляционной  комиссии заверяется подписью поступающего (доверенного лица).</w:t>
      </w:r>
    </w:p>
    <w:sectPr w:rsidR="006126E3" w:rsidRPr="0089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F4"/>
    <w:rsid w:val="006126E3"/>
    <w:rsid w:val="008971F4"/>
    <w:rsid w:val="00F0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654C-ECC5-4EB1-9C71-E9609234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Приемная комиссия</cp:lastModifiedBy>
  <cp:revision>2</cp:revision>
  <dcterms:created xsi:type="dcterms:W3CDTF">2019-10-02T00:45:00Z</dcterms:created>
  <dcterms:modified xsi:type="dcterms:W3CDTF">2019-10-02T00:45:00Z</dcterms:modified>
</cp:coreProperties>
</file>