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221"/>
      </w:tblGrid>
      <w:tr w:rsidR="00F85264" w:rsidRPr="00F85264" w:rsidTr="00F85264">
        <w:tc>
          <w:tcPr>
            <w:tcW w:w="846" w:type="dxa"/>
          </w:tcPr>
          <w:p w:rsidR="00F85264" w:rsidRPr="00F85264" w:rsidRDefault="00F85264">
            <w:pPr>
              <w:rPr>
                <w:rFonts w:ascii="Times New Roman" w:hAnsi="Times New Roman" w:cs="Times New Roman"/>
                <w:sz w:val="24"/>
              </w:rPr>
            </w:pPr>
            <w:r w:rsidRPr="00F8526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221" w:type="dxa"/>
          </w:tcPr>
          <w:p w:rsidR="00F85264" w:rsidRDefault="00F85264" w:rsidP="00F8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264">
              <w:rPr>
                <w:rFonts w:ascii="Times New Roman" w:hAnsi="Times New Roman" w:cs="Times New Roman"/>
                <w:sz w:val="24"/>
              </w:rPr>
              <w:t xml:space="preserve">Список статей кафедры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ЭПиАПП</w:t>
            </w:r>
            <w:proofErr w:type="spellEnd"/>
          </w:p>
          <w:p w:rsidR="00F85264" w:rsidRPr="00F85264" w:rsidRDefault="00F85264" w:rsidP="00F852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5264" w:rsidRPr="00F85264" w:rsidTr="00F85264">
        <w:tc>
          <w:tcPr>
            <w:tcW w:w="846" w:type="dxa"/>
          </w:tcPr>
          <w:p w:rsidR="00F85264" w:rsidRPr="00F85264" w:rsidRDefault="00F85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21" w:type="dxa"/>
          </w:tcPr>
          <w:p w:rsidR="00F85264" w:rsidRPr="00F85264" w:rsidRDefault="00F85264">
            <w:pPr>
              <w:rPr>
                <w:rFonts w:ascii="Times New Roman" w:hAnsi="Times New Roman" w:cs="Times New Roman"/>
                <w:sz w:val="24"/>
              </w:rPr>
            </w:pPr>
            <w:r w:rsidRPr="00F85264">
              <w:rPr>
                <w:rFonts w:ascii="Times New Roman" w:hAnsi="Times New Roman" w:cs="Times New Roman"/>
                <w:sz w:val="24"/>
              </w:rPr>
              <w:t xml:space="preserve">Шабо, К. Я. Улучшение технологических параметров для повышения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энерго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- и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ресурсоэффективности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теплообменных аппаратов / К. Я. Шабо, С. В.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Высовень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, А. Е.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Пиманов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// Новое в российской электроэнергетике. – 2022. – № 5. – С. 50-54. – EDN DMAAQZ.</w:t>
            </w:r>
          </w:p>
        </w:tc>
      </w:tr>
      <w:tr w:rsidR="00F85264" w:rsidRPr="00F85264" w:rsidTr="00CB5A54">
        <w:tc>
          <w:tcPr>
            <w:tcW w:w="846" w:type="dxa"/>
          </w:tcPr>
          <w:p w:rsidR="00F85264" w:rsidRPr="00F85264" w:rsidRDefault="00F85264" w:rsidP="00F85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221" w:type="dxa"/>
            <w:vAlign w:val="center"/>
          </w:tcPr>
          <w:p w:rsidR="00F85264" w:rsidRPr="00F85264" w:rsidRDefault="00D82992" w:rsidP="00F85264">
            <w:pPr>
              <w:rPr>
                <w:rFonts w:ascii="Times New Roman" w:hAnsi="Times New Roman" w:cs="Times New Roman"/>
                <w:sz w:val="24"/>
              </w:rPr>
            </w:pPr>
            <w:r w:rsidRPr="00D82992">
              <w:rPr>
                <w:rFonts w:ascii="Times New Roman" w:hAnsi="Times New Roman" w:cs="Times New Roman"/>
                <w:sz w:val="24"/>
              </w:rPr>
              <w:t xml:space="preserve">Шабо, К. Я. Параметры структурной схемы силовой части вентильного двигателя с подчиненным регулированием / К. Я. Шабо, С. В. </w:t>
            </w:r>
            <w:proofErr w:type="spellStart"/>
            <w:r w:rsidRPr="00D82992">
              <w:rPr>
                <w:rFonts w:ascii="Times New Roman" w:hAnsi="Times New Roman" w:cs="Times New Roman"/>
                <w:sz w:val="24"/>
              </w:rPr>
              <w:t>Ляпушкин</w:t>
            </w:r>
            <w:proofErr w:type="spellEnd"/>
            <w:r w:rsidRPr="00D82992">
              <w:rPr>
                <w:rFonts w:ascii="Times New Roman" w:hAnsi="Times New Roman" w:cs="Times New Roman"/>
                <w:sz w:val="24"/>
              </w:rPr>
              <w:t xml:space="preserve"> // Практическая силовая электроника. – 2023. – № 1(89). – С. 53-55. – EDN RBGKCW.</w:t>
            </w:r>
            <w:bookmarkStart w:id="0" w:name="_GoBack"/>
            <w:bookmarkEnd w:id="0"/>
          </w:p>
        </w:tc>
      </w:tr>
      <w:tr w:rsidR="00F85264" w:rsidRPr="00F85264" w:rsidTr="00CB5A54">
        <w:tc>
          <w:tcPr>
            <w:tcW w:w="846" w:type="dxa"/>
          </w:tcPr>
          <w:p w:rsidR="00F85264" w:rsidRPr="00F85264" w:rsidRDefault="00F85264" w:rsidP="00F85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221" w:type="dxa"/>
            <w:vAlign w:val="center"/>
          </w:tcPr>
          <w:p w:rsidR="00F85264" w:rsidRPr="00F85264" w:rsidRDefault="00F85264" w:rsidP="00F852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Selection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Optimal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Price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Category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Retail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Energy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Market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Reducing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Electricity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Costs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Mining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Enterprise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/ D. V.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Antonenkov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, N. F.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Cheganova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, S. V.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Radygina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, K. </w:t>
            </w:r>
            <w:proofErr w:type="spellStart"/>
            <w:proofErr w:type="gramStart"/>
            <w:r w:rsidRPr="00F85264">
              <w:rPr>
                <w:rFonts w:ascii="Times New Roman" w:hAnsi="Times New Roman" w:cs="Times New Roman"/>
                <w:sz w:val="24"/>
              </w:rPr>
              <w:t>Y.Chabo</w:t>
            </w:r>
            <w:proofErr w:type="spellEnd"/>
            <w:proofErr w:type="gramEnd"/>
            <w:r w:rsidRPr="00F85264">
              <w:rPr>
                <w:rFonts w:ascii="Times New Roman" w:hAnsi="Times New Roman" w:cs="Times New Roman"/>
                <w:sz w:val="24"/>
              </w:rPr>
              <w:t>; [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sci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ed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. P. V.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Matrenin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]. //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International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Multi-Conference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on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Engineering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Computer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Information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Sciences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(SIBIRCON–2022). – 2022. – С. 720-724. – DOI 10.1109/SIBIRCON56155.2022.10017089. – EDN.</w:t>
            </w:r>
          </w:p>
        </w:tc>
      </w:tr>
      <w:tr w:rsidR="00F85264" w:rsidRPr="00F85264" w:rsidTr="00CB5A54">
        <w:tc>
          <w:tcPr>
            <w:tcW w:w="846" w:type="dxa"/>
          </w:tcPr>
          <w:p w:rsidR="00F85264" w:rsidRPr="00F85264" w:rsidRDefault="00F85264" w:rsidP="00F85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21" w:type="dxa"/>
            <w:vAlign w:val="center"/>
          </w:tcPr>
          <w:p w:rsidR="00F85264" w:rsidRPr="00F85264" w:rsidRDefault="00F85264" w:rsidP="00F852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Боронова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, К. С. Проблема обеспечения электроэнергией удаленных и малонаселенных пунктов / К. С.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Боронова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// Материалы XXIV международной научно-практической конференции молодых ученых, аспирантов и студентов в г. Нерюнгри: Материалы конференции, Нерюнгри, 30 октября – 01 2024 года. – Якутск: Издательский дом СВФУ, 2024. – С. 146-150. – EDN GBHIOT.</w:t>
            </w:r>
          </w:p>
        </w:tc>
      </w:tr>
      <w:tr w:rsidR="00F85264" w:rsidRPr="00F85264" w:rsidTr="00CB5A54">
        <w:tc>
          <w:tcPr>
            <w:tcW w:w="846" w:type="dxa"/>
          </w:tcPr>
          <w:p w:rsidR="00F85264" w:rsidRPr="00F85264" w:rsidRDefault="00F85264" w:rsidP="00F85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221" w:type="dxa"/>
            <w:vAlign w:val="center"/>
          </w:tcPr>
          <w:p w:rsidR="00F85264" w:rsidRPr="00F85264" w:rsidRDefault="00F85264" w:rsidP="00F85264">
            <w:pPr>
              <w:rPr>
                <w:rFonts w:ascii="Times New Roman" w:hAnsi="Times New Roman" w:cs="Times New Roman"/>
                <w:sz w:val="24"/>
              </w:rPr>
            </w:pPr>
            <w:r w:rsidRPr="00F85264">
              <w:rPr>
                <w:rFonts w:ascii="Times New Roman" w:hAnsi="Times New Roman" w:cs="Times New Roman"/>
                <w:sz w:val="24"/>
              </w:rPr>
              <w:t xml:space="preserve">Шабо, К.  Оптимизация динамических режимов асинхронного позиционного электропривода с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тиристорным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регулятором тока ротора / К. Шабо, С. В. 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Ляпушкин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 xml:space="preserve"> // Электротехнические и информационные комплексы и системы. – 2024. – Т. 20. – № 4. – С. 50-58. – DOI 10.17122/1999-5458-2024-20-4-50-58. – EDN XBUQEC.</w:t>
            </w:r>
          </w:p>
        </w:tc>
      </w:tr>
      <w:tr w:rsidR="00F85264" w:rsidRPr="00F85264" w:rsidTr="00CB5A54">
        <w:tc>
          <w:tcPr>
            <w:tcW w:w="846" w:type="dxa"/>
          </w:tcPr>
          <w:p w:rsidR="00F85264" w:rsidRPr="00F85264" w:rsidRDefault="00F85264" w:rsidP="00F852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221" w:type="dxa"/>
            <w:vAlign w:val="center"/>
          </w:tcPr>
          <w:p w:rsidR="00F85264" w:rsidRPr="00F85264" w:rsidRDefault="00F85264" w:rsidP="00F85264">
            <w:pPr>
              <w:rPr>
                <w:rFonts w:ascii="Times New Roman" w:hAnsi="Times New Roman" w:cs="Times New Roman"/>
                <w:sz w:val="24"/>
              </w:rPr>
            </w:pPr>
            <w:r w:rsidRPr="00F85264">
              <w:rPr>
                <w:rFonts w:ascii="Times New Roman" w:hAnsi="Times New Roman" w:cs="Times New Roman"/>
                <w:sz w:val="24"/>
              </w:rPr>
              <w:t>Обзор существующих методов контроля нулевого провода и их классификация. Состояние вопроса на 2025 год / М. О. Башмакова, Е. И. Сахарова, К. С. Сережин, К. Я. Шабо // Современные исследования в области техники и технологий: Сборник статей Международной научно-практической конференции, Симферополь, 22 апреля 2025 года. – Симферополь: ООО "Издательство Типография "</w:t>
            </w:r>
            <w:proofErr w:type="spellStart"/>
            <w:r w:rsidRPr="00F85264">
              <w:rPr>
                <w:rFonts w:ascii="Times New Roman" w:hAnsi="Times New Roman" w:cs="Times New Roman"/>
                <w:sz w:val="24"/>
              </w:rPr>
              <w:t>Ариал</w:t>
            </w:r>
            <w:proofErr w:type="spellEnd"/>
            <w:r w:rsidRPr="00F85264">
              <w:rPr>
                <w:rFonts w:ascii="Times New Roman" w:hAnsi="Times New Roman" w:cs="Times New Roman"/>
                <w:sz w:val="24"/>
              </w:rPr>
              <w:t>", 2025. – С. 120-128.</w:t>
            </w:r>
          </w:p>
        </w:tc>
      </w:tr>
    </w:tbl>
    <w:p w:rsidR="009B4478" w:rsidRDefault="009B4478"/>
    <w:sectPr w:rsidR="009B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64"/>
    <w:rsid w:val="009B4478"/>
    <w:rsid w:val="00C1560A"/>
    <w:rsid w:val="00D82992"/>
    <w:rsid w:val="00F8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ADB3"/>
  <w15:chartTrackingRefBased/>
  <w15:docId w15:val="{120A3370-4B61-4BFB-A38B-FA2E2F00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Георгиевна Шовкань</dc:creator>
  <cp:keywords/>
  <dc:description/>
  <cp:lastModifiedBy>Анастасия Георгиевна Шовкань</cp:lastModifiedBy>
  <cp:revision>3</cp:revision>
  <dcterms:created xsi:type="dcterms:W3CDTF">2026-06-19T01:11:00Z</dcterms:created>
  <dcterms:modified xsi:type="dcterms:W3CDTF">2026-06-19T01:22:00Z</dcterms:modified>
</cp:coreProperties>
</file>