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B8" w:rsidRDefault="006B1EB8" w:rsidP="006B1EB8">
      <w:pPr>
        <w:pStyle w:val="p"/>
        <w:spacing w:before="0" w:beforeAutospacing="0" w:after="0" w:afterAutospacing="0" w:line="264" w:lineRule="auto"/>
        <w:ind w:firstLine="601"/>
        <w:jc w:val="center"/>
      </w:pPr>
      <w:r>
        <w:rPr>
          <w:b/>
        </w:rPr>
        <w:t>Тема ИНИР «</w:t>
      </w:r>
      <w:r w:rsidRPr="00AF196B">
        <w:rPr>
          <w:b/>
        </w:rPr>
        <w:t>Экология северной пищухи Южной Якутии</w:t>
      </w:r>
      <w:r>
        <w:rPr>
          <w:b/>
        </w:rPr>
        <w:t>»</w:t>
      </w:r>
    </w:p>
    <w:p w:rsidR="006B1EB8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</w:p>
    <w:p w:rsidR="006B1EB8" w:rsidRPr="00AF196B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125730</wp:posOffset>
            </wp:positionV>
            <wp:extent cx="192913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330" y="21325"/>
                <wp:lineTo x="21330" y="0"/>
                <wp:lineTo x="0" y="0"/>
              </wp:wrapPolygon>
            </wp:wrapTight>
            <wp:docPr id="1" name="Рисунок 1" descr="C:\Documents and Settings\Admin\Рабочий стол\DSC0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007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96B">
        <w:t xml:space="preserve">Цель исследований – выявить особенности экологии северной пищухи и ее роль в биоценозах Южной Якутии (бассейн р. Алдан, </w:t>
      </w:r>
      <w:proofErr w:type="spellStart"/>
      <w:r w:rsidRPr="00AF196B">
        <w:t>Нерюнгринский</w:t>
      </w:r>
      <w:proofErr w:type="spellEnd"/>
      <w:r w:rsidRPr="00AF196B">
        <w:t xml:space="preserve"> район). </w:t>
      </w:r>
    </w:p>
    <w:p w:rsidR="006B1EB8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 w:rsidRPr="00AF196B">
        <w:t xml:space="preserve">В результате исследования были выявлены </w:t>
      </w:r>
      <w:proofErr w:type="spellStart"/>
      <w:r w:rsidRPr="00AF196B">
        <w:t>биотопические</w:t>
      </w:r>
      <w:proofErr w:type="spellEnd"/>
      <w:r w:rsidRPr="00AF196B">
        <w:t xml:space="preserve"> предпочтения, особенности зимнего питания, поведения, линьки, акустической активности животных, примерно рассчитана численность животных в пределах данных колоний, проведено сравнение с аналогичными показателями, полученными в </w:t>
      </w:r>
      <w:proofErr w:type="spellStart"/>
      <w:r w:rsidRPr="00AF196B">
        <w:t>Алданском</w:t>
      </w:r>
      <w:proofErr w:type="spellEnd"/>
      <w:r w:rsidRPr="00AF196B">
        <w:t xml:space="preserve"> районе. </w:t>
      </w:r>
    </w:p>
    <w:p w:rsidR="006B1EB8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t>Установлено, что:</w:t>
      </w:r>
    </w:p>
    <w:p w:rsidR="006B1EB8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t xml:space="preserve">1. </w:t>
      </w:r>
      <w:r w:rsidRPr="00AB08D2">
        <w:t>Численность популяций находится на среднем для вида уровне и составляет 7-15 особей/</w:t>
      </w:r>
      <w:proofErr w:type="gramStart"/>
      <w:r w:rsidRPr="00AB08D2">
        <w:t>га</w:t>
      </w:r>
      <w:proofErr w:type="gramEnd"/>
      <w:r w:rsidRPr="00AB08D2">
        <w:t xml:space="preserve">. </w:t>
      </w:r>
    </w:p>
    <w:p w:rsidR="006B1EB8" w:rsidRPr="00AB08D2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t>2</w:t>
      </w:r>
      <w:r w:rsidRPr="00AB08D2">
        <w:t xml:space="preserve">. Линька проходит два раза в год. Начало весенней линьки (май-июнь) у зверьков одной популяции сильно растянуто, она часто плавно переходит в </w:t>
      </w:r>
      <w:proofErr w:type="gramStart"/>
      <w:r w:rsidRPr="00AB08D2">
        <w:t>осеннюю</w:t>
      </w:r>
      <w:proofErr w:type="gramEnd"/>
      <w:r w:rsidRPr="00AB08D2">
        <w:t>. Осенняя линька проходит в более сжатые сроки в течение сентября.</w:t>
      </w:r>
    </w:p>
    <w:p w:rsidR="006B1EB8" w:rsidRPr="00AB08D2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t>3</w:t>
      </w:r>
      <w:r w:rsidRPr="00AB08D2">
        <w:t xml:space="preserve">. Годовая активность двухпиковая и высока в периоды размножения и заготовки кормов. Суточная активность зависит от погодных условий, и в зависимости от сезона пищуха предпочитает энергосберегающее время суток. </w:t>
      </w:r>
    </w:p>
    <w:p w:rsidR="006B1EB8" w:rsidRPr="00AB08D2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t>4</w:t>
      </w:r>
      <w:r w:rsidRPr="00AB08D2">
        <w:t>. Установлены четыре типа сигналов: опасности (переклички), модулированный («</w:t>
      </w:r>
      <w:proofErr w:type="spellStart"/>
      <w:r w:rsidRPr="00AB08D2">
        <w:t>самцовый</w:t>
      </w:r>
      <w:proofErr w:type="spellEnd"/>
      <w:r w:rsidRPr="00AB08D2">
        <w:t xml:space="preserve"> крик»), трель и стрекотание. Они отличаются от аналогичных сигналов других популяций </w:t>
      </w:r>
      <w:proofErr w:type="gramStart"/>
      <w:r w:rsidRPr="00AB08D2">
        <w:t>вида</w:t>
      </w:r>
      <w:proofErr w:type="gramEnd"/>
      <w:r w:rsidRPr="00AB08D2">
        <w:t xml:space="preserve"> как характером модуляции, так и невысокой частотой звучания (4-8 кГц), сохраняя при этом функциональное предназначение.</w:t>
      </w:r>
    </w:p>
    <w:p w:rsidR="006B1EB8" w:rsidRPr="00AB08D2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>
        <w:t>5</w:t>
      </w:r>
      <w:r w:rsidRPr="00AB08D2">
        <w:t>. Устойчивость пищухи к антропогенному воздействию зависит от размеров колоний и занимаемых стаций. Крупные колонии более стабильны, чем небольшие, которые при антропогенном воздействии на местообитания или вылове могут быстро исчезнуть.</w:t>
      </w:r>
    </w:p>
    <w:p w:rsidR="006B1EB8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  <w:rPr>
          <w:i/>
          <w:iCs/>
        </w:rPr>
      </w:pPr>
      <w:r w:rsidRPr="00AB08D2">
        <w:t xml:space="preserve">Полученные данные расширяют представление об экологии данного вида в условиях биоценозов Южной Якутии и могут использоваться для прогнозирования изменений горно-таежных сообществ, связанных с расширением промышленного освоения территории Южной Якутии, началом строительства </w:t>
      </w:r>
      <w:proofErr w:type="spellStart"/>
      <w:r w:rsidRPr="00AB08D2">
        <w:t>мегапроектов</w:t>
      </w:r>
      <w:proofErr w:type="spellEnd"/>
      <w:r w:rsidRPr="00AB08D2">
        <w:t xml:space="preserve">, для расчетов ущерба животному миру, разработке мер по охране и рациональному использованию биоресурсов. </w:t>
      </w:r>
      <w:r w:rsidRPr="00AB08D2">
        <w:rPr>
          <w:i/>
          <w:iCs/>
        </w:rPr>
        <w:t xml:space="preserve"> </w:t>
      </w:r>
    </w:p>
    <w:p w:rsidR="006B1EB8" w:rsidRPr="00AB08D2" w:rsidRDefault="006B1EB8" w:rsidP="006B1EB8">
      <w:pPr>
        <w:pStyle w:val="p"/>
        <w:spacing w:before="0" w:beforeAutospacing="0" w:after="0" w:afterAutospacing="0" w:line="264" w:lineRule="auto"/>
        <w:ind w:firstLine="601"/>
        <w:jc w:val="both"/>
      </w:pPr>
      <w:r w:rsidRPr="00AF196B">
        <w:t xml:space="preserve">По результатам </w:t>
      </w:r>
      <w:r>
        <w:t xml:space="preserve">исследований защищена </w:t>
      </w:r>
      <w:r w:rsidRPr="00AF196B">
        <w:t>диссертационн</w:t>
      </w:r>
      <w:r>
        <w:t>ая</w:t>
      </w:r>
      <w:r w:rsidRPr="00AF196B">
        <w:t xml:space="preserve"> работ</w:t>
      </w:r>
      <w:r>
        <w:t>а на соискание ученой степени кандидата биологических наук</w:t>
      </w:r>
      <w:r w:rsidRPr="00AF196B">
        <w:t>.</w:t>
      </w:r>
      <w:r>
        <w:t xml:space="preserve"> </w:t>
      </w:r>
      <w:r w:rsidRPr="00AB08D2">
        <w:t xml:space="preserve">Результаты исследований используются в курсах «Экология» и «Концепции современного естествознания» в Техническом институте (филиале) ФГАОУ ВПО «Северо-Восточный федеральный университет им. М.К. </w:t>
      </w:r>
      <w:proofErr w:type="spellStart"/>
      <w:r w:rsidRPr="00AB08D2">
        <w:t>Аммосова</w:t>
      </w:r>
      <w:proofErr w:type="spellEnd"/>
      <w:r w:rsidRPr="00AB08D2">
        <w:t xml:space="preserve">» в г. Нерюнгри, в курсах биологических дисциплин на биолого-географическом факультете СВФУ имени М.К. </w:t>
      </w:r>
      <w:proofErr w:type="spellStart"/>
      <w:r w:rsidRPr="00AB08D2">
        <w:t>Аммосова</w:t>
      </w:r>
      <w:proofErr w:type="spellEnd"/>
      <w:r w:rsidRPr="00AB08D2">
        <w:t>.</w:t>
      </w:r>
    </w:p>
    <w:p w:rsidR="00253DFE" w:rsidRDefault="00253DFE">
      <w:bookmarkStart w:id="0" w:name="_GoBack"/>
      <w:bookmarkEnd w:id="0"/>
    </w:p>
    <w:sectPr w:rsidR="0025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B8"/>
    <w:rsid w:val="00253DFE"/>
    <w:rsid w:val="006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B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B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разницы</dc:creator>
  <cp:keywords/>
  <dc:description/>
  <cp:lastModifiedBy>Без разницы</cp:lastModifiedBy>
  <cp:revision>1</cp:revision>
  <dcterms:created xsi:type="dcterms:W3CDTF">2014-07-08T06:10:00Z</dcterms:created>
  <dcterms:modified xsi:type="dcterms:W3CDTF">2014-07-08T06:11:00Z</dcterms:modified>
</cp:coreProperties>
</file>