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06" w:rsidRDefault="009E1B06" w:rsidP="00D51439">
      <w:pPr>
        <w:jc w:val="center"/>
      </w:pPr>
      <w:bookmarkStart w:id="0" w:name="_Toc169686281"/>
      <w:r>
        <w:rPr>
          <w:noProof/>
        </w:rPr>
        <w:drawing>
          <wp:inline distT="0" distB="0" distL="0" distR="0">
            <wp:extent cx="6238875" cy="8652308"/>
            <wp:effectExtent l="0" t="0" r="0" b="0"/>
            <wp:docPr id="4" name="Рисунок 4" descr="C:\Users\Александра\Pictures\2019-05-06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Pictures\2019-05-06 1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865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B06" w:rsidRDefault="009E1B06" w:rsidP="00D51439">
      <w:pPr>
        <w:jc w:val="center"/>
      </w:pPr>
    </w:p>
    <w:p w:rsidR="009E1B06" w:rsidRDefault="009E1B06" w:rsidP="00D51439">
      <w:pPr>
        <w:jc w:val="center"/>
      </w:pPr>
    </w:p>
    <w:p w:rsidR="00D52BD9" w:rsidRDefault="00D52BD9">
      <w:pPr>
        <w:spacing w:after="200" w:line="276" w:lineRule="auto"/>
      </w:pPr>
      <w:bookmarkStart w:id="1" w:name="_GoBack"/>
      <w:bookmarkEnd w:id="1"/>
      <w:r>
        <w:br w:type="page"/>
      </w:r>
    </w:p>
    <w:p w:rsidR="00D51439" w:rsidRDefault="00D51439" w:rsidP="004705A0">
      <w:pPr>
        <w:jc w:val="center"/>
      </w:pPr>
    </w:p>
    <w:p w:rsidR="00B11AD5" w:rsidRPr="004705A0" w:rsidRDefault="00B11AD5" w:rsidP="004705A0">
      <w:pPr>
        <w:pStyle w:val="a5"/>
        <w:spacing w:after="0"/>
        <w:jc w:val="center"/>
        <w:rPr>
          <w:b/>
          <w:caps/>
          <w:sz w:val="24"/>
          <w:szCs w:val="24"/>
        </w:rPr>
      </w:pPr>
      <w:r w:rsidRPr="004705A0">
        <w:rPr>
          <w:b/>
          <w:caps/>
          <w:sz w:val="24"/>
          <w:szCs w:val="24"/>
        </w:rPr>
        <w:t>Содержание</w:t>
      </w:r>
    </w:p>
    <w:p w:rsidR="00B11AD5" w:rsidRPr="004705A0" w:rsidRDefault="00B11AD5" w:rsidP="004705A0">
      <w:pPr>
        <w:pStyle w:val="a5"/>
        <w:spacing w:after="0"/>
        <w:jc w:val="center"/>
        <w:rPr>
          <w:b/>
          <w:caps/>
          <w:sz w:val="24"/>
          <w:szCs w:val="24"/>
        </w:rPr>
      </w:pPr>
    </w:p>
    <w:tbl>
      <w:tblPr>
        <w:tblW w:w="1027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9421"/>
        <w:gridCol w:w="284"/>
      </w:tblGrid>
      <w:tr w:rsidR="004705A0" w:rsidRPr="004705A0" w:rsidTr="00691936">
        <w:tc>
          <w:tcPr>
            <w:tcW w:w="568" w:type="dxa"/>
          </w:tcPr>
          <w:p w:rsidR="00B11AD5" w:rsidRPr="004705A0" w:rsidRDefault="00B11AD5" w:rsidP="004705A0">
            <w:pPr>
              <w:pStyle w:val="a5"/>
              <w:spacing w:after="0" w:line="360" w:lineRule="auto"/>
              <w:ind w:firstLine="0"/>
              <w:jc w:val="right"/>
              <w:rPr>
                <w:sz w:val="24"/>
                <w:szCs w:val="24"/>
              </w:rPr>
            </w:pPr>
            <w:r w:rsidRPr="004705A0">
              <w:rPr>
                <w:sz w:val="24"/>
                <w:szCs w:val="24"/>
              </w:rPr>
              <w:t>1.</w:t>
            </w:r>
          </w:p>
        </w:tc>
        <w:tc>
          <w:tcPr>
            <w:tcW w:w="9421" w:type="dxa"/>
          </w:tcPr>
          <w:p w:rsidR="00B11AD5" w:rsidRPr="004705A0" w:rsidRDefault="004705A0" w:rsidP="004705A0">
            <w:pPr>
              <w:pStyle w:val="a5"/>
              <w:spacing w:after="0" w:line="360" w:lineRule="auto"/>
              <w:ind w:firstLine="0"/>
              <w:rPr>
                <w:sz w:val="24"/>
                <w:szCs w:val="24"/>
              </w:rPr>
            </w:pPr>
            <w:r w:rsidRPr="004705A0">
              <w:rPr>
                <w:sz w:val="24"/>
                <w:szCs w:val="24"/>
              </w:rPr>
              <w:t xml:space="preserve"> Перечень сокращений и основные </w:t>
            </w:r>
            <w:r w:rsidR="00B11AD5" w:rsidRPr="004705A0">
              <w:rPr>
                <w:sz w:val="24"/>
                <w:szCs w:val="24"/>
              </w:rPr>
              <w:t>определения</w:t>
            </w:r>
          </w:p>
        </w:tc>
        <w:tc>
          <w:tcPr>
            <w:tcW w:w="284" w:type="dxa"/>
          </w:tcPr>
          <w:p w:rsidR="00B11AD5" w:rsidRPr="004705A0" w:rsidRDefault="00B11AD5" w:rsidP="004705A0">
            <w:pPr>
              <w:pStyle w:val="a5"/>
              <w:spacing w:after="0" w:line="36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D51439" w:rsidRPr="00D51439" w:rsidTr="00691936">
        <w:tc>
          <w:tcPr>
            <w:tcW w:w="568" w:type="dxa"/>
          </w:tcPr>
          <w:p w:rsidR="00B11AD5" w:rsidRPr="004705A0" w:rsidRDefault="00B11AD5" w:rsidP="004705A0">
            <w:pPr>
              <w:pStyle w:val="a5"/>
              <w:spacing w:after="0" w:line="360" w:lineRule="auto"/>
              <w:ind w:firstLine="0"/>
              <w:jc w:val="right"/>
              <w:rPr>
                <w:sz w:val="24"/>
                <w:szCs w:val="24"/>
              </w:rPr>
            </w:pPr>
            <w:r w:rsidRPr="004705A0">
              <w:rPr>
                <w:sz w:val="24"/>
                <w:szCs w:val="24"/>
              </w:rPr>
              <w:t>2.</w:t>
            </w:r>
          </w:p>
        </w:tc>
        <w:tc>
          <w:tcPr>
            <w:tcW w:w="9421" w:type="dxa"/>
          </w:tcPr>
          <w:p w:rsidR="00B11AD5" w:rsidRPr="004705A0" w:rsidRDefault="00B11AD5" w:rsidP="004705A0">
            <w:pPr>
              <w:pStyle w:val="a5"/>
              <w:spacing w:after="0" w:line="360" w:lineRule="auto"/>
              <w:ind w:firstLine="0"/>
              <w:rPr>
                <w:sz w:val="24"/>
                <w:szCs w:val="24"/>
              </w:rPr>
            </w:pPr>
            <w:r w:rsidRPr="004705A0">
              <w:rPr>
                <w:sz w:val="24"/>
                <w:szCs w:val="24"/>
              </w:rPr>
              <w:t xml:space="preserve"> </w:t>
            </w:r>
            <w:r w:rsidR="004705A0" w:rsidRPr="004705A0">
              <w:rPr>
                <w:sz w:val="24"/>
                <w:szCs w:val="24"/>
              </w:rPr>
              <w:t>Назначение и область применения</w:t>
            </w:r>
          </w:p>
        </w:tc>
        <w:tc>
          <w:tcPr>
            <w:tcW w:w="284" w:type="dxa"/>
          </w:tcPr>
          <w:p w:rsidR="00B11AD5" w:rsidRPr="00D51439" w:rsidRDefault="00B11AD5" w:rsidP="004705A0">
            <w:pPr>
              <w:pStyle w:val="a5"/>
              <w:spacing w:after="0" w:line="360" w:lineRule="auto"/>
              <w:ind w:firstLine="0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D51439" w:rsidRPr="00D51439" w:rsidTr="00691936">
        <w:tc>
          <w:tcPr>
            <w:tcW w:w="568" w:type="dxa"/>
          </w:tcPr>
          <w:p w:rsidR="00B11AD5" w:rsidRPr="004705A0" w:rsidRDefault="00B11AD5" w:rsidP="004705A0">
            <w:pPr>
              <w:pStyle w:val="a5"/>
              <w:spacing w:after="0" w:line="360" w:lineRule="auto"/>
              <w:ind w:firstLine="0"/>
              <w:jc w:val="right"/>
              <w:rPr>
                <w:sz w:val="24"/>
                <w:szCs w:val="24"/>
              </w:rPr>
            </w:pPr>
            <w:r w:rsidRPr="004705A0">
              <w:rPr>
                <w:sz w:val="24"/>
                <w:szCs w:val="24"/>
              </w:rPr>
              <w:t>3.</w:t>
            </w:r>
          </w:p>
        </w:tc>
        <w:tc>
          <w:tcPr>
            <w:tcW w:w="9421" w:type="dxa"/>
          </w:tcPr>
          <w:p w:rsidR="00B11AD5" w:rsidRPr="004705A0" w:rsidRDefault="004705A0" w:rsidP="004705A0">
            <w:pPr>
              <w:jc w:val="both"/>
            </w:pPr>
            <w:r w:rsidRPr="004705A0">
              <w:t>Учредители и организаторы</w:t>
            </w:r>
            <w:r w:rsidR="00B11AD5" w:rsidRPr="004705A0">
              <w:t xml:space="preserve"> </w:t>
            </w:r>
          </w:p>
        </w:tc>
        <w:tc>
          <w:tcPr>
            <w:tcW w:w="284" w:type="dxa"/>
          </w:tcPr>
          <w:p w:rsidR="00B11AD5" w:rsidRPr="00D51439" w:rsidRDefault="00B11AD5" w:rsidP="004705A0">
            <w:pPr>
              <w:pStyle w:val="a5"/>
              <w:spacing w:after="0" w:line="360" w:lineRule="auto"/>
              <w:ind w:firstLine="0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D51439" w:rsidRPr="00D51439" w:rsidTr="00691936">
        <w:tc>
          <w:tcPr>
            <w:tcW w:w="568" w:type="dxa"/>
          </w:tcPr>
          <w:p w:rsidR="00B11AD5" w:rsidRPr="004705A0" w:rsidRDefault="00B11AD5" w:rsidP="004705A0">
            <w:pPr>
              <w:pStyle w:val="a5"/>
              <w:spacing w:after="0" w:line="360" w:lineRule="auto"/>
              <w:ind w:firstLine="0"/>
              <w:jc w:val="right"/>
              <w:rPr>
                <w:sz w:val="24"/>
                <w:szCs w:val="24"/>
              </w:rPr>
            </w:pPr>
            <w:r w:rsidRPr="004705A0">
              <w:rPr>
                <w:sz w:val="24"/>
                <w:szCs w:val="24"/>
              </w:rPr>
              <w:t>4.</w:t>
            </w:r>
          </w:p>
        </w:tc>
        <w:tc>
          <w:tcPr>
            <w:tcW w:w="9421" w:type="dxa"/>
          </w:tcPr>
          <w:p w:rsidR="00B11AD5" w:rsidRPr="004705A0" w:rsidRDefault="004705A0" w:rsidP="004705A0">
            <w:pPr>
              <w:jc w:val="both"/>
            </w:pPr>
            <w:r w:rsidRPr="004705A0">
              <w:t>Цели и задачи</w:t>
            </w:r>
          </w:p>
        </w:tc>
        <w:tc>
          <w:tcPr>
            <w:tcW w:w="284" w:type="dxa"/>
          </w:tcPr>
          <w:p w:rsidR="00B11AD5" w:rsidRPr="00D51439" w:rsidRDefault="00B11AD5" w:rsidP="004705A0">
            <w:pPr>
              <w:pStyle w:val="a5"/>
              <w:spacing w:after="0" w:line="360" w:lineRule="auto"/>
              <w:ind w:firstLine="0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D51439" w:rsidRPr="00D51439" w:rsidTr="00691936">
        <w:tc>
          <w:tcPr>
            <w:tcW w:w="568" w:type="dxa"/>
          </w:tcPr>
          <w:p w:rsidR="00B11AD5" w:rsidRPr="004705A0" w:rsidRDefault="00B11AD5" w:rsidP="004705A0">
            <w:pPr>
              <w:pStyle w:val="a5"/>
              <w:spacing w:after="0" w:line="360" w:lineRule="auto"/>
              <w:ind w:firstLine="0"/>
              <w:jc w:val="right"/>
              <w:rPr>
                <w:sz w:val="24"/>
                <w:szCs w:val="24"/>
              </w:rPr>
            </w:pPr>
            <w:r w:rsidRPr="004705A0">
              <w:rPr>
                <w:sz w:val="24"/>
                <w:szCs w:val="24"/>
              </w:rPr>
              <w:t>5.</w:t>
            </w:r>
          </w:p>
        </w:tc>
        <w:tc>
          <w:tcPr>
            <w:tcW w:w="9421" w:type="dxa"/>
          </w:tcPr>
          <w:p w:rsidR="00B11AD5" w:rsidRPr="004705A0" w:rsidRDefault="004705A0" w:rsidP="004705A0">
            <w:pPr>
              <w:pStyle w:val="a5"/>
              <w:spacing w:after="0" w:line="360" w:lineRule="auto"/>
              <w:ind w:firstLine="0"/>
              <w:rPr>
                <w:sz w:val="24"/>
                <w:szCs w:val="24"/>
              </w:rPr>
            </w:pPr>
            <w:r w:rsidRPr="004705A0">
              <w:rPr>
                <w:sz w:val="24"/>
                <w:szCs w:val="24"/>
              </w:rPr>
              <w:t>Общие положения</w:t>
            </w:r>
            <w:r w:rsidR="00B11AD5" w:rsidRPr="004705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B11AD5" w:rsidRPr="00D51439" w:rsidRDefault="00B11AD5" w:rsidP="004705A0">
            <w:pPr>
              <w:pStyle w:val="a5"/>
              <w:spacing w:after="0" w:line="360" w:lineRule="auto"/>
              <w:ind w:firstLine="0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D51439" w:rsidRPr="00D51439" w:rsidTr="004705A0">
        <w:trPr>
          <w:trHeight w:val="68"/>
        </w:trPr>
        <w:tc>
          <w:tcPr>
            <w:tcW w:w="568" w:type="dxa"/>
          </w:tcPr>
          <w:p w:rsidR="00B11AD5" w:rsidRPr="004705A0" w:rsidRDefault="00B11AD5" w:rsidP="004705A0">
            <w:pPr>
              <w:pStyle w:val="a5"/>
              <w:spacing w:after="0" w:line="360" w:lineRule="auto"/>
              <w:ind w:firstLine="0"/>
              <w:jc w:val="right"/>
              <w:rPr>
                <w:sz w:val="24"/>
                <w:szCs w:val="24"/>
              </w:rPr>
            </w:pPr>
            <w:r w:rsidRPr="004705A0">
              <w:rPr>
                <w:sz w:val="24"/>
                <w:szCs w:val="24"/>
              </w:rPr>
              <w:t>6.</w:t>
            </w:r>
          </w:p>
        </w:tc>
        <w:tc>
          <w:tcPr>
            <w:tcW w:w="9421" w:type="dxa"/>
          </w:tcPr>
          <w:p w:rsidR="00B11AD5" w:rsidRPr="004705A0" w:rsidRDefault="004705A0" w:rsidP="004705A0">
            <w:pPr>
              <w:pStyle w:val="a5"/>
              <w:spacing w:after="0" w:line="360" w:lineRule="auto"/>
              <w:ind w:firstLine="0"/>
              <w:rPr>
                <w:sz w:val="24"/>
                <w:szCs w:val="24"/>
              </w:rPr>
            </w:pPr>
            <w:r w:rsidRPr="004705A0">
              <w:rPr>
                <w:sz w:val="24"/>
                <w:szCs w:val="24"/>
              </w:rPr>
              <w:t>Условия конкурса</w:t>
            </w:r>
          </w:p>
        </w:tc>
        <w:tc>
          <w:tcPr>
            <w:tcW w:w="284" w:type="dxa"/>
          </w:tcPr>
          <w:p w:rsidR="00B11AD5" w:rsidRPr="00D51439" w:rsidRDefault="00B11AD5" w:rsidP="004705A0">
            <w:pPr>
              <w:pStyle w:val="a5"/>
              <w:spacing w:after="0" w:line="360" w:lineRule="auto"/>
              <w:ind w:firstLine="0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D51439" w:rsidRPr="00D51439" w:rsidTr="00691936">
        <w:tc>
          <w:tcPr>
            <w:tcW w:w="568" w:type="dxa"/>
          </w:tcPr>
          <w:p w:rsidR="00B11AD5" w:rsidRPr="00D51439" w:rsidRDefault="00B11AD5" w:rsidP="004705A0">
            <w:pPr>
              <w:pStyle w:val="a5"/>
              <w:spacing w:after="0" w:line="360" w:lineRule="auto"/>
              <w:ind w:firstLine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421" w:type="dxa"/>
          </w:tcPr>
          <w:p w:rsidR="00B11AD5" w:rsidRPr="00D51439" w:rsidRDefault="00B11AD5" w:rsidP="004705A0">
            <w:pPr>
              <w:pStyle w:val="a5"/>
              <w:spacing w:after="0" w:line="360" w:lineRule="auto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</w:tcPr>
          <w:p w:rsidR="00B11AD5" w:rsidRPr="00D51439" w:rsidRDefault="00B11AD5" w:rsidP="004705A0">
            <w:pPr>
              <w:pStyle w:val="a5"/>
              <w:spacing w:after="0" w:line="360" w:lineRule="auto"/>
              <w:ind w:firstLine="0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D52BD9" w:rsidRDefault="00D52BD9" w:rsidP="001C05DB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bookmarkStart w:id="2" w:name="_Toc169686282"/>
      <w:bookmarkEnd w:id="0"/>
    </w:p>
    <w:p w:rsidR="00D52BD9" w:rsidRDefault="00D52BD9">
      <w:pPr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</w:p>
    <w:p w:rsidR="00D51439" w:rsidRDefault="00D51439" w:rsidP="001C05D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9033C">
        <w:rPr>
          <w:b/>
          <w:caps/>
        </w:rPr>
        <w:lastRenderedPageBreak/>
        <w:t xml:space="preserve">Перечень сокращений и </w:t>
      </w:r>
      <w:r w:rsidRPr="0029033C">
        <w:rPr>
          <w:b/>
        </w:rPr>
        <w:t>ОСНОВНЫЕ ОПРЕДЕЛЕНИЯ</w:t>
      </w:r>
    </w:p>
    <w:p w:rsidR="00D51439" w:rsidRDefault="00D51439" w:rsidP="004705A0">
      <w:pPr>
        <w:jc w:val="center"/>
        <w:rPr>
          <w:b/>
        </w:rPr>
      </w:pPr>
    </w:p>
    <w:tbl>
      <w:tblPr>
        <w:tblW w:w="93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22"/>
        <w:gridCol w:w="328"/>
        <w:gridCol w:w="7553"/>
      </w:tblGrid>
      <w:tr w:rsidR="00D51439" w:rsidRPr="003E5A89" w:rsidTr="001C05DB">
        <w:trPr>
          <w:trHeight w:val="850"/>
        </w:trPr>
        <w:tc>
          <w:tcPr>
            <w:tcW w:w="1422" w:type="dxa"/>
          </w:tcPr>
          <w:p w:rsidR="00D51439" w:rsidRDefault="003A1931" w:rsidP="004705A0">
            <w:r>
              <w:t xml:space="preserve">ТИ (ф) </w:t>
            </w:r>
            <w:r w:rsidR="00D51439" w:rsidRPr="003E5A89">
              <w:t>СВФУ</w:t>
            </w:r>
            <w:r w:rsidR="00D51439">
              <w:t xml:space="preserve">, </w:t>
            </w:r>
          </w:p>
          <w:p w:rsidR="00D51439" w:rsidRPr="003E5A89" w:rsidRDefault="003A1931" w:rsidP="004705A0">
            <w:r>
              <w:t>институт</w:t>
            </w:r>
          </w:p>
        </w:tc>
        <w:tc>
          <w:tcPr>
            <w:tcW w:w="328" w:type="dxa"/>
          </w:tcPr>
          <w:p w:rsidR="00D51439" w:rsidRPr="003E5A89" w:rsidRDefault="003A1931" w:rsidP="004705A0">
            <w:pPr>
              <w:jc w:val="both"/>
            </w:pPr>
            <w:r>
              <w:t>-</w:t>
            </w:r>
          </w:p>
        </w:tc>
        <w:tc>
          <w:tcPr>
            <w:tcW w:w="7553" w:type="dxa"/>
          </w:tcPr>
          <w:p w:rsidR="00D51439" w:rsidRPr="003A1931" w:rsidRDefault="003A1931" w:rsidP="004705A0">
            <w:pPr>
              <w:jc w:val="both"/>
            </w:pPr>
            <w:r w:rsidRPr="003A1931">
              <w:rPr>
                <w:bCs/>
              </w:rPr>
      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      </w:r>
            <w:proofErr w:type="spellStart"/>
            <w:r w:rsidRPr="003A1931">
              <w:rPr>
                <w:bCs/>
              </w:rPr>
              <w:t>Аммосова</w:t>
            </w:r>
            <w:proofErr w:type="spellEnd"/>
            <w:r w:rsidRPr="003A1931">
              <w:rPr>
                <w:bCs/>
              </w:rPr>
              <w:t>» в г. Нерюнгри</w:t>
            </w:r>
          </w:p>
        </w:tc>
      </w:tr>
      <w:tr w:rsidR="00D51439" w:rsidRPr="003E5A89" w:rsidTr="001C05DB">
        <w:trPr>
          <w:trHeight w:val="293"/>
        </w:trPr>
        <w:tc>
          <w:tcPr>
            <w:tcW w:w="1422" w:type="dxa"/>
          </w:tcPr>
          <w:p w:rsidR="00D51439" w:rsidRPr="00366702" w:rsidRDefault="00724D9B" w:rsidP="004705A0">
            <w:r>
              <w:t>УМО</w:t>
            </w:r>
          </w:p>
        </w:tc>
        <w:tc>
          <w:tcPr>
            <w:tcW w:w="328" w:type="dxa"/>
          </w:tcPr>
          <w:p w:rsidR="00D51439" w:rsidRPr="00366702" w:rsidRDefault="003A1931" w:rsidP="004705A0">
            <w:pPr>
              <w:jc w:val="both"/>
            </w:pPr>
            <w:r>
              <w:t>-</w:t>
            </w:r>
          </w:p>
        </w:tc>
        <w:tc>
          <w:tcPr>
            <w:tcW w:w="7553" w:type="dxa"/>
          </w:tcPr>
          <w:p w:rsidR="00D51439" w:rsidRPr="00366702" w:rsidRDefault="00D51439" w:rsidP="00724D9B">
            <w:pPr>
              <w:jc w:val="both"/>
            </w:pPr>
            <w:r w:rsidRPr="00366702">
              <w:t>Учебно</w:t>
            </w:r>
            <w:r w:rsidR="00724D9B">
              <w:t xml:space="preserve">-методический отдел </w:t>
            </w:r>
            <w:r w:rsidR="003A1931">
              <w:t xml:space="preserve">ТИ (ф) </w:t>
            </w:r>
            <w:r>
              <w:t>СВФУ</w:t>
            </w:r>
          </w:p>
        </w:tc>
      </w:tr>
      <w:tr w:rsidR="00D51439" w:rsidRPr="003E5A89" w:rsidTr="001C05DB">
        <w:trPr>
          <w:trHeight w:val="850"/>
        </w:trPr>
        <w:tc>
          <w:tcPr>
            <w:tcW w:w="1422" w:type="dxa"/>
          </w:tcPr>
          <w:p w:rsidR="00D51439" w:rsidRPr="00A614CC" w:rsidRDefault="00D51439" w:rsidP="004705A0">
            <w:r w:rsidRPr="00A614CC">
              <w:t>Локальная комиссия</w:t>
            </w:r>
          </w:p>
        </w:tc>
        <w:tc>
          <w:tcPr>
            <w:tcW w:w="328" w:type="dxa"/>
          </w:tcPr>
          <w:p w:rsidR="00D51439" w:rsidRPr="00A614CC" w:rsidRDefault="003A1931" w:rsidP="004705A0">
            <w:pPr>
              <w:jc w:val="both"/>
            </w:pPr>
            <w:r w:rsidRPr="00A614CC">
              <w:t>-</w:t>
            </w:r>
          </w:p>
        </w:tc>
        <w:tc>
          <w:tcPr>
            <w:tcW w:w="7553" w:type="dxa"/>
          </w:tcPr>
          <w:p w:rsidR="00D51439" w:rsidRPr="00A614CC" w:rsidRDefault="00D51439" w:rsidP="004705A0">
            <w:pPr>
              <w:jc w:val="both"/>
            </w:pPr>
            <w:r w:rsidRPr="00A614CC">
              <w:t xml:space="preserve">Комиссии учебного подразделения </w:t>
            </w:r>
            <w:r w:rsidR="003A1931" w:rsidRPr="00A614CC">
              <w:t xml:space="preserve">ТИ (ф) </w:t>
            </w:r>
            <w:r w:rsidRPr="00A614CC">
              <w:t xml:space="preserve">СВФУ по </w:t>
            </w:r>
            <w:r w:rsidR="003A1931" w:rsidRPr="00A614CC">
              <w:t>утверждению кандидатур, претендующих на рекомендательное письмо директора</w:t>
            </w:r>
            <w:r w:rsidR="00A614CC" w:rsidRPr="00A614CC">
              <w:t xml:space="preserve"> ТИ (ф) СВФУ</w:t>
            </w:r>
          </w:p>
        </w:tc>
      </w:tr>
    </w:tbl>
    <w:p w:rsidR="00D51439" w:rsidRDefault="00D51439" w:rsidP="004705A0">
      <w:pPr>
        <w:pStyle w:val="a7"/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1C05DB" w:rsidRDefault="001C05DB" w:rsidP="001C05DB">
      <w:pPr>
        <w:jc w:val="center"/>
        <w:rPr>
          <w:b/>
          <w:caps/>
        </w:rPr>
      </w:pPr>
    </w:p>
    <w:p w:rsidR="003A1931" w:rsidRPr="00D51439" w:rsidRDefault="003C79F2" w:rsidP="001C05DB">
      <w:pPr>
        <w:jc w:val="center"/>
      </w:pPr>
      <w:r>
        <w:rPr>
          <w:b/>
          <w:caps/>
        </w:rPr>
        <w:lastRenderedPageBreak/>
        <w:t xml:space="preserve">1. </w:t>
      </w:r>
      <w:r w:rsidR="003A1931" w:rsidRPr="005348CF">
        <w:rPr>
          <w:b/>
          <w:caps/>
        </w:rPr>
        <w:t>НАЗНАЧЕНИЕ</w:t>
      </w:r>
      <w:r w:rsidR="00512CD0">
        <w:rPr>
          <w:b/>
        </w:rPr>
        <w:t xml:space="preserve"> И ОБЛАСТЬ ПРИМЕНЕНИЯ</w:t>
      </w:r>
    </w:p>
    <w:p w:rsidR="003A1931" w:rsidRPr="005348CF" w:rsidRDefault="003A1931" w:rsidP="004705A0">
      <w:pPr>
        <w:jc w:val="both"/>
        <w:rPr>
          <w:b/>
          <w:sz w:val="16"/>
          <w:szCs w:val="16"/>
        </w:rPr>
      </w:pPr>
    </w:p>
    <w:p w:rsidR="003A1931" w:rsidRDefault="003A1931" w:rsidP="004705A0">
      <w:pPr>
        <w:numPr>
          <w:ilvl w:val="1"/>
          <w:numId w:val="3"/>
        </w:numPr>
        <w:ind w:left="0" w:firstLine="0"/>
        <w:jc w:val="both"/>
      </w:pPr>
      <w:r w:rsidRPr="00A225DE">
        <w:t xml:space="preserve">Настоящее Положение устанавливает порядок </w:t>
      </w:r>
      <w:r w:rsidR="00A225DE" w:rsidRPr="00A225DE">
        <w:t>и механизмы написания</w:t>
      </w:r>
      <w:r w:rsidRPr="00A225DE">
        <w:t xml:space="preserve"> </w:t>
      </w:r>
      <w:r w:rsidR="00BD0B77" w:rsidRPr="00A225DE">
        <w:t>рекомендательно</w:t>
      </w:r>
      <w:r w:rsidR="00A225DE" w:rsidRPr="00A225DE">
        <w:t>го</w:t>
      </w:r>
      <w:r w:rsidR="00BD0B77" w:rsidRPr="00A225DE">
        <w:t xml:space="preserve"> письм</w:t>
      </w:r>
      <w:r w:rsidR="00A225DE" w:rsidRPr="00A225DE">
        <w:t>а</w:t>
      </w:r>
      <w:r w:rsidR="00BD0B77" w:rsidRPr="00A225DE">
        <w:t xml:space="preserve"> директора</w:t>
      </w:r>
      <w:r w:rsidR="00A614CC">
        <w:t xml:space="preserve"> ТИ</w:t>
      </w:r>
      <w:r w:rsidR="00A225DE" w:rsidRPr="00A225DE">
        <w:t xml:space="preserve"> </w:t>
      </w:r>
      <w:r w:rsidR="004705A0">
        <w:t xml:space="preserve">(ф) СВФУ </w:t>
      </w:r>
      <w:r w:rsidR="00A225DE" w:rsidRPr="00A225DE">
        <w:t>руководителям предприятий МО «</w:t>
      </w:r>
      <w:proofErr w:type="spellStart"/>
      <w:r w:rsidR="00A225DE" w:rsidRPr="00A225DE">
        <w:t>Нерюнгринский</w:t>
      </w:r>
      <w:proofErr w:type="spellEnd"/>
      <w:r w:rsidR="00A225DE" w:rsidRPr="00A225DE">
        <w:t xml:space="preserve"> район» и за его пределами</w:t>
      </w:r>
      <w:r w:rsidR="00BD0B77" w:rsidRPr="00A225DE">
        <w:t xml:space="preserve"> </w:t>
      </w:r>
      <w:r w:rsidRPr="00A225DE">
        <w:rPr>
          <w:bCs/>
        </w:rPr>
        <w:t>студентам</w:t>
      </w:r>
      <w:r w:rsidR="004705A0">
        <w:rPr>
          <w:bCs/>
        </w:rPr>
        <w:t>-выпускникам</w:t>
      </w:r>
      <w:r w:rsidRPr="00A225DE">
        <w:t xml:space="preserve"> </w:t>
      </w:r>
      <w:r w:rsidR="00BD0B77" w:rsidRPr="00A225DE">
        <w:t xml:space="preserve">ТИ (ф) </w:t>
      </w:r>
      <w:r w:rsidRPr="00A225DE">
        <w:t>СВФУ</w:t>
      </w:r>
      <w:r w:rsidR="00A614CC">
        <w:t>.</w:t>
      </w:r>
    </w:p>
    <w:p w:rsidR="004705A0" w:rsidRDefault="004705A0" w:rsidP="004705A0">
      <w:pPr>
        <w:pStyle w:val="inform"/>
        <w:spacing w:before="0" w:beforeAutospacing="0" w:after="0" w:afterAutospacing="0"/>
        <w:jc w:val="both"/>
      </w:pPr>
    </w:p>
    <w:p w:rsidR="004F1899" w:rsidRDefault="00593A6F" w:rsidP="004705A0">
      <w:pPr>
        <w:pStyle w:val="inform"/>
        <w:numPr>
          <w:ilvl w:val="1"/>
          <w:numId w:val="3"/>
        </w:numPr>
        <w:spacing w:before="0" w:beforeAutospacing="0" w:after="0" w:afterAutospacing="0"/>
        <w:jc w:val="both"/>
      </w:pPr>
      <w:r>
        <w:t xml:space="preserve">Написание рекомендательного письма возможно только </w:t>
      </w:r>
      <w:r w:rsidR="004F1899">
        <w:t>студентам-выпускникам, обучающи</w:t>
      </w:r>
      <w:r w:rsidR="004007CE">
        <w:t>м</w:t>
      </w:r>
      <w:r w:rsidR="004F1899">
        <w:t>ся как на бюджетной, так и на коммерческой основе. Обязательным условием являет</w:t>
      </w:r>
      <w:r w:rsidR="007F0ECE">
        <w:t>ся академическая успеваемость</w:t>
      </w:r>
      <w:r w:rsidR="004F1899">
        <w:t xml:space="preserve"> на протяжении всего периода обучения</w:t>
      </w:r>
      <w:r w:rsidR="007F0ECE">
        <w:t xml:space="preserve"> в ТИ (ф) СВФУ</w:t>
      </w:r>
      <w:r w:rsidR="004F1899">
        <w:t>.</w:t>
      </w:r>
    </w:p>
    <w:p w:rsidR="00512CD0" w:rsidRDefault="00512CD0" w:rsidP="004705A0">
      <w:pPr>
        <w:jc w:val="both"/>
      </w:pPr>
    </w:p>
    <w:p w:rsidR="00A142BA" w:rsidRPr="00512CD0" w:rsidRDefault="00A142BA" w:rsidP="001C05DB">
      <w:pPr>
        <w:pStyle w:val="a4"/>
        <w:numPr>
          <w:ilvl w:val="0"/>
          <w:numId w:val="3"/>
        </w:numPr>
        <w:ind w:left="0"/>
        <w:jc w:val="center"/>
        <w:rPr>
          <w:b/>
          <w:caps/>
        </w:rPr>
      </w:pPr>
      <w:r w:rsidRPr="00512CD0">
        <w:rPr>
          <w:b/>
          <w:caps/>
        </w:rPr>
        <w:t>Учредители и организаторы</w:t>
      </w:r>
    </w:p>
    <w:p w:rsidR="00512CD0" w:rsidRPr="00A142BA" w:rsidRDefault="00512CD0" w:rsidP="004705A0">
      <w:pPr>
        <w:pStyle w:val="a4"/>
        <w:ind w:left="0"/>
        <w:jc w:val="both"/>
      </w:pPr>
    </w:p>
    <w:p w:rsidR="00A142BA" w:rsidRPr="00565A75" w:rsidRDefault="00A142BA" w:rsidP="004705A0">
      <w:pPr>
        <w:jc w:val="both"/>
      </w:pPr>
      <w:r w:rsidRPr="00A142BA">
        <w:t>2.1. Учредитель:</w:t>
      </w:r>
      <w:r w:rsidR="004705A0">
        <w:t xml:space="preserve"> </w:t>
      </w:r>
      <w:r w:rsidRPr="00565A75">
        <w:t xml:space="preserve">Администрация ТИ (ф) СВФУ им. М.К. </w:t>
      </w:r>
      <w:proofErr w:type="spellStart"/>
      <w:r w:rsidRPr="00565A75">
        <w:t>Аммосова</w:t>
      </w:r>
      <w:proofErr w:type="spellEnd"/>
      <w:r w:rsidRPr="00565A75">
        <w:t xml:space="preserve"> в г. Нерюнгри.</w:t>
      </w:r>
    </w:p>
    <w:p w:rsidR="00A142BA" w:rsidRDefault="004705A0" w:rsidP="004705A0">
      <w:pPr>
        <w:jc w:val="both"/>
      </w:pPr>
      <w:r>
        <w:t xml:space="preserve">2.2. Организатор: </w:t>
      </w:r>
      <w:r w:rsidR="00A142BA" w:rsidRPr="00593A6F">
        <w:t xml:space="preserve">Отдел по </w:t>
      </w:r>
      <w:proofErr w:type="spellStart"/>
      <w:r w:rsidR="00A142BA" w:rsidRPr="00593A6F">
        <w:t>внеучебной</w:t>
      </w:r>
      <w:proofErr w:type="spellEnd"/>
      <w:r w:rsidR="00A142BA" w:rsidRPr="00593A6F">
        <w:t xml:space="preserve"> работе ТИ (ф) СВФУ</w:t>
      </w:r>
      <w:r w:rsidR="00593A6F" w:rsidRPr="00593A6F">
        <w:t>.</w:t>
      </w:r>
    </w:p>
    <w:p w:rsidR="00512CD0" w:rsidRPr="00593A6F" w:rsidRDefault="00512CD0" w:rsidP="004705A0">
      <w:pPr>
        <w:jc w:val="both"/>
      </w:pPr>
    </w:p>
    <w:p w:rsidR="00A142BA" w:rsidRDefault="00A142BA" w:rsidP="001C05DB">
      <w:pPr>
        <w:pStyle w:val="a4"/>
        <w:numPr>
          <w:ilvl w:val="0"/>
          <w:numId w:val="3"/>
        </w:numPr>
        <w:ind w:left="0"/>
        <w:jc w:val="center"/>
        <w:rPr>
          <w:b/>
          <w:caps/>
        </w:rPr>
      </w:pPr>
      <w:r w:rsidRPr="00512CD0">
        <w:rPr>
          <w:b/>
          <w:caps/>
        </w:rPr>
        <w:t>Цели и задачи</w:t>
      </w:r>
    </w:p>
    <w:p w:rsidR="001C05DB" w:rsidRPr="00512CD0" w:rsidRDefault="001C05DB" w:rsidP="001C05DB">
      <w:pPr>
        <w:pStyle w:val="a4"/>
        <w:ind w:left="0"/>
        <w:rPr>
          <w:b/>
          <w:caps/>
        </w:rPr>
      </w:pPr>
    </w:p>
    <w:p w:rsidR="00565A75" w:rsidRPr="004705A0" w:rsidRDefault="00A142BA" w:rsidP="004705A0">
      <w:pPr>
        <w:jc w:val="both"/>
      </w:pPr>
      <w:r w:rsidRPr="00593A6F">
        <w:t xml:space="preserve">3.1. </w:t>
      </w:r>
      <w:r w:rsidRPr="00593A6F">
        <w:rPr>
          <w:b/>
        </w:rPr>
        <w:t>Цел</w:t>
      </w:r>
      <w:r w:rsidR="004705A0">
        <w:rPr>
          <w:b/>
        </w:rPr>
        <w:t>ь</w:t>
      </w:r>
      <w:r w:rsidRPr="00593A6F">
        <w:rPr>
          <w:b/>
        </w:rPr>
        <w:t>:</w:t>
      </w:r>
      <w:r w:rsidR="004705A0">
        <w:t xml:space="preserve"> </w:t>
      </w:r>
      <w:r w:rsidR="00565A75" w:rsidRPr="00593A6F">
        <w:t>Предоставление объективной всесторонней информации</w:t>
      </w:r>
      <w:r w:rsidR="00C9181D" w:rsidRPr="00593A6F">
        <w:t>, представляюще</w:t>
      </w:r>
      <w:r w:rsidR="00593A6F">
        <w:t>й</w:t>
      </w:r>
      <w:r w:rsidR="00C9181D" w:rsidRPr="00593A6F">
        <w:t xml:space="preserve"> собой личный положительный</w:t>
      </w:r>
      <w:r w:rsidR="00565A75" w:rsidRPr="00593A6F">
        <w:t xml:space="preserve"> </w:t>
      </w:r>
      <w:r w:rsidR="00C9181D" w:rsidRPr="00593A6F">
        <w:t>отзыв директора ТИ (ф) СВФУ о студенте,</w:t>
      </w:r>
      <w:r w:rsidR="00C9181D" w:rsidRPr="00593A6F">
        <w:rPr>
          <w:rStyle w:val="apple-converted-space"/>
        </w:rPr>
        <w:t> </w:t>
      </w:r>
      <w:r w:rsidR="00C9181D" w:rsidRPr="00593A6F">
        <w:t xml:space="preserve">с ручательством за него, который тот может предъявить конкретному или любому потенциальному работодателю. </w:t>
      </w:r>
    </w:p>
    <w:p w:rsidR="001C05DB" w:rsidRDefault="001C05DB" w:rsidP="004705A0">
      <w:pPr>
        <w:jc w:val="both"/>
      </w:pPr>
    </w:p>
    <w:p w:rsidR="00A142BA" w:rsidRPr="00512CD0" w:rsidRDefault="00A142BA" w:rsidP="004705A0">
      <w:pPr>
        <w:jc w:val="both"/>
      </w:pPr>
      <w:r w:rsidRPr="00512CD0">
        <w:t xml:space="preserve">3.2. </w:t>
      </w:r>
      <w:r w:rsidRPr="00512CD0">
        <w:rPr>
          <w:b/>
        </w:rPr>
        <w:t>Задачи:</w:t>
      </w:r>
    </w:p>
    <w:p w:rsidR="00C9181D" w:rsidRPr="00512CD0" w:rsidRDefault="00C9181D" w:rsidP="004705A0">
      <w:pPr>
        <w:keepNext/>
        <w:numPr>
          <w:ilvl w:val="0"/>
          <w:numId w:val="9"/>
        </w:numPr>
        <w:tabs>
          <w:tab w:val="clear" w:pos="720"/>
          <w:tab w:val="num" w:pos="0"/>
        </w:tabs>
        <w:ind w:left="0" w:firstLine="397"/>
        <w:jc w:val="both"/>
      </w:pPr>
      <w:r w:rsidRPr="00512CD0">
        <w:t>Повысить интерес студентов к учебному процессу;</w:t>
      </w:r>
    </w:p>
    <w:p w:rsidR="00A142BA" w:rsidRPr="00512CD0" w:rsidRDefault="00C9181D" w:rsidP="004705A0">
      <w:pPr>
        <w:keepNext/>
        <w:numPr>
          <w:ilvl w:val="0"/>
          <w:numId w:val="9"/>
        </w:numPr>
        <w:tabs>
          <w:tab w:val="clear" w:pos="720"/>
          <w:tab w:val="num" w:pos="0"/>
        </w:tabs>
        <w:ind w:left="0" w:firstLine="397"/>
        <w:jc w:val="both"/>
      </w:pPr>
      <w:r w:rsidRPr="00512CD0">
        <w:t xml:space="preserve">Поощрить </w:t>
      </w:r>
      <w:r w:rsidR="00512CD0" w:rsidRPr="00512CD0">
        <w:t>студентов, обучающихся на</w:t>
      </w:r>
      <w:r w:rsidR="007F0ECE">
        <w:t xml:space="preserve"> </w:t>
      </w:r>
      <w:r w:rsidR="009078CA">
        <w:t>«</w:t>
      </w:r>
      <w:r w:rsidR="007F0ECE">
        <w:t>хорошо</w:t>
      </w:r>
      <w:r w:rsidR="009078CA">
        <w:t>»</w:t>
      </w:r>
      <w:r w:rsidR="007F0ECE">
        <w:t xml:space="preserve"> и</w:t>
      </w:r>
      <w:r w:rsidR="00512CD0" w:rsidRPr="00512CD0">
        <w:t xml:space="preserve"> </w:t>
      </w:r>
      <w:r w:rsidR="009078CA">
        <w:t>«</w:t>
      </w:r>
      <w:r w:rsidR="00512CD0" w:rsidRPr="00512CD0">
        <w:t>отлично</w:t>
      </w:r>
      <w:r w:rsidR="009078CA">
        <w:t>»</w:t>
      </w:r>
      <w:r w:rsidR="004705A0">
        <w:t>;</w:t>
      </w:r>
    </w:p>
    <w:p w:rsidR="00A142BA" w:rsidRPr="00661663" w:rsidRDefault="00512CD0" w:rsidP="004705A0">
      <w:pPr>
        <w:keepNext/>
        <w:numPr>
          <w:ilvl w:val="0"/>
          <w:numId w:val="9"/>
        </w:numPr>
        <w:ind w:left="0" w:firstLine="397"/>
        <w:jc w:val="both"/>
      </w:pPr>
      <w:r>
        <w:t>Создать условия для развития конкурентоспособной личности.</w:t>
      </w:r>
    </w:p>
    <w:p w:rsidR="003A1931" w:rsidRDefault="003A1931" w:rsidP="004705A0">
      <w:pPr>
        <w:jc w:val="both"/>
      </w:pPr>
    </w:p>
    <w:p w:rsidR="003A1931" w:rsidRPr="00512CD0" w:rsidRDefault="003A1931" w:rsidP="001C05DB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center"/>
        <w:rPr>
          <w:b/>
        </w:rPr>
      </w:pPr>
      <w:r w:rsidRPr="00512CD0">
        <w:rPr>
          <w:b/>
        </w:rPr>
        <w:t>ОБЩИЕ ПОЛОЖЕНИЯ</w:t>
      </w:r>
    </w:p>
    <w:p w:rsidR="003A1931" w:rsidRPr="005348CF" w:rsidRDefault="003A1931" w:rsidP="004705A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12CD0" w:rsidRDefault="00512CD0" w:rsidP="004705A0">
      <w:pPr>
        <w:pStyle w:val="inform"/>
        <w:spacing w:before="0" w:beforeAutospacing="0" w:after="0" w:afterAutospacing="0"/>
        <w:jc w:val="both"/>
      </w:pPr>
      <w:r>
        <w:t xml:space="preserve">4.1. </w:t>
      </w:r>
      <w:r w:rsidR="000A11E6">
        <w:t xml:space="preserve">На рекомендательное письмо директора ТИ (ф) СВФУ могут </w:t>
      </w:r>
      <w:r w:rsidR="00120E00">
        <w:t>претендовать</w:t>
      </w:r>
      <w:r w:rsidR="000A11E6">
        <w:t xml:space="preserve"> студенты-выпускники, обучающиеся </w:t>
      </w:r>
      <w:r w:rsidR="007046F1">
        <w:t>как на бюджетной, так и на коммерческой основе.</w:t>
      </w:r>
      <w:r w:rsidR="000A11E6">
        <w:t xml:space="preserve"> </w:t>
      </w:r>
    </w:p>
    <w:p w:rsidR="007046F1" w:rsidRDefault="00512CD0" w:rsidP="004705A0">
      <w:pPr>
        <w:pStyle w:val="inform"/>
        <w:spacing w:before="0" w:beforeAutospacing="0" w:after="0" w:afterAutospacing="0"/>
        <w:jc w:val="both"/>
      </w:pPr>
      <w:r>
        <w:t xml:space="preserve">4.2. </w:t>
      </w:r>
      <w:r w:rsidR="007046F1">
        <w:t>Обязательным условием является академическая успеваемость на протяжении всего периода обучения.</w:t>
      </w:r>
    </w:p>
    <w:p w:rsidR="004705A0" w:rsidRDefault="00512CD0" w:rsidP="004705A0">
      <w:pPr>
        <w:pStyle w:val="inform"/>
        <w:spacing w:before="0" w:beforeAutospacing="0" w:after="0" w:afterAutospacing="0"/>
        <w:jc w:val="both"/>
      </w:pPr>
      <w:r>
        <w:t xml:space="preserve">4.3. </w:t>
      </w:r>
      <w:r w:rsidR="007B7223">
        <w:t>Допускается наличие</w:t>
      </w:r>
      <w:r w:rsidR="007B7223" w:rsidRPr="007B7223">
        <w:t xml:space="preserve"> </w:t>
      </w:r>
      <w:r w:rsidR="007B7223" w:rsidRPr="004C111C">
        <w:t>академической задолженности или пересдачи экзамена (зачета) по уважительной причине</w:t>
      </w:r>
      <w:r w:rsidR="007B7223">
        <w:t>.</w:t>
      </w:r>
    </w:p>
    <w:bookmarkEnd w:id="2"/>
    <w:p w:rsidR="004705A0" w:rsidRDefault="004705A0" w:rsidP="004705A0">
      <w:pPr>
        <w:pStyle w:val="inform"/>
        <w:spacing w:before="0" w:beforeAutospacing="0" w:after="0" w:afterAutospacing="0"/>
        <w:jc w:val="both"/>
      </w:pPr>
    </w:p>
    <w:p w:rsidR="00BA1DEA" w:rsidRPr="004705A0" w:rsidRDefault="00BA1DEA" w:rsidP="001C05DB">
      <w:pPr>
        <w:pStyle w:val="inform"/>
        <w:numPr>
          <w:ilvl w:val="0"/>
          <w:numId w:val="14"/>
        </w:numPr>
        <w:spacing w:before="0" w:beforeAutospacing="0" w:after="0" w:afterAutospacing="0"/>
        <w:jc w:val="center"/>
        <w:rPr>
          <w:b/>
        </w:rPr>
      </w:pPr>
      <w:r w:rsidRPr="004705A0">
        <w:rPr>
          <w:b/>
        </w:rPr>
        <w:t>УСЛОВИЯ КОНКУРСА</w:t>
      </w:r>
    </w:p>
    <w:p w:rsidR="00BA1DEA" w:rsidRPr="00BA1DEA" w:rsidRDefault="00BA1DEA" w:rsidP="004705A0">
      <w:pPr>
        <w:pStyle w:val="a4"/>
        <w:ind w:left="0"/>
        <w:rPr>
          <w:b/>
        </w:rPr>
      </w:pPr>
    </w:p>
    <w:p w:rsidR="00BA1DEA" w:rsidRPr="00BA1DEA" w:rsidRDefault="00BA1DEA" w:rsidP="00A25417">
      <w:pPr>
        <w:jc w:val="both"/>
      </w:pPr>
      <w:r>
        <w:t>5</w:t>
      </w:r>
      <w:r w:rsidRPr="00BA1DEA">
        <w:t>.1.Участие в Конкурсе на добровольной и равноправной основе могут принять студенты-выпускники</w:t>
      </w:r>
      <w:r>
        <w:t>.</w:t>
      </w:r>
      <w:r w:rsidRPr="00BA1DEA">
        <w:t xml:space="preserve"> </w:t>
      </w:r>
    </w:p>
    <w:p w:rsidR="00BA1DEA" w:rsidRDefault="00BA1DEA" w:rsidP="00724D9B">
      <w:pPr>
        <w:spacing w:line="276" w:lineRule="auto"/>
        <w:jc w:val="both"/>
      </w:pPr>
      <w:r>
        <w:t xml:space="preserve">5.2. </w:t>
      </w:r>
      <w:r w:rsidRPr="00BA1DEA">
        <w:t xml:space="preserve">Участники предоставляют в Конкурсную комиссию заполненную </w:t>
      </w:r>
      <w:r w:rsidR="00724D9B">
        <w:t>таблицу</w:t>
      </w:r>
      <w:r w:rsidRPr="00BA1DEA">
        <w:t xml:space="preserve"> </w:t>
      </w:r>
      <w:r w:rsidR="00724D9B">
        <w:t xml:space="preserve">критериев оценивания (Приложение № 1) с </w:t>
      </w:r>
      <w:r w:rsidRPr="00BA1DEA">
        <w:t xml:space="preserve">приложением </w:t>
      </w:r>
      <w:r>
        <w:t>копии</w:t>
      </w:r>
      <w:r w:rsidRPr="00BA1DEA">
        <w:t xml:space="preserve"> </w:t>
      </w:r>
      <w:r>
        <w:t xml:space="preserve">зачетной книжки, заверенной в </w:t>
      </w:r>
      <w:r w:rsidR="00724D9B">
        <w:t>УМО</w:t>
      </w:r>
      <w:r w:rsidR="00A85869">
        <w:t xml:space="preserve"> (Приложение </w:t>
      </w:r>
      <w:r w:rsidR="00724D9B">
        <w:t>3</w:t>
      </w:r>
      <w:r w:rsidR="00A85869">
        <w:t>)</w:t>
      </w:r>
      <w:r w:rsidR="00724D9B">
        <w:t>.</w:t>
      </w:r>
      <w:r>
        <w:t xml:space="preserve"> </w:t>
      </w:r>
      <w:r w:rsidR="00724D9B">
        <w:t>К</w:t>
      </w:r>
      <w:r>
        <w:t>опи</w:t>
      </w:r>
      <w:r w:rsidR="00A25417">
        <w:t>и</w:t>
      </w:r>
      <w:r>
        <w:t xml:space="preserve"> </w:t>
      </w:r>
      <w:r w:rsidRPr="00BA1DEA">
        <w:t>грамот, ди</w:t>
      </w:r>
      <w:r w:rsidR="00A25417">
        <w:t>пломов, благодарственных писем,</w:t>
      </w:r>
      <w:r>
        <w:t xml:space="preserve"> </w:t>
      </w:r>
      <w:r w:rsidRPr="00BA1DEA">
        <w:t>научных публикаций, публикаций в СМИ</w:t>
      </w:r>
      <w:r w:rsidR="00A85869">
        <w:t xml:space="preserve"> </w:t>
      </w:r>
      <w:r w:rsidRPr="00BA1DEA">
        <w:t>за весь период</w:t>
      </w:r>
      <w:r w:rsidR="00724D9B">
        <w:t xml:space="preserve"> </w:t>
      </w:r>
      <w:r w:rsidRPr="00BA1DEA">
        <w:t>обучения</w:t>
      </w:r>
      <w:r w:rsidR="00A85869">
        <w:t xml:space="preserve">, личное заявление (Приложение </w:t>
      </w:r>
      <w:r w:rsidR="00724D9B">
        <w:lastRenderedPageBreak/>
        <w:t>2</w:t>
      </w:r>
      <w:r w:rsidR="00A85869">
        <w:t>)</w:t>
      </w:r>
      <w:r w:rsidR="00A25417">
        <w:t xml:space="preserve">, </w:t>
      </w:r>
      <w:r w:rsidR="00724D9B">
        <w:t>м</w:t>
      </w:r>
      <w:r w:rsidR="00724D9B" w:rsidRPr="00A946A0">
        <w:t xml:space="preserve">отивационное эссе </w:t>
      </w:r>
      <w:r w:rsidR="00724D9B">
        <w:t xml:space="preserve">о выбранной </w:t>
      </w:r>
      <w:r w:rsidR="00724D9B" w:rsidRPr="00A946A0">
        <w:t>профессии</w:t>
      </w:r>
      <w:r w:rsidR="00724D9B">
        <w:t xml:space="preserve">, личную характеристику, а также </w:t>
      </w:r>
      <w:r w:rsidR="00A25417">
        <w:t>характеристику от кафедры</w:t>
      </w:r>
      <w:r w:rsidR="00A85869">
        <w:t>.</w:t>
      </w:r>
      <w:r w:rsidR="00A25417">
        <w:t xml:space="preserve"> Все документы необходимо предоставить в письменном и электронном виде. </w:t>
      </w:r>
    </w:p>
    <w:p w:rsidR="00A85869" w:rsidRPr="00BA1DEA" w:rsidRDefault="00A85869" w:rsidP="00A25417">
      <w:pPr>
        <w:jc w:val="both"/>
      </w:pPr>
      <w:r>
        <w:t xml:space="preserve">5.3. Конкурсные материалы предоставляются в указанные сроки в Отдел по ВУР по адресу: </w:t>
      </w:r>
      <w:r w:rsidRPr="00A85869">
        <w:t xml:space="preserve">г. Нерюнгри, ул. </w:t>
      </w:r>
      <w:proofErr w:type="gramStart"/>
      <w:r w:rsidRPr="00A85869">
        <w:t>Южно-Якутская</w:t>
      </w:r>
      <w:proofErr w:type="gramEnd"/>
      <w:r w:rsidRPr="00A85869">
        <w:t xml:space="preserve">, 25, </w:t>
      </w:r>
      <w:proofErr w:type="spellStart"/>
      <w:r w:rsidRPr="00A85869">
        <w:t>каб</w:t>
      </w:r>
      <w:proofErr w:type="spellEnd"/>
      <w:r w:rsidRPr="00A85869">
        <w:t xml:space="preserve">. 203. Тел.: (41147) 4-10-50, факс: 4-47-89. </w:t>
      </w:r>
      <w:r w:rsidRPr="00A85869">
        <w:rPr>
          <w:lang w:val="en-US"/>
        </w:rPr>
        <w:t>E</w:t>
      </w:r>
      <w:r w:rsidRPr="00A85869">
        <w:t>-</w:t>
      </w:r>
      <w:r w:rsidRPr="00A85869">
        <w:rPr>
          <w:lang w:val="en-US"/>
        </w:rPr>
        <w:t>mail</w:t>
      </w:r>
      <w:r w:rsidRPr="00A85869">
        <w:t xml:space="preserve">: </w:t>
      </w:r>
      <w:proofErr w:type="spellStart"/>
      <w:r w:rsidRPr="00A85869">
        <w:rPr>
          <w:lang w:val="en-US"/>
        </w:rPr>
        <w:t>Vur</w:t>
      </w:r>
      <w:proofErr w:type="spellEnd"/>
      <w:r w:rsidRPr="00A85869">
        <w:t>.</w:t>
      </w:r>
      <w:proofErr w:type="spellStart"/>
      <w:r w:rsidRPr="00A85869">
        <w:rPr>
          <w:lang w:val="en-US"/>
        </w:rPr>
        <w:t>svfu</w:t>
      </w:r>
      <w:proofErr w:type="spellEnd"/>
      <w:r w:rsidRPr="00A85869">
        <w:t>@</w:t>
      </w:r>
      <w:r w:rsidRPr="00A85869">
        <w:rPr>
          <w:lang w:val="en-US"/>
        </w:rPr>
        <w:t>rambler</w:t>
      </w:r>
      <w:r w:rsidRPr="00A85869">
        <w:t>.</w:t>
      </w:r>
      <w:proofErr w:type="spellStart"/>
      <w:r w:rsidRPr="00A85869">
        <w:rPr>
          <w:lang w:val="en-US"/>
        </w:rPr>
        <w:t>ru</w:t>
      </w:r>
      <w:proofErr w:type="spellEnd"/>
    </w:p>
    <w:p w:rsidR="00BA1DEA" w:rsidRPr="00BA1DEA" w:rsidRDefault="00BA1DEA" w:rsidP="00A25417">
      <w:pPr>
        <w:jc w:val="both"/>
      </w:pPr>
      <w:r>
        <w:t>5.</w:t>
      </w:r>
      <w:r w:rsidR="00A85869">
        <w:t>4</w:t>
      </w:r>
      <w:r w:rsidRPr="00BA1DEA">
        <w:t>.Формирование списков претендентов и отбор участников осущ</w:t>
      </w:r>
      <w:r w:rsidR="00724D9B">
        <w:t>ествляется Конкурсной комиссией,</w:t>
      </w:r>
      <w:r w:rsidRPr="00BA1DEA">
        <w:t xml:space="preserve"> в указанные оргкомитетом сроки</w:t>
      </w:r>
      <w:r>
        <w:t>.</w:t>
      </w:r>
      <w:r w:rsidRPr="00BA1DEA">
        <w:t xml:space="preserve"> </w:t>
      </w:r>
    </w:p>
    <w:p w:rsidR="00BA1DEA" w:rsidRPr="00BA1DEA" w:rsidRDefault="00BA1DEA" w:rsidP="00A25417">
      <w:pPr>
        <w:jc w:val="both"/>
      </w:pPr>
      <w:r>
        <w:t>5</w:t>
      </w:r>
      <w:r w:rsidRPr="00BA1DEA">
        <w:t>.</w:t>
      </w:r>
      <w:r w:rsidR="00A85869">
        <w:t>6</w:t>
      </w:r>
      <w:r w:rsidR="008E3853">
        <w:t>. Обладател</w:t>
      </w:r>
      <w:r w:rsidR="00A25417">
        <w:t>ей</w:t>
      </w:r>
      <w:r w:rsidR="008E3853">
        <w:t xml:space="preserve"> рекомендательного письма выбирает лично директор ТИ (ф) СВФУ.</w:t>
      </w:r>
    </w:p>
    <w:p w:rsidR="00B11AD5" w:rsidRDefault="00B11AD5" w:rsidP="004705A0">
      <w:pPr>
        <w:pStyle w:val="3"/>
        <w:tabs>
          <w:tab w:val="left" w:pos="576"/>
          <w:tab w:val="left" w:pos="720"/>
          <w:tab w:val="left" w:pos="1152"/>
          <w:tab w:val="left" w:pos="2160"/>
          <w:tab w:val="left" w:pos="6048"/>
          <w:tab w:val="left" w:pos="6192"/>
          <w:tab w:val="left" w:pos="6768"/>
        </w:tabs>
        <w:rPr>
          <w:color w:val="000000"/>
          <w:sz w:val="24"/>
          <w:szCs w:val="24"/>
        </w:rPr>
      </w:pPr>
    </w:p>
    <w:p w:rsidR="00B11AD5" w:rsidRDefault="00B11AD5" w:rsidP="004705A0">
      <w:pPr>
        <w:pStyle w:val="3"/>
        <w:tabs>
          <w:tab w:val="left" w:pos="576"/>
          <w:tab w:val="left" w:pos="720"/>
          <w:tab w:val="left" w:pos="1152"/>
          <w:tab w:val="left" w:pos="2160"/>
          <w:tab w:val="left" w:pos="6048"/>
          <w:tab w:val="left" w:pos="6192"/>
          <w:tab w:val="left" w:pos="6768"/>
        </w:tabs>
        <w:rPr>
          <w:color w:val="000000"/>
          <w:sz w:val="24"/>
          <w:szCs w:val="24"/>
        </w:rPr>
      </w:pPr>
    </w:p>
    <w:p w:rsidR="00B11AD5" w:rsidRDefault="00B11AD5" w:rsidP="004705A0">
      <w:pPr>
        <w:pStyle w:val="3"/>
        <w:tabs>
          <w:tab w:val="left" w:pos="576"/>
          <w:tab w:val="left" w:pos="720"/>
          <w:tab w:val="left" w:pos="1152"/>
          <w:tab w:val="left" w:pos="2160"/>
          <w:tab w:val="left" w:pos="6048"/>
          <w:tab w:val="left" w:pos="6192"/>
          <w:tab w:val="left" w:pos="6768"/>
        </w:tabs>
        <w:rPr>
          <w:color w:val="000000"/>
          <w:sz w:val="24"/>
          <w:szCs w:val="24"/>
        </w:rPr>
      </w:pPr>
    </w:p>
    <w:p w:rsidR="00B11AD5" w:rsidRDefault="00B11AD5" w:rsidP="004705A0">
      <w:pPr>
        <w:pStyle w:val="3"/>
        <w:tabs>
          <w:tab w:val="left" w:pos="576"/>
          <w:tab w:val="left" w:pos="720"/>
          <w:tab w:val="left" w:pos="1152"/>
          <w:tab w:val="left" w:pos="2160"/>
          <w:tab w:val="left" w:pos="6048"/>
          <w:tab w:val="left" w:pos="6192"/>
          <w:tab w:val="left" w:pos="6768"/>
        </w:tabs>
        <w:rPr>
          <w:color w:val="000000"/>
          <w:sz w:val="24"/>
          <w:szCs w:val="24"/>
        </w:rPr>
      </w:pPr>
    </w:p>
    <w:p w:rsidR="00B11AD5" w:rsidRDefault="00B11AD5" w:rsidP="004705A0">
      <w:pPr>
        <w:rPr>
          <w:b/>
          <w:caps/>
        </w:rPr>
      </w:pPr>
      <w:r>
        <w:rPr>
          <w:b/>
          <w:caps/>
        </w:rPr>
        <w:br w:type="page"/>
      </w:r>
    </w:p>
    <w:p w:rsidR="00B11AD5" w:rsidRDefault="00B11AD5" w:rsidP="00B11AD5">
      <w:pPr>
        <w:widowControl w:val="0"/>
        <w:autoSpaceDE w:val="0"/>
        <w:autoSpaceDN w:val="0"/>
        <w:jc w:val="right"/>
      </w:pPr>
      <w:r w:rsidRPr="009D4D0F">
        <w:lastRenderedPageBreak/>
        <w:t xml:space="preserve">Приложение </w:t>
      </w:r>
      <w:r>
        <w:t>1</w:t>
      </w: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A03292" w:rsidRDefault="00A03292" w:rsidP="00A03292">
      <w:pPr>
        <w:jc w:val="center"/>
        <w:rPr>
          <w:b/>
        </w:rPr>
      </w:pPr>
      <w:r w:rsidRPr="00A946A0">
        <w:rPr>
          <w:b/>
        </w:rPr>
        <w:t>Критерии оценивания участников конкурса «Рекомендательное письмо директора»</w:t>
      </w: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tbl>
      <w:tblPr>
        <w:tblStyle w:val="ae"/>
        <w:tblW w:w="9747" w:type="dxa"/>
        <w:tblLayout w:type="fixed"/>
        <w:tblLook w:val="04A0" w:firstRow="1" w:lastRow="0" w:firstColumn="1" w:lastColumn="0" w:noHBand="0" w:noVBand="1"/>
      </w:tblPr>
      <w:tblGrid>
        <w:gridCol w:w="643"/>
        <w:gridCol w:w="2300"/>
        <w:gridCol w:w="2127"/>
        <w:gridCol w:w="1984"/>
        <w:gridCol w:w="2693"/>
      </w:tblGrid>
      <w:tr w:rsidR="007F0ECE" w:rsidTr="00E6269A">
        <w:tc>
          <w:tcPr>
            <w:tcW w:w="643" w:type="dxa"/>
          </w:tcPr>
          <w:p w:rsidR="007F0ECE" w:rsidRDefault="007F0ECE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00" w:type="dxa"/>
          </w:tcPr>
          <w:p w:rsidR="007F0ECE" w:rsidRDefault="007F0ECE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Наименование критерия</w:t>
            </w:r>
          </w:p>
        </w:tc>
        <w:tc>
          <w:tcPr>
            <w:tcW w:w="2127" w:type="dxa"/>
          </w:tcPr>
          <w:p w:rsidR="007F0ECE" w:rsidRDefault="007F0ECE" w:rsidP="00E6269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Критерий выполняется (поставить</w:t>
            </w:r>
            <w:r w:rsidR="00E6269A">
              <w:rPr>
                <w:b/>
              </w:rPr>
              <w:t xml:space="preserve"> от 1 до</w:t>
            </w:r>
            <w:r>
              <w:rPr>
                <w:b/>
              </w:rPr>
              <w:t xml:space="preserve"> 5 баллов, указать наличие документов, подтверждающих выполнение данного критерия </w:t>
            </w:r>
            <w:r w:rsidR="00E6269A">
              <w:rPr>
                <w:b/>
              </w:rPr>
              <w:t>(</w:t>
            </w:r>
            <w:r>
              <w:rPr>
                <w:b/>
              </w:rPr>
              <w:t xml:space="preserve">при </w:t>
            </w:r>
            <w:r w:rsidR="00E6269A">
              <w:rPr>
                <w:b/>
              </w:rPr>
              <w:t>наличии)</w:t>
            </w:r>
            <w:r>
              <w:rPr>
                <w:b/>
              </w:rPr>
              <w:t xml:space="preserve"> в графе </w:t>
            </w:r>
            <w:r w:rsidR="00E6269A">
              <w:rPr>
                <w:b/>
              </w:rPr>
              <w:t>«примечания»)</w:t>
            </w:r>
          </w:p>
        </w:tc>
        <w:tc>
          <w:tcPr>
            <w:tcW w:w="1984" w:type="dxa"/>
          </w:tcPr>
          <w:p w:rsidR="007F0ECE" w:rsidRDefault="007F0ECE" w:rsidP="009078C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Критерий не выполняется</w:t>
            </w:r>
          </w:p>
        </w:tc>
        <w:tc>
          <w:tcPr>
            <w:tcW w:w="2693" w:type="dxa"/>
          </w:tcPr>
          <w:p w:rsidR="007F0ECE" w:rsidRDefault="007F0ECE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7F0ECE" w:rsidTr="00E6269A">
        <w:tc>
          <w:tcPr>
            <w:tcW w:w="643" w:type="dxa"/>
          </w:tcPr>
          <w:p w:rsidR="007F0ECE" w:rsidRDefault="007F0ECE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00" w:type="dxa"/>
          </w:tcPr>
          <w:p w:rsidR="007F0ECE" w:rsidRDefault="007F0ECE" w:rsidP="004007CE">
            <w:pPr>
              <w:pStyle w:val="inform"/>
              <w:spacing w:before="0" w:beforeAutospacing="0" w:after="0" w:afterAutospacing="0"/>
              <w:jc w:val="both"/>
              <w:rPr>
                <w:b/>
              </w:rPr>
            </w:pPr>
            <w:r w:rsidRPr="00A946A0">
              <w:t>Участие в олимпиадах всероссийского и международного уровня</w:t>
            </w:r>
            <w:r w:rsidR="004007CE">
              <w:t xml:space="preserve"> </w:t>
            </w:r>
            <w:r w:rsidR="004007CE" w:rsidRPr="004007CE">
              <w:t>по профильным дисциплинам</w:t>
            </w:r>
          </w:p>
        </w:tc>
        <w:tc>
          <w:tcPr>
            <w:tcW w:w="2127" w:type="dxa"/>
          </w:tcPr>
          <w:p w:rsidR="007F0ECE" w:rsidRDefault="007F0ECE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F0ECE" w:rsidRDefault="007F0ECE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F0ECE" w:rsidRDefault="007F0ECE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7F0ECE" w:rsidTr="00E6269A">
        <w:tc>
          <w:tcPr>
            <w:tcW w:w="643" w:type="dxa"/>
          </w:tcPr>
          <w:p w:rsidR="007F0ECE" w:rsidRDefault="00E6269A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300" w:type="dxa"/>
          </w:tcPr>
          <w:p w:rsidR="007F0ECE" w:rsidRDefault="00E6269A" w:rsidP="00E6269A">
            <w:pPr>
              <w:widowControl w:val="0"/>
              <w:autoSpaceDE w:val="0"/>
              <w:autoSpaceDN w:val="0"/>
              <w:rPr>
                <w:b/>
              </w:rPr>
            </w:pPr>
            <w:r>
              <w:t>Участие в</w:t>
            </w:r>
            <w:r w:rsidRPr="00A946A0">
              <w:t xml:space="preserve"> научно-исследовательской работ</w:t>
            </w:r>
            <w:r>
              <w:t>е</w:t>
            </w:r>
            <w:r w:rsidRPr="00A946A0">
              <w:t>, спортивной, общественной или культурной жизни института</w:t>
            </w:r>
          </w:p>
        </w:tc>
        <w:tc>
          <w:tcPr>
            <w:tcW w:w="2127" w:type="dxa"/>
          </w:tcPr>
          <w:p w:rsidR="007F0ECE" w:rsidRDefault="007F0ECE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F0ECE" w:rsidRDefault="007F0ECE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F0ECE" w:rsidRDefault="007F0ECE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7F0ECE" w:rsidTr="00E6269A">
        <w:tc>
          <w:tcPr>
            <w:tcW w:w="643" w:type="dxa"/>
          </w:tcPr>
          <w:p w:rsidR="007F0ECE" w:rsidRDefault="00E6269A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300" w:type="dxa"/>
          </w:tcPr>
          <w:p w:rsidR="007F0ECE" w:rsidRDefault="00E6269A" w:rsidP="00E6269A">
            <w:pPr>
              <w:spacing w:after="200" w:line="276" w:lineRule="auto"/>
              <w:jc w:val="both"/>
              <w:rPr>
                <w:b/>
              </w:rPr>
            </w:pPr>
            <w:r>
              <w:t>Высокий у</w:t>
            </w:r>
            <w:r w:rsidRPr="00A946A0">
              <w:t xml:space="preserve">ровень знания иностранного языка, в частности в профессиональных коммуникациях </w:t>
            </w:r>
            <w:r>
              <w:t>(</w:t>
            </w:r>
            <w:r w:rsidRPr="00A946A0">
              <w:t xml:space="preserve">оценивается </w:t>
            </w:r>
            <w:r>
              <w:t xml:space="preserve">и визируется </w:t>
            </w:r>
            <w:r w:rsidRPr="00A946A0">
              <w:t>профильной кафедрой</w:t>
            </w:r>
            <w:r>
              <w:t>)</w:t>
            </w:r>
          </w:p>
        </w:tc>
        <w:tc>
          <w:tcPr>
            <w:tcW w:w="2127" w:type="dxa"/>
          </w:tcPr>
          <w:p w:rsidR="007F0ECE" w:rsidRDefault="007F0ECE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F0ECE" w:rsidRDefault="007F0ECE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F0ECE" w:rsidRDefault="007F0ECE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7F0ECE" w:rsidTr="00E6269A">
        <w:tc>
          <w:tcPr>
            <w:tcW w:w="643" w:type="dxa"/>
          </w:tcPr>
          <w:p w:rsidR="007F0ECE" w:rsidRDefault="00E6269A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300" w:type="dxa"/>
          </w:tcPr>
          <w:p w:rsidR="007F0ECE" w:rsidRDefault="00E6269A" w:rsidP="00E6269A">
            <w:pPr>
              <w:widowControl w:val="0"/>
              <w:autoSpaceDE w:val="0"/>
              <w:autoSpaceDN w:val="0"/>
              <w:rPr>
                <w:b/>
              </w:rPr>
            </w:pPr>
            <w:r>
              <w:t>Высокий уровень з</w:t>
            </w:r>
            <w:r w:rsidRPr="00A946A0">
              <w:t>нани</w:t>
            </w:r>
            <w:r>
              <w:t>я</w:t>
            </w:r>
            <w:r w:rsidRPr="00A946A0">
              <w:t xml:space="preserve"> и умени</w:t>
            </w:r>
            <w:r>
              <w:t>я</w:t>
            </w:r>
            <w:r w:rsidRPr="00A946A0">
              <w:t xml:space="preserve"> работать с </w:t>
            </w:r>
            <w:r w:rsidRPr="00A946A0">
              <w:lastRenderedPageBreak/>
              <w:t xml:space="preserve">прикладными компьютерными программами для решения задач профессиональной деятельности </w:t>
            </w:r>
            <w:proofErr w:type="gramStart"/>
            <w:r>
              <w:t>( </w:t>
            </w:r>
            <w:proofErr w:type="gramEnd"/>
            <w:r w:rsidRPr="00A946A0">
              <w:t xml:space="preserve">оценивается </w:t>
            </w:r>
            <w:r>
              <w:t xml:space="preserve">и визируется </w:t>
            </w:r>
            <w:r w:rsidRPr="00A946A0">
              <w:t>преподавателями, читавшими данный курс</w:t>
            </w:r>
            <w:r>
              <w:t>)</w:t>
            </w:r>
          </w:p>
        </w:tc>
        <w:tc>
          <w:tcPr>
            <w:tcW w:w="2127" w:type="dxa"/>
          </w:tcPr>
          <w:p w:rsidR="007F0ECE" w:rsidRDefault="007F0ECE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F0ECE" w:rsidRDefault="007F0ECE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F0ECE" w:rsidRDefault="007F0ECE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7F0ECE" w:rsidTr="00E6269A">
        <w:tc>
          <w:tcPr>
            <w:tcW w:w="643" w:type="dxa"/>
          </w:tcPr>
          <w:p w:rsidR="007F0ECE" w:rsidRDefault="00E6269A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2300" w:type="dxa"/>
          </w:tcPr>
          <w:p w:rsidR="007F0ECE" w:rsidRDefault="004312B5" w:rsidP="00A03292">
            <w:pPr>
              <w:widowControl w:val="0"/>
              <w:autoSpaceDE w:val="0"/>
              <w:autoSpaceDN w:val="0"/>
              <w:rPr>
                <w:b/>
              </w:rPr>
            </w:pPr>
            <w:r>
              <w:t>Отличные р</w:t>
            </w:r>
            <w:r w:rsidRPr="00A946A0">
              <w:t>езультат</w:t>
            </w:r>
            <w:r>
              <w:t xml:space="preserve">ы </w:t>
            </w:r>
            <w:r w:rsidRPr="00A946A0">
              <w:t>прохождения производственных практик</w:t>
            </w:r>
            <w:r>
              <w:t xml:space="preserve"> </w:t>
            </w:r>
            <w:r w:rsidR="00A03292">
              <w:t>(м</w:t>
            </w:r>
            <w:r>
              <w:t xml:space="preserve">аксимальный бал ставится только </w:t>
            </w:r>
            <w:r w:rsidR="00E6269A" w:rsidRPr="00A946A0">
              <w:t xml:space="preserve"> при наличии положительной характеристики руководителя практики</w:t>
            </w:r>
            <w:r>
              <w:t>)</w:t>
            </w:r>
          </w:p>
        </w:tc>
        <w:tc>
          <w:tcPr>
            <w:tcW w:w="2127" w:type="dxa"/>
          </w:tcPr>
          <w:p w:rsidR="007F0ECE" w:rsidRDefault="007F0ECE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F0ECE" w:rsidRDefault="007F0ECE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F0ECE" w:rsidRDefault="007F0ECE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7F0ECE" w:rsidTr="00E6269A">
        <w:tc>
          <w:tcPr>
            <w:tcW w:w="643" w:type="dxa"/>
          </w:tcPr>
          <w:p w:rsidR="007F0ECE" w:rsidRDefault="00A03292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300" w:type="dxa"/>
          </w:tcPr>
          <w:p w:rsidR="007F0ECE" w:rsidRDefault="00A03292" w:rsidP="00A03292">
            <w:pPr>
              <w:widowControl w:val="0"/>
              <w:autoSpaceDE w:val="0"/>
              <w:autoSpaceDN w:val="0"/>
              <w:rPr>
                <w:b/>
              </w:rPr>
            </w:pPr>
            <w:proofErr w:type="spellStart"/>
            <w:r w:rsidRPr="00A946A0">
              <w:t>Сформированность</w:t>
            </w:r>
            <w:proofErr w:type="spellEnd"/>
            <w:r w:rsidRPr="00A946A0">
              <w:t xml:space="preserve"> профессиональных компетенций</w:t>
            </w:r>
            <w:r>
              <w:t>, умение работать в команде (</w:t>
            </w:r>
            <w:r w:rsidRPr="00A946A0">
              <w:t xml:space="preserve">оценивается </w:t>
            </w:r>
            <w:r>
              <w:t xml:space="preserve">и визируется </w:t>
            </w:r>
            <w:r w:rsidRPr="00A946A0">
              <w:t>профильной кафедрой на основании анализа работы студента на практических и лабораторных занятиях, защитах проектных работ, защите отчетов по практике, отзывов специалистов с мест прохождения практик</w:t>
            </w:r>
            <w:r>
              <w:t>)</w:t>
            </w:r>
          </w:p>
        </w:tc>
        <w:tc>
          <w:tcPr>
            <w:tcW w:w="2127" w:type="dxa"/>
          </w:tcPr>
          <w:p w:rsidR="007F0ECE" w:rsidRDefault="007F0ECE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F0ECE" w:rsidRDefault="007F0ECE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F0ECE" w:rsidRDefault="007F0ECE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A03292" w:rsidTr="00E6269A">
        <w:tc>
          <w:tcPr>
            <w:tcW w:w="643" w:type="dxa"/>
          </w:tcPr>
          <w:p w:rsidR="00A03292" w:rsidRPr="00A03292" w:rsidRDefault="00A03292" w:rsidP="00A03292">
            <w:pPr>
              <w:widowControl w:val="0"/>
              <w:autoSpaceDE w:val="0"/>
              <w:autoSpaceDN w:val="0"/>
              <w:ind w:left="142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300" w:type="dxa"/>
          </w:tcPr>
          <w:p w:rsidR="00A03292" w:rsidRPr="00A946A0" w:rsidRDefault="00A03292" w:rsidP="00A03292">
            <w:pPr>
              <w:widowControl w:val="0"/>
              <w:autoSpaceDE w:val="0"/>
              <w:autoSpaceDN w:val="0"/>
            </w:pPr>
            <w:r>
              <w:t xml:space="preserve">Качественное и своевременное </w:t>
            </w:r>
            <w:r>
              <w:lastRenderedPageBreak/>
              <w:t xml:space="preserve">выполнение </w:t>
            </w:r>
            <w:proofErr w:type="gramStart"/>
            <w:r>
              <w:t>выпускной-квалификационной</w:t>
            </w:r>
            <w:proofErr w:type="gramEnd"/>
            <w:r>
              <w:t xml:space="preserve"> работы (</w:t>
            </w:r>
            <w:r w:rsidRPr="00A946A0">
              <w:t xml:space="preserve">оценивается </w:t>
            </w:r>
            <w:r>
              <w:t xml:space="preserve">и визируется </w:t>
            </w:r>
            <w:r w:rsidRPr="00A946A0">
              <w:t>профильной кафедрой</w:t>
            </w:r>
            <w:r>
              <w:t xml:space="preserve"> на основании </w:t>
            </w:r>
            <w:r w:rsidRPr="00A946A0">
              <w:t>отзыв</w:t>
            </w:r>
            <w:r>
              <w:t>а</w:t>
            </w:r>
            <w:r w:rsidRPr="00A946A0">
              <w:t xml:space="preserve"> руководителя</w:t>
            </w:r>
            <w:r>
              <w:t>)</w:t>
            </w:r>
            <w:r w:rsidRPr="00A946A0">
              <w:t xml:space="preserve"> </w:t>
            </w:r>
          </w:p>
        </w:tc>
        <w:tc>
          <w:tcPr>
            <w:tcW w:w="2127" w:type="dxa"/>
          </w:tcPr>
          <w:p w:rsidR="00A03292" w:rsidRDefault="00A03292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A03292" w:rsidRDefault="00A03292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A03292" w:rsidRDefault="00A03292" w:rsidP="00B11AD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</w:tbl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A03292" w:rsidRDefault="00A03292" w:rsidP="00A03292">
      <w:pPr>
        <w:ind w:right="-8"/>
        <w:jc w:val="right"/>
        <w:rPr>
          <w:szCs w:val="22"/>
        </w:rPr>
      </w:pPr>
      <w:r w:rsidRPr="000E058A">
        <w:rPr>
          <w:szCs w:val="22"/>
        </w:rPr>
        <w:t xml:space="preserve">Приложение </w:t>
      </w:r>
      <w:r>
        <w:rPr>
          <w:szCs w:val="22"/>
        </w:rPr>
        <w:t>2</w:t>
      </w: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7F0ECE" w:rsidRDefault="007F0ECE" w:rsidP="00B11AD5">
      <w:pPr>
        <w:widowControl w:val="0"/>
        <w:autoSpaceDE w:val="0"/>
        <w:autoSpaceDN w:val="0"/>
        <w:jc w:val="center"/>
        <w:rPr>
          <w:b/>
        </w:rPr>
      </w:pPr>
    </w:p>
    <w:p w:rsidR="00B11AD5" w:rsidRPr="007B33A5" w:rsidRDefault="00B11AD5" w:rsidP="00B11AD5">
      <w:pPr>
        <w:widowControl w:val="0"/>
        <w:autoSpaceDE w:val="0"/>
        <w:autoSpaceDN w:val="0"/>
        <w:jc w:val="center"/>
        <w:rPr>
          <w:b/>
        </w:rPr>
      </w:pPr>
      <w:r w:rsidRPr="007B33A5">
        <w:rPr>
          <w:b/>
        </w:rPr>
        <w:t>Форма заявления</w:t>
      </w:r>
    </w:p>
    <w:p w:rsidR="00B11AD5" w:rsidRDefault="00B11AD5" w:rsidP="00B11AD5">
      <w:pPr>
        <w:widowControl w:val="0"/>
        <w:autoSpaceDE w:val="0"/>
        <w:autoSpaceDN w:val="0"/>
        <w:jc w:val="center"/>
      </w:pPr>
    </w:p>
    <w:p w:rsidR="00B11AD5" w:rsidRPr="00061DE4" w:rsidRDefault="00A85869" w:rsidP="00B11AD5">
      <w:pPr>
        <w:ind w:left="6804"/>
        <w:jc w:val="both"/>
      </w:pPr>
      <w:r>
        <w:t>Директору ТИ (ф)</w:t>
      </w:r>
      <w:r w:rsidR="00B11AD5" w:rsidRPr="00061DE4">
        <w:t xml:space="preserve"> СВФУ</w:t>
      </w:r>
    </w:p>
    <w:p w:rsidR="00B11AD5" w:rsidRDefault="00A85869" w:rsidP="00B11AD5">
      <w:pPr>
        <w:ind w:left="6804"/>
        <w:jc w:val="both"/>
      </w:pPr>
      <w:r>
        <w:t>С.С. Павлову</w:t>
      </w:r>
    </w:p>
    <w:p w:rsidR="00B11AD5" w:rsidRDefault="00B11AD5" w:rsidP="00B11AD5">
      <w:pPr>
        <w:ind w:left="6804"/>
        <w:jc w:val="both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____курса</w:t>
      </w:r>
    </w:p>
    <w:p w:rsidR="00B11AD5" w:rsidRPr="00A85869" w:rsidRDefault="00A85869" w:rsidP="00A85869">
      <w:pPr>
        <w:ind w:left="6804"/>
        <w:jc w:val="both"/>
      </w:pPr>
      <w:r>
        <w:t>гр.__________________</w:t>
      </w:r>
    </w:p>
    <w:p w:rsidR="00B11AD5" w:rsidRDefault="00A85869" w:rsidP="00B11AD5">
      <w:pPr>
        <w:ind w:left="6804"/>
        <w:jc w:val="both"/>
      </w:pPr>
      <w:r>
        <w:t>_____________________</w:t>
      </w:r>
    </w:p>
    <w:p w:rsidR="00B11AD5" w:rsidRPr="00061DE4" w:rsidRDefault="00B11AD5" w:rsidP="00B11AD5">
      <w:pPr>
        <w:ind w:left="6804"/>
        <w:jc w:val="center"/>
        <w:rPr>
          <w:sz w:val="20"/>
          <w:szCs w:val="20"/>
        </w:rPr>
      </w:pPr>
      <w:r w:rsidRPr="00061DE4">
        <w:rPr>
          <w:sz w:val="20"/>
          <w:szCs w:val="20"/>
        </w:rPr>
        <w:t>(ФИО)</w:t>
      </w:r>
    </w:p>
    <w:p w:rsidR="00B11AD5" w:rsidRPr="00061DE4" w:rsidRDefault="00A85869" w:rsidP="00B11AD5">
      <w:pPr>
        <w:ind w:left="6804"/>
        <w:jc w:val="both"/>
      </w:pPr>
      <w:r>
        <w:t>тел.:_________________</w:t>
      </w:r>
    </w:p>
    <w:p w:rsidR="00B11AD5" w:rsidRDefault="00B11AD5" w:rsidP="00B11AD5">
      <w:pPr>
        <w:jc w:val="center"/>
      </w:pPr>
    </w:p>
    <w:p w:rsidR="00B11AD5" w:rsidRDefault="00B11AD5" w:rsidP="00B11AD5">
      <w:pPr>
        <w:jc w:val="center"/>
      </w:pPr>
      <w:r>
        <w:t>ЗАЯВЛЕНИЕ</w:t>
      </w:r>
    </w:p>
    <w:p w:rsidR="00B11AD5" w:rsidRDefault="00B11AD5" w:rsidP="00A85869">
      <w:pPr>
        <w:jc w:val="both"/>
      </w:pPr>
      <w:r>
        <w:tab/>
        <w:t xml:space="preserve">Прошу рассмотреть </w:t>
      </w:r>
      <w:r w:rsidR="00A85869">
        <w:t>мою кандидатуру на конкурсе «Рекомендательное письмо директора ТИ (ф) СВФУ».</w:t>
      </w:r>
    </w:p>
    <w:p w:rsidR="00B11AD5" w:rsidRDefault="00B11AD5" w:rsidP="00B11AD5">
      <w:pPr>
        <w:jc w:val="both"/>
      </w:pPr>
      <w:r>
        <w:tab/>
        <w:t>Прилагаю следующие документы, подтверждающие мои до</w:t>
      </w:r>
      <w:r w:rsidR="00A85869">
        <w:t>стижения в учебной</w:t>
      </w:r>
      <w:r>
        <w:t xml:space="preserve"> деятельности</w:t>
      </w:r>
      <w:r w:rsidR="00A85869">
        <w:t>, а также копии грамот</w:t>
      </w:r>
      <w:r>
        <w:t>:</w:t>
      </w:r>
    </w:p>
    <w:p w:rsidR="00B11AD5" w:rsidRDefault="00B11AD5" w:rsidP="00B11AD5">
      <w:pPr>
        <w:jc w:val="both"/>
      </w:pPr>
      <w:r>
        <w:t>1.</w:t>
      </w:r>
    </w:p>
    <w:p w:rsidR="00B11AD5" w:rsidRDefault="00B11AD5" w:rsidP="00B11AD5">
      <w:pPr>
        <w:jc w:val="both"/>
      </w:pPr>
      <w:r>
        <w:t>2.</w:t>
      </w:r>
    </w:p>
    <w:p w:rsidR="00B11AD5" w:rsidRDefault="00B11AD5" w:rsidP="00B11AD5">
      <w:pPr>
        <w:jc w:val="both"/>
      </w:pPr>
      <w:r>
        <w:t>3.</w:t>
      </w:r>
    </w:p>
    <w:p w:rsidR="00B11AD5" w:rsidRPr="00061DE4" w:rsidRDefault="00B11AD5" w:rsidP="00B11AD5">
      <w:pPr>
        <w:jc w:val="both"/>
      </w:pPr>
      <w:r>
        <w:t xml:space="preserve">… </w:t>
      </w:r>
    </w:p>
    <w:p w:rsidR="00B11AD5" w:rsidRDefault="00B11AD5" w:rsidP="00B11AD5">
      <w:pPr>
        <w:rPr>
          <w:szCs w:val="22"/>
        </w:rPr>
      </w:pPr>
    </w:p>
    <w:p w:rsidR="00B11AD5" w:rsidRDefault="00B11AD5" w:rsidP="00B11AD5">
      <w:pPr>
        <w:rPr>
          <w:szCs w:val="22"/>
        </w:rPr>
      </w:pPr>
    </w:p>
    <w:p w:rsidR="00B11AD5" w:rsidRDefault="00B11AD5" w:rsidP="00B11AD5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________________________</w:t>
      </w:r>
    </w:p>
    <w:p w:rsidR="00B11AD5" w:rsidRPr="00633CB6" w:rsidRDefault="00B11AD5" w:rsidP="00B11AD5">
      <w:pPr>
        <w:ind w:left="6379"/>
        <w:jc w:val="center"/>
        <w:rPr>
          <w:sz w:val="20"/>
          <w:szCs w:val="20"/>
        </w:rPr>
      </w:pPr>
      <w:r w:rsidRPr="00633CB6">
        <w:rPr>
          <w:sz w:val="20"/>
          <w:szCs w:val="20"/>
        </w:rPr>
        <w:t>(подпись)</w:t>
      </w:r>
    </w:p>
    <w:p w:rsidR="00B11AD5" w:rsidRDefault="00B11AD5" w:rsidP="00B11AD5">
      <w:pPr>
        <w:rPr>
          <w:szCs w:val="22"/>
        </w:rPr>
      </w:pPr>
    </w:p>
    <w:p w:rsidR="00B11AD5" w:rsidRDefault="00B11AD5" w:rsidP="00B11AD5">
      <w:pPr>
        <w:rPr>
          <w:szCs w:val="22"/>
        </w:rPr>
      </w:pPr>
      <w:r>
        <w:rPr>
          <w:szCs w:val="22"/>
        </w:rPr>
        <w:t xml:space="preserve">Дата______________              </w:t>
      </w:r>
      <w:r>
        <w:rPr>
          <w:szCs w:val="22"/>
        </w:rPr>
        <w:br w:type="page"/>
      </w:r>
    </w:p>
    <w:p w:rsidR="00B11AD5" w:rsidRDefault="00B11AD5" w:rsidP="00B11AD5">
      <w:pPr>
        <w:ind w:right="-8"/>
        <w:jc w:val="right"/>
        <w:rPr>
          <w:szCs w:val="22"/>
        </w:rPr>
      </w:pPr>
      <w:r w:rsidRPr="000E058A">
        <w:rPr>
          <w:szCs w:val="22"/>
        </w:rPr>
        <w:lastRenderedPageBreak/>
        <w:t xml:space="preserve">Приложение </w:t>
      </w:r>
      <w:r w:rsidR="00A03292">
        <w:rPr>
          <w:szCs w:val="22"/>
        </w:rPr>
        <w:t>3</w:t>
      </w:r>
    </w:p>
    <w:p w:rsidR="00B11AD5" w:rsidRDefault="00B11AD5" w:rsidP="00B11AD5">
      <w:pPr>
        <w:ind w:right="-8"/>
        <w:jc w:val="center"/>
        <w:rPr>
          <w:szCs w:val="22"/>
        </w:rPr>
      </w:pPr>
    </w:p>
    <w:p w:rsidR="00B11AD5" w:rsidRPr="007B33A5" w:rsidRDefault="00B11AD5" w:rsidP="00B11AD5">
      <w:pPr>
        <w:ind w:right="-8"/>
        <w:jc w:val="center"/>
        <w:rPr>
          <w:b/>
          <w:szCs w:val="22"/>
        </w:rPr>
      </w:pPr>
      <w:r w:rsidRPr="007B33A5">
        <w:rPr>
          <w:b/>
          <w:szCs w:val="22"/>
        </w:rPr>
        <w:t xml:space="preserve">Правила </w:t>
      </w:r>
      <w:proofErr w:type="gramStart"/>
      <w:r w:rsidRPr="007B33A5">
        <w:rPr>
          <w:b/>
          <w:szCs w:val="22"/>
        </w:rPr>
        <w:t>заверения копии</w:t>
      </w:r>
      <w:proofErr w:type="gramEnd"/>
      <w:r w:rsidRPr="007B33A5">
        <w:rPr>
          <w:b/>
          <w:szCs w:val="22"/>
        </w:rPr>
        <w:t xml:space="preserve"> зачетной книжки студента</w:t>
      </w:r>
    </w:p>
    <w:p w:rsidR="00B11AD5" w:rsidRDefault="00B11AD5" w:rsidP="00B11AD5">
      <w:pPr>
        <w:ind w:right="-8"/>
        <w:jc w:val="center"/>
        <w:rPr>
          <w:szCs w:val="22"/>
        </w:rPr>
      </w:pPr>
    </w:p>
    <w:p w:rsidR="00B11AD5" w:rsidRDefault="00B11AD5" w:rsidP="00B11AD5">
      <w:pPr>
        <w:ind w:right="-8"/>
        <w:jc w:val="center"/>
        <w:rPr>
          <w:szCs w:val="22"/>
        </w:rPr>
      </w:pPr>
    </w:p>
    <w:p w:rsidR="00B11AD5" w:rsidRDefault="00B11AD5" w:rsidP="00B11AD5">
      <w:pPr>
        <w:ind w:right="-8"/>
        <w:jc w:val="both"/>
        <w:rPr>
          <w:szCs w:val="22"/>
        </w:rPr>
      </w:pPr>
      <w:r>
        <w:rPr>
          <w:szCs w:val="22"/>
        </w:rPr>
        <w:t xml:space="preserve">Запись о </w:t>
      </w:r>
      <w:proofErr w:type="gramStart"/>
      <w:r>
        <w:rPr>
          <w:szCs w:val="22"/>
        </w:rPr>
        <w:t>заверение копии</w:t>
      </w:r>
      <w:proofErr w:type="gramEnd"/>
      <w:r>
        <w:rPr>
          <w:szCs w:val="22"/>
        </w:rPr>
        <w:t xml:space="preserve"> зачетной книжки студента ставится сотрудником деканата/директората или заместителем руководителя учебного подразделения по учебной работе. Указывается должность, ФИО, дата.</w:t>
      </w:r>
    </w:p>
    <w:p w:rsidR="00B11AD5" w:rsidRDefault="00B11AD5" w:rsidP="00B11AD5">
      <w:pPr>
        <w:ind w:right="-8"/>
        <w:jc w:val="both"/>
        <w:rPr>
          <w:szCs w:val="22"/>
        </w:rPr>
      </w:pPr>
    </w:p>
    <w:p w:rsidR="00B11AD5" w:rsidRDefault="00B11AD5" w:rsidP="00B11AD5">
      <w:pPr>
        <w:ind w:right="-8"/>
        <w:jc w:val="both"/>
        <w:rPr>
          <w:szCs w:val="22"/>
        </w:rPr>
      </w:pPr>
      <w:r>
        <w:rPr>
          <w:szCs w:val="22"/>
        </w:rPr>
        <w:t xml:space="preserve">Кроме этого, на копии зачетной книжки делается отметка «Подтверждаю </w:t>
      </w:r>
      <w:r>
        <w:t xml:space="preserve">отсутствие </w:t>
      </w:r>
      <w:r w:rsidRPr="004C111C">
        <w:t>академической задолженности или пересдачи экзамена (зачета) по не</w:t>
      </w:r>
      <w:r>
        <w:t>уважительной причине в течение следующих _________________________</w:t>
      </w:r>
      <w:r w:rsidRPr="004C111C">
        <w:t xml:space="preserve"> семестров</w:t>
      </w:r>
      <w:r>
        <w:t xml:space="preserve">». </w:t>
      </w:r>
      <w:r>
        <w:rPr>
          <w:szCs w:val="22"/>
        </w:rPr>
        <w:t>Указывается должность, ФИО, дата.</w:t>
      </w:r>
    </w:p>
    <w:p w:rsidR="00B11AD5" w:rsidRPr="007B33A5" w:rsidRDefault="00B11AD5" w:rsidP="00B11AD5">
      <w:pPr>
        <w:ind w:right="-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Pr="007B33A5">
        <w:rPr>
          <w:sz w:val="20"/>
          <w:szCs w:val="20"/>
        </w:rPr>
        <w:t>(указываются семестры)</w:t>
      </w:r>
    </w:p>
    <w:p w:rsidR="00B11AD5" w:rsidRDefault="00B11AD5" w:rsidP="00B11AD5">
      <w:pPr>
        <w:ind w:right="-8"/>
        <w:jc w:val="center"/>
        <w:rPr>
          <w:szCs w:val="22"/>
        </w:rPr>
      </w:pPr>
    </w:p>
    <w:p w:rsidR="00B11AD5" w:rsidRDefault="00B11AD5" w:rsidP="00B11AD5">
      <w:pPr>
        <w:ind w:right="-8"/>
        <w:jc w:val="center"/>
        <w:rPr>
          <w:szCs w:val="22"/>
        </w:rPr>
      </w:pPr>
    </w:p>
    <w:p w:rsidR="00340676" w:rsidRPr="00A85869" w:rsidRDefault="00340676">
      <w:pPr>
        <w:rPr>
          <w:szCs w:val="22"/>
        </w:rPr>
      </w:pPr>
    </w:p>
    <w:sectPr w:rsidR="00340676" w:rsidRPr="00A85869" w:rsidSect="004705A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66" w:rsidRDefault="000D0166" w:rsidP="00A85869">
      <w:r>
        <w:separator/>
      </w:r>
    </w:p>
  </w:endnote>
  <w:endnote w:type="continuationSeparator" w:id="0">
    <w:p w:rsidR="000D0166" w:rsidRDefault="000D0166" w:rsidP="00A8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59685"/>
      <w:docPartObj>
        <w:docPartGallery w:val="Page Numbers (Bottom of Page)"/>
        <w:docPartUnique/>
      </w:docPartObj>
    </w:sdtPr>
    <w:sdtEndPr/>
    <w:sdtContent>
      <w:p w:rsidR="00A85869" w:rsidRDefault="00A8586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B06">
          <w:rPr>
            <w:noProof/>
          </w:rPr>
          <w:t>10</w:t>
        </w:r>
        <w:r>
          <w:fldChar w:fldCharType="end"/>
        </w:r>
      </w:p>
    </w:sdtContent>
  </w:sdt>
  <w:p w:rsidR="00A85869" w:rsidRDefault="00A858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66" w:rsidRDefault="000D0166" w:rsidP="00A85869">
      <w:r>
        <w:separator/>
      </w:r>
    </w:p>
  </w:footnote>
  <w:footnote w:type="continuationSeparator" w:id="0">
    <w:p w:rsidR="000D0166" w:rsidRDefault="000D0166" w:rsidP="00A85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411"/>
      <w:gridCol w:w="7371"/>
    </w:tblGrid>
    <w:tr w:rsidR="004705A0" w:rsidRPr="00001E6A" w:rsidTr="0062598C">
      <w:trPr>
        <w:trHeight w:val="210"/>
        <w:jc w:val="center"/>
      </w:trPr>
      <w:tc>
        <w:tcPr>
          <w:tcW w:w="2411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:rsidR="004705A0" w:rsidRPr="00BF21DE" w:rsidRDefault="004705A0" w:rsidP="0062598C">
          <w:pPr>
            <w:pStyle w:val="a8"/>
            <w:jc w:val="center"/>
            <w:rPr>
              <w:rFonts w:eastAsia="Calibri"/>
              <w:i/>
              <w:noProof/>
              <w:sz w:val="20"/>
              <w:szCs w:val="20"/>
            </w:rPr>
          </w:pPr>
          <w:r w:rsidRPr="00BF21DE">
            <w:rPr>
              <w:rFonts w:eastAsia="Calibri"/>
              <w:noProof/>
              <w:sz w:val="20"/>
              <w:szCs w:val="20"/>
            </w:rPr>
            <w:drawing>
              <wp:inline distT="0" distB="0" distL="0" distR="0" wp14:anchorId="5F7B879F" wp14:editId="210EBA7A">
                <wp:extent cx="628650" cy="495300"/>
                <wp:effectExtent l="19050" t="0" r="0" b="0"/>
                <wp:docPr id="3" name="Рисунок 3" descr="Описание: http://s-vfu.ru/upload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http://s-vfu.ru/upload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4705A0" w:rsidRPr="00BF21DE" w:rsidRDefault="004705A0" w:rsidP="0062598C">
          <w:pPr>
            <w:pStyle w:val="a8"/>
            <w:jc w:val="center"/>
            <w:rPr>
              <w:sz w:val="20"/>
              <w:szCs w:val="20"/>
            </w:rPr>
          </w:pPr>
          <w:r w:rsidRPr="00BF21DE">
            <w:rPr>
              <w:sz w:val="20"/>
              <w:szCs w:val="20"/>
            </w:rPr>
            <w:t>Министерство образования и науки Российской Федерации</w:t>
          </w:r>
        </w:p>
      </w:tc>
    </w:tr>
    <w:tr w:rsidR="004705A0" w:rsidRPr="00001E6A" w:rsidTr="0062598C">
      <w:trPr>
        <w:trHeight w:val="195"/>
        <w:jc w:val="center"/>
      </w:trPr>
      <w:tc>
        <w:tcPr>
          <w:tcW w:w="241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4705A0" w:rsidRPr="00BF21DE" w:rsidRDefault="004705A0" w:rsidP="0062598C">
          <w:pPr>
            <w:jc w:val="center"/>
            <w:rPr>
              <w:i/>
              <w:sz w:val="20"/>
              <w:szCs w:val="20"/>
            </w:rPr>
          </w:pPr>
        </w:p>
      </w:tc>
      <w:tc>
        <w:tcPr>
          <w:tcW w:w="7371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4705A0" w:rsidRPr="00BF21DE" w:rsidRDefault="004705A0" w:rsidP="0062598C">
          <w:pPr>
            <w:pStyle w:val="a8"/>
            <w:jc w:val="center"/>
            <w:rPr>
              <w:sz w:val="20"/>
              <w:szCs w:val="20"/>
            </w:rPr>
          </w:pPr>
          <w:r w:rsidRPr="00BF21DE">
            <w:rPr>
              <w:sz w:val="20"/>
              <w:szCs w:val="20"/>
            </w:rPr>
            <w:t xml:space="preserve">Федеральное государственное автономное образовательное учреждение </w:t>
          </w:r>
        </w:p>
        <w:p w:rsidR="004705A0" w:rsidRPr="00BF21DE" w:rsidRDefault="004705A0" w:rsidP="0062598C">
          <w:pPr>
            <w:pStyle w:val="a8"/>
            <w:jc w:val="center"/>
            <w:rPr>
              <w:sz w:val="20"/>
              <w:szCs w:val="20"/>
            </w:rPr>
          </w:pPr>
          <w:r w:rsidRPr="00BF21DE">
            <w:rPr>
              <w:sz w:val="20"/>
              <w:szCs w:val="20"/>
            </w:rPr>
            <w:t xml:space="preserve">высшего образования </w:t>
          </w:r>
        </w:p>
        <w:p w:rsidR="004705A0" w:rsidRPr="00BF21DE" w:rsidRDefault="004705A0" w:rsidP="0062598C">
          <w:pPr>
            <w:pStyle w:val="a8"/>
            <w:jc w:val="center"/>
            <w:rPr>
              <w:sz w:val="20"/>
              <w:szCs w:val="20"/>
            </w:rPr>
          </w:pPr>
          <w:r w:rsidRPr="00BF21DE">
            <w:rPr>
              <w:sz w:val="20"/>
              <w:szCs w:val="20"/>
            </w:rPr>
            <w:t xml:space="preserve">«Северо-Восточный федеральный университет имени М.К. </w:t>
          </w:r>
          <w:proofErr w:type="spellStart"/>
          <w:r w:rsidRPr="00BF21DE">
            <w:rPr>
              <w:sz w:val="20"/>
              <w:szCs w:val="20"/>
            </w:rPr>
            <w:t>Аммосова</w:t>
          </w:r>
          <w:proofErr w:type="spellEnd"/>
          <w:r w:rsidRPr="00BF21DE">
            <w:rPr>
              <w:sz w:val="20"/>
              <w:szCs w:val="20"/>
            </w:rPr>
            <w:t>»</w:t>
          </w:r>
        </w:p>
        <w:p w:rsidR="004705A0" w:rsidRPr="00BF21DE" w:rsidRDefault="004705A0" w:rsidP="0062598C">
          <w:pPr>
            <w:pStyle w:val="a8"/>
            <w:jc w:val="center"/>
            <w:rPr>
              <w:rFonts w:eastAsia="Calibri"/>
              <w:sz w:val="20"/>
              <w:szCs w:val="20"/>
            </w:rPr>
          </w:pPr>
          <w:r w:rsidRPr="00BF21DE">
            <w:rPr>
              <w:sz w:val="20"/>
              <w:szCs w:val="20"/>
            </w:rPr>
            <w:t>Технический институт (филиал) в г. Нерюнгри</w:t>
          </w:r>
        </w:p>
      </w:tc>
    </w:tr>
    <w:tr w:rsidR="004705A0" w:rsidRPr="00001E6A" w:rsidTr="0062598C">
      <w:trPr>
        <w:trHeight w:val="195"/>
        <w:jc w:val="center"/>
      </w:trPr>
      <w:tc>
        <w:tcPr>
          <w:tcW w:w="241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4705A0" w:rsidRPr="00BF21DE" w:rsidRDefault="004705A0" w:rsidP="0062598C">
          <w:pPr>
            <w:jc w:val="center"/>
            <w:rPr>
              <w:i/>
              <w:sz w:val="20"/>
              <w:szCs w:val="20"/>
            </w:rPr>
          </w:pPr>
        </w:p>
      </w:tc>
      <w:tc>
        <w:tcPr>
          <w:tcW w:w="7371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4705A0" w:rsidRPr="00BF21DE" w:rsidRDefault="004705A0" w:rsidP="0062598C">
          <w:pPr>
            <w:pStyle w:val="a8"/>
            <w:jc w:val="center"/>
            <w:rPr>
              <w:rFonts w:eastAsia="Calibri"/>
              <w:b/>
              <w:sz w:val="20"/>
              <w:szCs w:val="20"/>
            </w:rPr>
          </w:pPr>
          <w:r w:rsidRPr="00BF21DE">
            <w:rPr>
              <w:rFonts w:eastAsia="Calibri"/>
              <w:b/>
              <w:sz w:val="20"/>
              <w:szCs w:val="20"/>
            </w:rPr>
            <w:t xml:space="preserve">Система менеджмента качества </w:t>
          </w:r>
        </w:p>
      </w:tc>
    </w:tr>
    <w:tr w:rsidR="004705A0" w:rsidRPr="001C05DB" w:rsidTr="0062598C">
      <w:tblPrEx>
        <w:tblBorders>
          <w:insideH w:val="single" w:sz="6" w:space="0" w:color="auto"/>
          <w:insideV w:val="single" w:sz="6" w:space="0" w:color="auto"/>
        </w:tblBorders>
      </w:tblPrEx>
      <w:trPr>
        <w:trHeight w:val="369"/>
        <w:jc w:val="center"/>
      </w:trPr>
      <w:tc>
        <w:tcPr>
          <w:tcW w:w="2411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4705A0" w:rsidRPr="001C05DB" w:rsidRDefault="001C05DB" w:rsidP="0062598C">
          <w:pPr>
            <w:pStyle w:val="aa"/>
            <w:ind w:hanging="10"/>
            <w:jc w:val="center"/>
            <w:rPr>
              <w:rFonts w:eastAsia="Calibri"/>
              <w:b/>
              <w:bCs/>
              <w:sz w:val="20"/>
              <w:szCs w:val="20"/>
            </w:rPr>
          </w:pPr>
          <w:r w:rsidRPr="001C05DB">
            <w:rPr>
              <w:rFonts w:eastAsia="Calibri"/>
              <w:b/>
              <w:bCs/>
              <w:sz w:val="20"/>
              <w:szCs w:val="20"/>
            </w:rPr>
            <w:t>СМК-П-2.6 –092</w:t>
          </w:r>
          <w:r w:rsidR="004705A0" w:rsidRPr="001C05DB">
            <w:rPr>
              <w:rFonts w:eastAsia="Calibri"/>
              <w:b/>
              <w:bCs/>
              <w:sz w:val="20"/>
              <w:szCs w:val="20"/>
            </w:rPr>
            <w:t>-18</w:t>
          </w:r>
        </w:p>
        <w:p w:rsidR="004705A0" w:rsidRPr="001C05DB" w:rsidRDefault="004705A0" w:rsidP="0062598C">
          <w:pPr>
            <w:pStyle w:val="aa"/>
            <w:ind w:hanging="10"/>
            <w:jc w:val="center"/>
            <w:rPr>
              <w:rFonts w:eastAsia="Calibri"/>
              <w:b/>
              <w:bCs/>
              <w:sz w:val="20"/>
              <w:szCs w:val="20"/>
              <w:highlight w:val="yellow"/>
            </w:rPr>
          </w:pPr>
          <w:r w:rsidRPr="001C05DB">
            <w:rPr>
              <w:rFonts w:eastAsia="Calibri"/>
              <w:b/>
              <w:bCs/>
              <w:sz w:val="20"/>
              <w:szCs w:val="20"/>
            </w:rPr>
            <w:t>Версия 1.0</w:t>
          </w:r>
        </w:p>
      </w:tc>
      <w:tc>
        <w:tcPr>
          <w:tcW w:w="7371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:rsidR="004705A0" w:rsidRPr="001C05DB" w:rsidRDefault="004705A0" w:rsidP="00A03292">
          <w:pPr>
            <w:pStyle w:val="a3"/>
            <w:spacing w:before="0" w:beforeAutospacing="0" w:after="0" w:afterAutospacing="0"/>
            <w:jc w:val="center"/>
            <w:rPr>
              <w:b/>
              <w:i/>
              <w:sz w:val="20"/>
              <w:szCs w:val="20"/>
            </w:rPr>
          </w:pPr>
          <w:r w:rsidRPr="001C05DB">
            <w:rPr>
              <w:i/>
              <w:sz w:val="20"/>
              <w:szCs w:val="20"/>
            </w:rPr>
            <w:t>Положение о конкурсе «</w:t>
          </w:r>
          <w:r w:rsidR="00A03292">
            <w:rPr>
              <w:i/>
              <w:sz w:val="20"/>
              <w:szCs w:val="20"/>
            </w:rPr>
            <w:t>Р</w:t>
          </w:r>
          <w:r w:rsidRPr="001C05DB">
            <w:rPr>
              <w:i/>
              <w:sz w:val="20"/>
              <w:szCs w:val="20"/>
            </w:rPr>
            <w:t xml:space="preserve">екомендательное письмо директора </w:t>
          </w:r>
          <w:r w:rsidR="00A03292">
            <w:rPr>
              <w:i/>
              <w:sz w:val="20"/>
              <w:szCs w:val="20"/>
            </w:rPr>
            <w:t>ТИ (ф) СВФУ</w:t>
          </w:r>
          <w:r w:rsidRPr="001C05DB">
            <w:rPr>
              <w:i/>
              <w:sz w:val="20"/>
              <w:szCs w:val="20"/>
            </w:rPr>
            <w:t>»</w:t>
          </w:r>
        </w:p>
      </w:tc>
    </w:tr>
  </w:tbl>
  <w:p w:rsidR="004705A0" w:rsidRPr="001C05DB" w:rsidRDefault="004705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E60"/>
    <w:multiLevelType w:val="hybridMultilevel"/>
    <w:tmpl w:val="A8821A40"/>
    <w:lvl w:ilvl="0" w:tplc="18527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602B6"/>
    <w:multiLevelType w:val="hybridMultilevel"/>
    <w:tmpl w:val="664A9486"/>
    <w:lvl w:ilvl="0" w:tplc="AB44DC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264C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7A5A46"/>
    <w:multiLevelType w:val="hybridMultilevel"/>
    <w:tmpl w:val="F5520FC8"/>
    <w:lvl w:ilvl="0" w:tplc="185270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7EA4ACC"/>
    <w:multiLevelType w:val="multilevel"/>
    <w:tmpl w:val="5972E0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82F1120"/>
    <w:multiLevelType w:val="hybridMultilevel"/>
    <w:tmpl w:val="6CDCC8BE"/>
    <w:lvl w:ilvl="0" w:tplc="FA2AA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445BB"/>
    <w:multiLevelType w:val="hybridMultilevel"/>
    <w:tmpl w:val="D0D635C8"/>
    <w:lvl w:ilvl="0" w:tplc="18527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C2E0D"/>
    <w:multiLevelType w:val="hybridMultilevel"/>
    <w:tmpl w:val="B6124A60"/>
    <w:lvl w:ilvl="0" w:tplc="185270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5E80FD2"/>
    <w:multiLevelType w:val="hybridMultilevel"/>
    <w:tmpl w:val="5672E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51556"/>
    <w:multiLevelType w:val="hybridMultilevel"/>
    <w:tmpl w:val="583C85AE"/>
    <w:lvl w:ilvl="0" w:tplc="AB44DC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264C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EC9F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1A3F27"/>
    <w:multiLevelType w:val="hybridMultilevel"/>
    <w:tmpl w:val="19A8C2BE"/>
    <w:lvl w:ilvl="0" w:tplc="E1A04F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D04BEF"/>
    <w:multiLevelType w:val="hybridMultilevel"/>
    <w:tmpl w:val="A556607A"/>
    <w:lvl w:ilvl="0" w:tplc="E1A04F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1243E1"/>
    <w:multiLevelType w:val="multilevel"/>
    <w:tmpl w:val="B526F4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12">
    <w:nsid w:val="594A226F"/>
    <w:multiLevelType w:val="hybridMultilevel"/>
    <w:tmpl w:val="C486F12E"/>
    <w:lvl w:ilvl="0" w:tplc="E1A04F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4FE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772F97"/>
    <w:multiLevelType w:val="hybridMultilevel"/>
    <w:tmpl w:val="26B8BB46"/>
    <w:lvl w:ilvl="0" w:tplc="209C41B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6AF24F50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281ADE"/>
    <w:multiLevelType w:val="hybridMultilevel"/>
    <w:tmpl w:val="64BA9B36"/>
    <w:lvl w:ilvl="0" w:tplc="D2720EB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551733E"/>
    <w:multiLevelType w:val="multilevel"/>
    <w:tmpl w:val="B400D7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BC44E6C"/>
    <w:multiLevelType w:val="hybridMultilevel"/>
    <w:tmpl w:val="55503B50"/>
    <w:lvl w:ilvl="0" w:tplc="AB44DC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2"/>
  </w:num>
  <w:num w:numId="9">
    <w:abstractNumId w:val="10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14"/>
  </w:num>
  <w:num w:numId="15">
    <w:abstractNumId w:val="15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B9"/>
    <w:rsid w:val="000176CA"/>
    <w:rsid w:val="00081305"/>
    <w:rsid w:val="000A11E6"/>
    <w:rsid w:val="000B7772"/>
    <w:rsid w:val="000B7D40"/>
    <w:rsid w:val="000D0166"/>
    <w:rsid w:val="00120E00"/>
    <w:rsid w:val="001C05DB"/>
    <w:rsid w:val="00282CBC"/>
    <w:rsid w:val="00340676"/>
    <w:rsid w:val="00396A1D"/>
    <w:rsid w:val="003A1931"/>
    <w:rsid w:val="003C79F2"/>
    <w:rsid w:val="004007CE"/>
    <w:rsid w:val="004312B5"/>
    <w:rsid w:val="004705A0"/>
    <w:rsid w:val="004F1899"/>
    <w:rsid w:val="00512CD0"/>
    <w:rsid w:val="00565A75"/>
    <w:rsid w:val="00593A6F"/>
    <w:rsid w:val="005A2A4E"/>
    <w:rsid w:val="005F42C3"/>
    <w:rsid w:val="005F65B9"/>
    <w:rsid w:val="00604648"/>
    <w:rsid w:val="006051D1"/>
    <w:rsid w:val="007046F1"/>
    <w:rsid w:val="007101E6"/>
    <w:rsid w:val="00724D9B"/>
    <w:rsid w:val="00734957"/>
    <w:rsid w:val="007B7223"/>
    <w:rsid w:val="007F0ECE"/>
    <w:rsid w:val="008E3853"/>
    <w:rsid w:val="009078CA"/>
    <w:rsid w:val="009E1B06"/>
    <w:rsid w:val="00A03292"/>
    <w:rsid w:val="00A142BA"/>
    <w:rsid w:val="00A225DE"/>
    <w:rsid w:val="00A25417"/>
    <w:rsid w:val="00A614CC"/>
    <w:rsid w:val="00A85869"/>
    <w:rsid w:val="00AF6682"/>
    <w:rsid w:val="00B11AD5"/>
    <w:rsid w:val="00BA1DEA"/>
    <w:rsid w:val="00BD0B77"/>
    <w:rsid w:val="00C9181D"/>
    <w:rsid w:val="00D51439"/>
    <w:rsid w:val="00D52BD9"/>
    <w:rsid w:val="00E57B88"/>
    <w:rsid w:val="00E6269A"/>
    <w:rsid w:val="00EF5510"/>
    <w:rsid w:val="00F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1AD5"/>
    <w:pPr>
      <w:spacing w:before="100" w:beforeAutospacing="1" w:after="100" w:afterAutospacing="1"/>
    </w:pPr>
  </w:style>
  <w:style w:type="paragraph" w:customStyle="1" w:styleId="inform">
    <w:name w:val="inform"/>
    <w:basedOn w:val="a"/>
    <w:rsid w:val="00B11AD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B11AD5"/>
    <w:pPr>
      <w:widowControl w:val="0"/>
      <w:tabs>
        <w:tab w:val="left" w:pos="567"/>
      </w:tabs>
      <w:autoSpaceDE w:val="0"/>
      <w:autoSpaceDN w:val="0"/>
      <w:adjustRightInd w:val="0"/>
      <w:spacing w:after="120" w:line="480" w:lineRule="auto"/>
      <w:ind w:left="283" w:firstLine="440"/>
      <w:jc w:val="both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B11AD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1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11AD5"/>
    <w:pPr>
      <w:ind w:left="720"/>
      <w:contextualSpacing/>
    </w:pPr>
  </w:style>
  <w:style w:type="paragraph" w:customStyle="1" w:styleId="ConsPlusNormal">
    <w:name w:val="ConsPlusNormal"/>
    <w:rsid w:val="00B11A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Обычный3"/>
    <w:rsid w:val="00B1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B11AD5"/>
    <w:pPr>
      <w:widowControl w:val="0"/>
      <w:autoSpaceDE w:val="0"/>
      <w:autoSpaceDN w:val="0"/>
      <w:adjustRightInd w:val="0"/>
      <w:spacing w:after="120"/>
      <w:ind w:firstLine="44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B11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по центру"/>
    <w:basedOn w:val="1"/>
    <w:autoRedefine/>
    <w:rsid w:val="00B11AD5"/>
    <w:pPr>
      <w:keepLines w:val="0"/>
      <w:spacing w:before="0"/>
      <w:outlineLvl w:val="9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">
    <w:name w:val="Обычный2"/>
    <w:rsid w:val="00D51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21"/>
    <w:rsid w:val="00D51439"/>
    <w:pPr>
      <w:widowControl w:val="0"/>
      <w:ind w:left="426"/>
    </w:pPr>
    <w:rPr>
      <w:rFonts w:ascii="Arial" w:hAnsi="Arial"/>
      <w:snapToGrid w:val="0"/>
    </w:rPr>
  </w:style>
  <w:style w:type="paragraph" w:customStyle="1" w:styleId="many">
    <w:name w:val="many"/>
    <w:basedOn w:val="a"/>
    <w:rsid w:val="00D51439"/>
    <w:pPr>
      <w:spacing w:before="100" w:beforeAutospacing="1" w:after="100" w:afterAutospacing="1"/>
      <w:ind w:left="150" w:right="150"/>
      <w:jc w:val="both"/>
    </w:pPr>
    <w:rPr>
      <w:rFonts w:ascii="Arial" w:eastAsia="Arial Unicode MS" w:hAnsi="Arial" w:cs="Arial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565A75"/>
  </w:style>
  <w:style w:type="paragraph" w:styleId="a8">
    <w:name w:val="header"/>
    <w:basedOn w:val="a"/>
    <w:link w:val="a9"/>
    <w:uiPriority w:val="99"/>
    <w:unhideWhenUsed/>
    <w:rsid w:val="00A858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5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858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5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705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05A0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F0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1AD5"/>
    <w:pPr>
      <w:spacing w:before="100" w:beforeAutospacing="1" w:after="100" w:afterAutospacing="1"/>
    </w:pPr>
  </w:style>
  <w:style w:type="paragraph" w:customStyle="1" w:styleId="inform">
    <w:name w:val="inform"/>
    <w:basedOn w:val="a"/>
    <w:rsid w:val="00B11AD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B11AD5"/>
    <w:pPr>
      <w:widowControl w:val="0"/>
      <w:tabs>
        <w:tab w:val="left" w:pos="567"/>
      </w:tabs>
      <w:autoSpaceDE w:val="0"/>
      <w:autoSpaceDN w:val="0"/>
      <w:adjustRightInd w:val="0"/>
      <w:spacing w:after="120" w:line="480" w:lineRule="auto"/>
      <w:ind w:left="283" w:firstLine="440"/>
      <w:jc w:val="both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B11AD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1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11AD5"/>
    <w:pPr>
      <w:ind w:left="720"/>
      <w:contextualSpacing/>
    </w:pPr>
  </w:style>
  <w:style w:type="paragraph" w:customStyle="1" w:styleId="ConsPlusNormal">
    <w:name w:val="ConsPlusNormal"/>
    <w:rsid w:val="00B11A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Обычный3"/>
    <w:rsid w:val="00B1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B11AD5"/>
    <w:pPr>
      <w:widowControl w:val="0"/>
      <w:autoSpaceDE w:val="0"/>
      <w:autoSpaceDN w:val="0"/>
      <w:adjustRightInd w:val="0"/>
      <w:spacing w:after="120"/>
      <w:ind w:firstLine="44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B11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по центру"/>
    <w:basedOn w:val="1"/>
    <w:autoRedefine/>
    <w:rsid w:val="00B11AD5"/>
    <w:pPr>
      <w:keepLines w:val="0"/>
      <w:spacing w:before="0"/>
      <w:outlineLvl w:val="9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">
    <w:name w:val="Обычный2"/>
    <w:rsid w:val="00D51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21"/>
    <w:rsid w:val="00D51439"/>
    <w:pPr>
      <w:widowControl w:val="0"/>
      <w:ind w:left="426"/>
    </w:pPr>
    <w:rPr>
      <w:rFonts w:ascii="Arial" w:hAnsi="Arial"/>
      <w:snapToGrid w:val="0"/>
    </w:rPr>
  </w:style>
  <w:style w:type="paragraph" w:customStyle="1" w:styleId="many">
    <w:name w:val="many"/>
    <w:basedOn w:val="a"/>
    <w:rsid w:val="00D51439"/>
    <w:pPr>
      <w:spacing w:before="100" w:beforeAutospacing="1" w:after="100" w:afterAutospacing="1"/>
      <w:ind w:left="150" w:right="150"/>
      <w:jc w:val="both"/>
    </w:pPr>
    <w:rPr>
      <w:rFonts w:ascii="Arial" w:eastAsia="Arial Unicode MS" w:hAnsi="Arial" w:cs="Arial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565A75"/>
  </w:style>
  <w:style w:type="paragraph" w:styleId="a8">
    <w:name w:val="header"/>
    <w:basedOn w:val="a"/>
    <w:link w:val="a9"/>
    <w:uiPriority w:val="99"/>
    <w:unhideWhenUsed/>
    <w:rsid w:val="00A858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5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858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5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705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05A0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F0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13</cp:revision>
  <dcterms:created xsi:type="dcterms:W3CDTF">2018-01-15T02:12:00Z</dcterms:created>
  <dcterms:modified xsi:type="dcterms:W3CDTF">2019-05-06T06:27:00Z</dcterms:modified>
</cp:coreProperties>
</file>