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55" w:rsidRPr="00B457F9" w:rsidRDefault="00510C55" w:rsidP="00510C55">
      <w:pPr>
        <w:pStyle w:val="2"/>
      </w:pPr>
      <w:bookmarkStart w:id="0" w:name="_Toc193679279"/>
      <w:bookmarkStart w:id="1" w:name="_Toc219471457"/>
      <w:r w:rsidRPr="00B457F9">
        <w:t xml:space="preserve">- Профилактика </w:t>
      </w:r>
      <w:proofErr w:type="spellStart"/>
      <w:r w:rsidRPr="00B457F9">
        <w:t>СПИДа</w:t>
      </w:r>
      <w:proofErr w:type="spellEnd"/>
      <w:r w:rsidRPr="00B457F9">
        <w:t>.</w:t>
      </w:r>
      <w:bookmarkEnd w:id="0"/>
      <w:bookmarkEnd w:id="1"/>
    </w:p>
    <w:p w:rsidR="00510C55" w:rsidRDefault="00510C55" w:rsidP="00510C55">
      <w:r w:rsidRPr="002B59C6">
        <w:t xml:space="preserve">Просвещение подростков по вопросам </w:t>
      </w:r>
      <w:proofErr w:type="spellStart"/>
      <w:r w:rsidRPr="002B59C6">
        <w:t>СПИДа</w:t>
      </w:r>
      <w:proofErr w:type="spellEnd"/>
      <w:r w:rsidRPr="002B59C6">
        <w:t xml:space="preserve">  - лучший способ предотвращения этой болезни. </w:t>
      </w:r>
      <w:r>
        <w:t>На занятиях даём</w:t>
      </w:r>
      <w:r w:rsidRPr="002B59C6">
        <w:t xml:space="preserve"> ясную, правдивую информацию о том, как передаётся этот вирус, как он воздействует на иммунную систему человека, какое влияние оказывает на жизнь каждого человека и на здоровье общества в целом, а также о путях распространения вируса. Реб</w:t>
      </w:r>
      <w:r>
        <w:t xml:space="preserve">ята смогут </w:t>
      </w:r>
      <w:r w:rsidRPr="002B59C6">
        <w:t>сами принимать продуманные решения о том, как вести здоровый образ жизни</w:t>
      </w:r>
    </w:p>
    <w:p w:rsidR="00510C55" w:rsidRPr="00606A6E" w:rsidRDefault="00510C55" w:rsidP="00510C55">
      <w:r w:rsidRPr="00606A6E">
        <w:t xml:space="preserve">По существующим прогнозам рост показателей, связанных с употреблением </w:t>
      </w:r>
      <w:proofErr w:type="spellStart"/>
      <w:r w:rsidRPr="00606A6E">
        <w:t>психоактивных</w:t>
      </w:r>
      <w:proofErr w:type="spellEnd"/>
      <w:r w:rsidRPr="00606A6E">
        <w:t xml:space="preserve"> веществ, может продолжаться вплоть до 2005-2010 года.</w:t>
      </w:r>
    </w:p>
    <w:p w:rsidR="00510C55" w:rsidRDefault="00510C55" w:rsidP="00510C55">
      <w:r w:rsidRPr="00606A6E">
        <w:t xml:space="preserve">Кроме роста числа лиц, злоупотребляющих наркотическими веществами и больных наркоманией, отмечается увеличение объема негативных медико-социальных последствий наркомании. </w:t>
      </w:r>
      <w:proofErr w:type="gramStart"/>
      <w:r w:rsidRPr="00606A6E">
        <w:t xml:space="preserve">Это возросшая в 7-11 раз смертность, увеличение в десятки раз числа суицидальных попыток, а также сопутствующих наркомании болезней: в первую очередь </w:t>
      </w:r>
      <w:proofErr w:type="spellStart"/>
      <w:r w:rsidRPr="00606A6E">
        <w:t>СПИДа</w:t>
      </w:r>
      <w:proofErr w:type="spellEnd"/>
      <w:r w:rsidRPr="00606A6E">
        <w:t xml:space="preserve"> (в России среди больных </w:t>
      </w:r>
      <w:proofErr w:type="spellStart"/>
      <w:r w:rsidRPr="00606A6E">
        <w:t>СПИДом</w:t>
      </w:r>
      <w:proofErr w:type="spellEnd"/>
      <w:r w:rsidRPr="00606A6E">
        <w:t xml:space="preserve"> более 50 проц. наркоманов, в Европе - 70 проц.), инфекционных гепатитов (в России более 90 проц. наркоманов болеют гепатитами), венерических болезней, туберкулеза и других заболеваний.</w:t>
      </w:r>
      <w:proofErr w:type="gramEnd"/>
      <w:r w:rsidRPr="00606A6E">
        <w:t xml:space="preserve"> ВИЧ инфекции зарегистрированы не только у подростков и детей в возрасте 11-14 лет, но и у младенцев, заразившихся от ВИЧ инфицированных матерей, больных наркоманией.</w:t>
      </w:r>
    </w:p>
    <w:tbl>
      <w:tblPr>
        <w:tblW w:w="0" w:type="auto"/>
        <w:tblLook w:val="01E0"/>
      </w:tblPr>
      <w:tblGrid>
        <w:gridCol w:w="3181"/>
        <w:gridCol w:w="3183"/>
        <w:gridCol w:w="3207"/>
      </w:tblGrid>
      <w:tr w:rsidR="00510C55" w:rsidTr="00DE4EAF">
        <w:tc>
          <w:tcPr>
            <w:tcW w:w="3360" w:type="dxa"/>
          </w:tcPr>
          <w:p w:rsidR="00510C55" w:rsidRDefault="00510C55" w:rsidP="00DE4EAF">
            <w:r>
              <w:rPr>
                <w:noProof/>
              </w:rPr>
              <w:drawing>
                <wp:inline distT="0" distB="0" distL="0" distR="0">
                  <wp:extent cx="2131060" cy="1439545"/>
                  <wp:effectExtent l="19050" t="0" r="2540" b="0"/>
                  <wp:docPr id="10" name="Рисунок 10" descr="im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510C55" w:rsidRDefault="00510C55" w:rsidP="00DE4EAF">
            <w:r>
              <w:rPr>
                <w:noProof/>
              </w:rPr>
              <w:drawing>
                <wp:inline distT="0" distB="0" distL="0" distR="0">
                  <wp:extent cx="2134870" cy="1440815"/>
                  <wp:effectExtent l="19050" t="0" r="0" b="0"/>
                  <wp:docPr id="9" name="Рисунок 9" descr="im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510C55" w:rsidRDefault="00510C55" w:rsidP="00DE4EAF">
            <w:r>
              <w:rPr>
                <w:noProof/>
              </w:rPr>
              <w:drawing>
                <wp:inline distT="0" distB="0" distL="0" distR="0">
                  <wp:extent cx="2149475" cy="1440815"/>
                  <wp:effectExtent l="19050" t="0" r="3175" b="0"/>
                  <wp:docPr id="8" name="Рисунок 8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C55" w:rsidTr="00DE4EAF">
        <w:tc>
          <w:tcPr>
            <w:tcW w:w="3360" w:type="dxa"/>
          </w:tcPr>
          <w:p w:rsidR="00510C55" w:rsidRDefault="00510C55" w:rsidP="00DE4EAF">
            <w:r>
              <w:rPr>
                <w:noProof/>
              </w:rPr>
              <w:drawing>
                <wp:inline distT="0" distB="0" distL="0" distR="0">
                  <wp:extent cx="1976120" cy="1439545"/>
                  <wp:effectExtent l="19050" t="0" r="5080" b="0"/>
                  <wp:docPr id="7" name="Рисунок 7" descr="im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143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510C55" w:rsidRDefault="00510C55" w:rsidP="00DE4EAF">
            <w:r>
              <w:rPr>
                <w:noProof/>
              </w:rPr>
              <w:drawing>
                <wp:inline distT="0" distB="0" distL="0" distR="0">
                  <wp:extent cx="2134870" cy="1440815"/>
                  <wp:effectExtent l="19050" t="0" r="0" b="0"/>
                  <wp:docPr id="6" name="Рисунок 6" descr="im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510C55" w:rsidRDefault="00510C55" w:rsidP="00DE4EAF">
            <w:r>
              <w:rPr>
                <w:noProof/>
              </w:rPr>
              <w:drawing>
                <wp:inline distT="0" distB="0" distL="0" distR="0">
                  <wp:extent cx="2134870" cy="1440815"/>
                  <wp:effectExtent l="19050" t="0" r="0" b="0"/>
                  <wp:docPr id="5" name="Рисунок 5" descr="img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C55" w:rsidRDefault="00510C55" w:rsidP="00510C55">
      <w:r w:rsidRPr="00606A6E">
        <w:t xml:space="preserve"> По данным международной статистики весь круг заболеваний, связанных с наркоманиями, дает о</w:t>
      </w:r>
      <w:r>
        <w:t>коло 10% всех смертей и 20 %</w:t>
      </w:r>
      <w:r w:rsidRPr="00606A6E">
        <w:t xml:space="preserve"> всех госпитализаций. Таким образом, исходя из возрастных особенностей большинства наркозависимых (13-24 года), под угрозой фактически оказалось будущее страны.</w:t>
      </w:r>
    </w:p>
    <w:p w:rsidR="00510C55" w:rsidRDefault="00510C55" w:rsidP="00510C55">
      <w:r>
        <w:lastRenderedPageBreak/>
        <w:t>СПИД - одна из важнейших и трагических проблем, возникших перед человечеством в конце XX века. Дело не только в том, что в настоящее время в мире официально зарегистрировано более 33,5 млн. больных и многие миллионы инфицированных. СПИ</w:t>
      </w:r>
      <w:proofErr w:type="gramStart"/>
      <w:r>
        <w:t>Д-</w:t>
      </w:r>
      <w:proofErr w:type="gramEnd"/>
      <w:r>
        <w:t xml:space="preserve"> это сложнейшая научная проблема. </w:t>
      </w:r>
    </w:p>
    <w:tbl>
      <w:tblPr>
        <w:tblW w:w="0" w:type="auto"/>
        <w:tblLook w:val="01E0"/>
      </w:tblPr>
      <w:tblGrid>
        <w:gridCol w:w="3883"/>
        <w:gridCol w:w="5688"/>
      </w:tblGrid>
      <w:tr w:rsidR="00510C55" w:rsidTr="00DE4EAF">
        <w:tc>
          <w:tcPr>
            <w:tcW w:w="3888" w:type="dxa"/>
          </w:tcPr>
          <w:p w:rsidR="00510C55" w:rsidRDefault="00510C55" w:rsidP="00DE4EAF">
            <w:r>
              <w:rPr>
                <w:noProof/>
              </w:rPr>
              <w:drawing>
                <wp:inline distT="0" distB="0" distL="0" distR="0">
                  <wp:extent cx="2286000" cy="1439545"/>
                  <wp:effectExtent l="19050" t="0" r="0" b="0"/>
                  <wp:docPr id="2" name="Рисунок 2" descr="im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3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</w:tcPr>
          <w:p w:rsidR="00510C55" w:rsidRPr="00BC26E4" w:rsidRDefault="00510C55" w:rsidP="00DE4EAF">
            <w:r w:rsidRPr="00BC26E4">
              <w:t>Это микроскопическая фотография. Серая площадь, это белое кровяное тельце со своим ядром (темная часть на окраине). На его краю здесь видны вирусы ВИЧ, которые проникают через клеточную стену.</w:t>
            </w:r>
          </w:p>
          <w:p w:rsidR="00510C55" w:rsidRDefault="00510C55" w:rsidP="00DE4EAF">
            <w:pPr>
              <w:ind w:firstLine="0"/>
            </w:pPr>
          </w:p>
        </w:tc>
      </w:tr>
    </w:tbl>
    <w:p w:rsidR="00510C55" w:rsidRDefault="00510C55" w:rsidP="00510C55"/>
    <w:p w:rsidR="00510C55" w:rsidRDefault="00510C55" w:rsidP="00510C55"/>
    <w:tbl>
      <w:tblPr>
        <w:tblW w:w="0" w:type="auto"/>
        <w:tblLook w:val="01E0"/>
      </w:tblPr>
      <w:tblGrid>
        <w:gridCol w:w="3460"/>
        <w:gridCol w:w="6111"/>
      </w:tblGrid>
      <w:tr w:rsidR="00510C55" w:rsidTr="00DE4EAF">
        <w:tc>
          <w:tcPr>
            <w:tcW w:w="3430" w:type="dxa"/>
          </w:tcPr>
          <w:p w:rsidR="00510C55" w:rsidRDefault="00510C55" w:rsidP="00DE4EAF">
            <w:r>
              <w:rPr>
                <w:noProof/>
              </w:rPr>
              <w:drawing>
                <wp:inline distT="0" distB="0" distL="0" distR="0">
                  <wp:extent cx="2040890" cy="1439545"/>
                  <wp:effectExtent l="19050" t="0" r="0" b="0"/>
                  <wp:docPr id="3" name="Рисунок 3" descr="im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143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</w:tcPr>
          <w:p w:rsidR="00510C55" w:rsidRDefault="00510C55" w:rsidP="00DE4EAF">
            <w:r w:rsidRPr="006B68D0">
              <w:t>Вирус ВИЧ проникает через клеточную стенку и идёт прямо к ядру. В ядре находиться генетическая информация о том, что белому кровяному тельцу надо делать при атаке инфекции на организм. Когда белое кровяное тельце обнаружит в крови инфекцию, оно начинает очень быстро размножаться и производить антитела. Но когда на него нападет вирус ВИЧ, оно теряет эту способность размножаться и наоборот начнет производить большое количество вируса ВИЧ. Во время своей короткой жизни оно способно производить тысячи новых вирусов ВИЧ. Она станет их "фабрикой". Эти вирусы потом покидают белое кровяное тельце и атакуют другие, ещё здоровые тельца. Каждое такое вторжение в ваш организм окончится только смертью!</w:t>
            </w:r>
          </w:p>
        </w:tc>
      </w:tr>
    </w:tbl>
    <w:p w:rsidR="00510C55" w:rsidRDefault="00510C55" w:rsidP="00510C55"/>
    <w:tbl>
      <w:tblPr>
        <w:tblW w:w="0" w:type="auto"/>
        <w:tblLook w:val="01E0"/>
      </w:tblPr>
      <w:tblGrid>
        <w:gridCol w:w="1926"/>
        <w:gridCol w:w="7645"/>
      </w:tblGrid>
      <w:tr w:rsidR="00510C55" w:rsidTr="00DE4EAF">
        <w:tc>
          <w:tcPr>
            <w:tcW w:w="1908" w:type="dxa"/>
          </w:tcPr>
          <w:p w:rsidR="00510C55" w:rsidRDefault="00510C55" w:rsidP="00DE4EAF">
            <w:r>
              <w:rPr>
                <w:noProof/>
              </w:rPr>
              <w:drawing>
                <wp:inline distT="0" distB="0" distL="0" distR="0">
                  <wp:extent cx="1061720" cy="1442085"/>
                  <wp:effectExtent l="19050" t="0" r="5080" b="0"/>
                  <wp:docPr id="4" name="Рисунок 4" descr="со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144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:rsidR="00510C55" w:rsidRDefault="00510C55" w:rsidP="00DE4EAF">
            <w:r w:rsidRPr="006B68D0">
              <w:t xml:space="preserve">Проникая в организм, вирус в первую очередь поражает иммунные клетки. Затем генетический материал ВИЧ проникает в цитоплазму клетки. Там вирус ведёт себя как настоящий захватчик. Проникая в наследственное вещество клетки-хозяина, он становиться его частью. В таком скрытом виде вирус обнаружить в организме трудно, он никак себя не проявляет, человек не чувствует себя больным. После этого периода вирус снова приходит в активное состояние, образуются все новые молекулы. Новорожденные частицы вируса заражают другие </w:t>
            </w:r>
            <w:r w:rsidRPr="006B68D0">
              <w:lastRenderedPageBreak/>
              <w:t xml:space="preserve">клетки. Так кратко можно описать, что происходит с вирусом </w:t>
            </w:r>
            <w:proofErr w:type="spellStart"/>
            <w:r w:rsidRPr="006B68D0">
              <w:t>СПИДа</w:t>
            </w:r>
            <w:proofErr w:type="spellEnd"/>
            <w:r w:rsidRPr="006B68D0">
              <w:t xml:space="preserve"> в орга</w:t>
            </w:r>
            <w:r>
              <w:t>низме человека.</w:t>
            </w:r>
          </w:p>
        </w:tc>
      </w:tr>
    </w:tbl>
    <w:p w:rsidR="00510C55" w:rsidRDefault="00510C55" w:rsidP="00510C55"/>
    <w:p w:rsidR="00510C55" w:rsidRDefault="00510C55" w:rsidP="00510C55">
      <w:r>
        <w:t xml:space="preserve">Возбудитель </w:t>
      </w:r>
      <w:proofErr w:type="spellStart"/>
      <w:r>
        <w:t>СПИДа</w:t>
      </w:r>
      <w:proofErr w:type="spellEnd"/>
      <w:r>
        <w:t xml:space="preserve"> - вирус иммунодефицита человека (ВИЧ)- относится к </w:t>
      </w:r>
      <w:proofErr w:type="spellStart"/>
      <w:r>
        <w:t>ретровирусам</w:t>
      </w:r>
      <w:proofErr w:type="spellEnd"/>
      <w:r>
        <w:t>, т.е. вирусам, геном которых может встраиваться в геном человека, например в геном клеток кров</w:t>
      </w:r>
      <w:proofErr w:type="gramStart"/>
      <w:r>
        <w:t>и-</w:t>
      </w:r>
      <w:proofErr w:type="gramEnd"/>
      <w:r>
        <w:t xml:space="preserve"> лимфоцитов- или клеток мозга. До сих пор неизвестны даже теоретические подходы к решению такой задачи, как очистка генетического аппарата клеток человека от чужеродной (в частности, вирусной) информации. Без решения этой проблемы не будет полной победы над </w:t>
      </w:r>
      <w:proofErr w:type="spellStart"/>
      <w:r>
        <w:t>СПИДом</w:t>
      </w:r>
      <w:proofErr w:type="spellEnd"/>
      <w:r>
        <w:t xml:space="preserve">. А таких научных вопросов заболевание поставило много… </w:t>
      </w:r>
      <w:r>
        <w:cr/>
        <w:t xml:space="preserve">Кроме того, СПИД - важнейшая социальная проблема, ведь он не может существовать без общества. Особенно он опасен для молодёжи. </w:t>
      </w:r>
    </w:p>
    <w:p w:rsidR="00546908" w:rsidRDefault="00546908"/>
    <w:sectPr w:rsidR="00546908" w:rsidSect="0054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55"/>
    <w:rsid w:val="00147513"/>
    <w:rsid w:val="00196473"/>
    <w:rsid w:val="00331FAF"/>
    <w:rsid w:val="00387E02"/>
    <w:rsid w:val="00395626"/>
    <w:rsid w:val="0044793A"/>
    <w:rsid w:val="00510C55"/>
    <w:rsid w:val="00514553"/>
    <w:rsid w:val="00546908"/>
    <w:rsid w:val="005553F5"/>
    <w:rsid w:val="0064508D"/>
    <w:rsid w:val="0099018D"/>
    <w:rsid w:val="00B147E2"/>
    <w:rsid w:val="00BF3D0C"/>
    <w:rsid w:val="00E523B3"/>
    <w:rsid w:val="00E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55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0C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C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C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C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305D-776B-4EC7-95CD-E9DAA498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VUR-2</dc:creator>
  <cp:keywords/>
  <dc:description/>
  <cp:lastModifiedBy>VUR-2</cp:lastModifiedBy>
  <cp:revision>2</cp:revision>
  <dcterms:created xsi:type="dcterms:W3CDTF">2015-12-09T05:43:00Z</dcterms:created>
  <dcterms:modified xsi:type="dcterms:W3CDTF">2015-12-09T05:43:00Z</dcterms:modified>
</cp:coreProperties>
</file>