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BB" w:rsidRPr="00E97286" w:rsidRDefault="002E5ABB" w:rsidP="00083529">
      <w:pPr>
        <w:spacing w:line="264" w:lineRule="auto"/>
        <w:jc w:val="center"/>
        <w:rPr>
          <w:b/>
        </w:rPr>
      </w:pPr>
      <w:r w:rsidRPr="00E97286">
        <w:rPr>
          <w:b/>
        </w:rPr>
        <w:t>ПРОТОКОЛ</w:t>
      </w:r>
    </w:p>
    <w:p w:rsidR="002E5ABB" w:rsidRPr="00E97286" w:rsidRDefault="002E5ABB" w:rsidP="00083529">
      <w:pPr>
        <w:spacing w:line="264" w:lineRule="auto"/>
        <w:jc w:val="center"/>
        <w:rPr>
          <w:b/>
        </w:rPr>
      </w:pPr>
      <w:r w:rsidRPr="00E97286">
        <w:rPr>
          <w:b/>
        </w:rPr>
        <w:t>заседания Научно-технического совета</w:t>
      </w:r>
    </w:p>
    <w:p w:rsidR="00DA14D2" w:rsidRDefault="002E5ABB" w:rsidP="00083529">
      <w:pPr>
        <w:suppressAutoHyphens/>
        <w:spacing w:line="264" w:lineRule="auto"/>
        <w:jc w:val="center"/>
        <w:rPr>
          <w:b/>
        </w:rPr>
      </w:pPr>
      <w:r w:rsidRPr="00E97286">
        <w:rPr>
          <w:b/>
        </w:rPr>
        <w:t>Технического института (филиала) ФГАОУ ВО</w:t>
      </w:r>
    </w:p>
    <w:p w:rsidR="002E5ABB" w:rsidRPr="00E97286" w:rsidRDefault="002E5ABB" w:rsidP="00083529">
      <w:pPr>
        <w:suppressAutoHyphens/>
        <w:spacing w:line="264" w:lineRule="auto"/>
        <w:jc w:val="center"/>
        <w:rPr>
          <w:b/>
        </w:rPr>
      </w:pPr>
      <w:r w:rsidRPr="00E97286">
        <w:rPr>
          <w:b/>
        </w:rPr>
        <w:t xml:space="preserve">«Северо-Восточный федеральный университет им. М.К. </w:t>
      </w:r>
      <w:proofErr w:type="spellStart"/>
      <w:r w:rsidRPr="00E97286">
        <w:rPr>
          <w:b/>
        </w:rPr>
        <w:t>Аммосова</w:t>
      </w:r>
      <w:proofErr w:type="spellEnd"/>
      <w:r w:rsidRPr="00E97286">
        <w:rPr>
          <w:b/>
        </w:rPr>
        <w:t>» в г. Нерюнгри</w:t>
      </w:r>
    </w:p>
    <w:p w:rsidR="002E5ABB" w:rsidRPr="00E97286" w:rsidRDefault="002E5ABB" w:rsidP="00083529">
      <w:pPr>
        <w:spacing w:line="264" w:lineRule="auto"/>
        <w:jc w:val="center"/>
        <w:rPr>
          <w:b/>
          <w:sz w:val="22"/>
        </w:rPr>
      </w:pPr>
    </w:p>
    <w:p w:rsidR="002E5ABB" w:rsidRPr="00E97286" w:rsidRDefault="002E5ABB" w:rsidP="00083529">
      <w:pPr>
        <w:spacing w:line="264" w:lineRule="auto"/>
        <w:rPr>
          <w:b/>
        </w:rPr>
      </w:pPr>
      <w:r w:rsidRPr="00E97286">
        <w:rPr>
          <w:b/>
        </w:rPr>
        <w:t xml:space="preserve">                                                                           № </w:t>
      </w:r>
      <w:r w:rsidR="00122F69">
        <w:rPr>
          <w:b/>
        </w:rPr>
        <w:t>6</w:t>
      </w:r>
      <w:r w:rsidRPr="00E97286">
        <w:rPr>
          <w:b/>
        </w:rPr>
        <w:t xml:space="preserve">                                                от </w:t>
      </w:r>
      <w:r w:rsidR="00122F69">
        <w:rPr>
          <w:b/>
        </w:rPr>
        <w:t>23</w:t>
      </w:r>
      <w:r w:rsidRPr="00E97286">
        <w:rPr>
          <w:b/>
        </w:rPr>
        <w:t>.0</w:t>
      </w:r>
      <w:r w:rsidR="008756C6" w:rsidRPr="008756C6">
        <w:rPr>
          <w:b/>
        </w:rPr>
        <w:t>9</w:t>
      </w:r>
      <w:r w:rsidRPr="00E97286">
        <w:rPr>
          <w:b/>
        </w:rPr>
        <w:t>.202</w:t>
      </w:r>
      <w:r w:rsidR="00122F69">
        <w:rPr>
          <w:b/>
        </w:rPr>
        <w:t>5</w:t>
      </w:r>
      <w:r w:rsidRPr="00E97286">
        <w:rPr>
          <w:b/>
        </w:rPr>
        <w:t>г.</w:t>
      </w:r>
    </w:p>
    <w:p w:rsidR="002E5ABB" w:rsidRPr="00083529" w:rsidRDefault="002E5ABB" w:rsidP="00083529">
      <w:pPr>
        <w:spacing w:line="264" w:lineRule="auto"/>
        <w:jc w:val="both"/>
        <w:rPr>
          <w:b/>
          <w:sz w:val="20"/>
        </w:rPr>
      </w:pPr>
    </w:p>
    <w:p w:rsidR="002E5ABB" w:rsidRPr="00B56D32" w:rsidRDefault="002E5ABB" w:rsidP="00083529">
      <w:pPr>
        <w:pStyle w:val="a3"/>
        <w:tabs>
          <w:tab w:val="center" w:pos="4677"/>
        </w:tabs>
        <w:spacing w:line="264" w:lineRule="auto"/>
        <w:jc w:val="both"/>
        <w:rPr>
          <w:b w:val="0"/>
          <w:sz w:val="26"/>
          <w:szCs w:val="26"/>
        </w:rPr>
      </w:pPr>
      <w:r w:rsidRPr="00B56D32">
        <w:rPr>
          <w:sz w:val="26"/>
          <w:szCs w:val="26"/>
          <w:u w:val="single"/>
        </w:rPr>
        <w:t>Присутствовали</w:t>
      </w:r>
      <w:r w:rsidRPr="00B56D32">
        <w:rPr>
          <w:sz w:val="26"/>
          <w:szCs w:val="26"/>
        </w:rPr>
        <w:t xml:space="preserve">: </w:t>
      </w:r>
      <w:r w:rsidR="00122F69">
        <w:rPr>
          <w:b w:val="0"/>
          <w:sz w:val="26"/>
          <w:szCs w:val="26"/>
        </w:rPr>
        <w:t>Кузнецов П.Ю., Косарев Л.В., Барышников Ю.А., Панарина Н.В., Литвиненко И.А.</w:t>
      </w:r>
      <w:r w:rsidRPr="00B56D32">
        <w:rPr>
          <w:b w:val="0"/>
          <w:sz w:val="26"/>
          <w:szCs w:val="26"/>
        </w:rPr>
        <w:t xml:space="preserve"> (</w:t>
      </w:r>
      <w:r w:rsidR="006233EB">
        <w:rPr>
          <w:b w:val="0"/>
          <w:sz w:val="26"/>
          <w:szCs w:val="26"/>
        </w:rPr>
        <w:t>отсутствовали Литвиненко А</w:t>
      </w:r>
      <w:r w:rsidRPr="00B56D32">
        <w:rPr>
          <w:b w:val="0"/>
          <w:sz w:val="26"/>
          <w:szCs w:val="26"/>
        </w:rPr>
        <w:t>.В.</w:t>
      </w:r>
      <w:r w:rsidR="00DE4BB3" w:rsidRPr="00B56D32">
        <w:rPr>
          <w:b w:val="0"/>
          <w:sz w:val="26"/>
          <w:szCs w:val="26"/>
        </w:rPr>
        <w:t xml:space="preserve">, </w:t>
      </w:r>
      <w:r w:rsidR="00122F69">
        <w:rPr>
          <w:b w:val="0"/>
          <w:sz w:val="26"/>
          <w:szCs w:val="26"/>
        </w:rPr>
        <w:t>Рочев В.Ф.</w:t>
      </w:r>
      <w:r w:rsidR="006233EB">
        <w:rPr>
          <w:b w:val="0"/>
          <w:sz w:val="26"/>
          <w:szCs w:val="26"/>
        </w:rPr>
        <w:t xml:space="preserve">, </w:t>
      </w:r>
      <w:r w:rsidR="00122F69">
        <w:rPr>
          <w:b w:val="0"/>
          <w:sz w:val="26"/>
          <w:szCs w:val="26"/>
        </w:rPr>
        <w:t xml:space="preserve">Самохина В.М., Ахмедов Т.А., </w:t>
      </w:r>
      <w:proofErr w:type="spellStart"/>
      <w:r w:rsidR="00122F69">
        <w:rPr>
          <w:b w:val="0"/>
          <w:sz w:val="26"/>
          <w:szCs w:val="26"/>
        </w:rPr>
        <w:t>Рукович</w:t>
      </w:r>
      <w:proofErr w:type="spellEnd"/>
      <w:r w:rsidR="00122F69">
        <w:rPr>
          <w:b w:val="0"/>
          <w:sz w:val="26"/>
          <w:szCs w:val="26"/>
        </w:rPr>
        <w:t xml:space="preserve"> А.В., Мельников А.Е., Гриб Н.Н., Мамедова Л.В.</w:t>
      </w:r>
      <w:r w:rsidRPr="00B56D32">
        <w:rPr>
          <w:b w:val="0"/>
          <w:sz w:val="26"/>
          <w:szCs w:val="26"/>
        </w:rPr>
        <w:t xml:space="preserve">) </w:t>
      </w:r>
    </w:p>
    <w:p w:rsidR="002E5ABB" w:rsidRPr="00083529" w:rsidRDefault="002E5ABB" w:rsidP="00083529">
      <w:pPr>
        <w:pStyle w:val="a3"/>
        <w:tabs>
          <w:tab w:val="center" w:pos="4677"/>
        </w:tabs>
        <w:spacing w:line="264" w:lineRule="auto"/>
        <w:jc w:val="both"/>
        <w:rPr>
          <w:sz w:val="20"/>
          <w:u w:val="single"/>
        </w:rPr>
      </w:pPr>
    </w:p>
    <w:p w:rsidR="002E5ABB" w:rsidRPr="00D1087B" w:rsidRDefault="002E5ABB" w:rsidP="00083529">
      <w:pPr>
        <w:pStyle w:val="a3"/>
        <w:tabs>
          <w:tab w:val="center" w:pos="4677"/>
        </w:tabs>
        <w:spacing w:line="264" w:lineRule="auto"/>
        <w:jc w:val="both"/>
        <w:rPr>
          <w:b w:val="0"/>
          <w:sz w:val="26"/>
          <w:szCs w:val="26"/>
          <w:u w:val="single"/>
        </w:rPr>
      </w:pPr>
      <w:r w:rsidRPr="00D1087B">
        <w:rPr>
          <w:sz w:val="26"/>
          <w:szCs w:val="26"/>
          <w:u w:val="single"/>
        </w:rPr>
        <w:t>Повестка дня:</w:t>
      </w:r>
    </w:p>
    <w:p w:rsidR="00122F69" w:rsidRPr="00122F69" w:rsidRDefault="00122F69" w:rsidP="00083529">
      <w:pPr>
        <w:pStyle w:val="a5"/>
        <w:numPr>
          <w:ilvl w:val="0"/>
          <w:numId w:val="2"/>
        </w:numPr>
        <w:tabs>
          <w:tab w:val="left" w:pos="426"/>
        </w:tabs>
        <w:spacing w:after="200" w:line="264" w:lineRule="auto"/>
        <w:ind w:left="0" w:right="-57" w:firstLine="0"/>
        <w:jc w:val="both"/>
        <w:rPr>
          <w:b/>
          <w:i/>
          <w:sz w:val="26"/>
          <w:szCs w:val="26"/>
        </w:rPr>
      </w:pPr>
      <w:r w:rsidRPr="00122F69">
        <w:rPr>
          <w:sz w:val="26"/>
          <w:szCs w:val="26"/>
        </w:rPr>
        <w:t xml:space="preserve">План НИР ТИ (ф) СВФУ на </w:t>
      </w:r>
      <w:r w:rsidR="00AC7ED8">
        <w:rPr>
          <w:sz w:val="26"/>
          <w:szCs w:val="26"/>
        </w:rPr>
        <w:t xml:space="preserve">вторую половину </w:t>
      </w:r>
      <w:r w:rsidRPr="00122F69">
        <w:rPr>
          <w:sz w:val="26"/>
          <w:szCs w:val="26"/>
        </w:rPr>
        <w:t xml:space="preserve">2025г., </w:t>
      </w:r>
      <w:proofErr w:type="spellStart"/>
      <w:r w:rsidRPr="00122F69">
        <w:rPr>
          <w:sz w:val="26"/>
          <w:szCs w:val="26"/>
        </w:rPr>
        <w:t>докл</w:t>
      </w:r>
      <w:proofErr w:type="spellEnd"/>
      <w:r w:rsidRPr="00122F69">
        <w:rPr>
          <w:sz w:val="26"/>
          <w:szCs w:val="26"/>
        </w:rPr>
        <w:t xml:space="preserve">. – </w:t>
      </w:r>
      <w:r w:rsidRPr="00122F69">
        <w:rPr>
          <w:b/>
          <w:i/>
          <w:sz w:val="26"/>
          <w:szCs w:val="26"/>
        </w:rPr>
        <w:t>П.Ю.</w:t>
      </w:r>
      <w:r w:rsidRPr="00122F69">
        <w:rPr>
          <w:i/>
          <w:sz w:val="26"/>
          <w:szCs w:val="26"/>
        </w:rPr>
        <w:t xml:space="preserve"> </w:t>
      </w:r>
      <w:r w:rsidRPr="00122F69">
        <w:rPr>
          <w:b/>
          <w:i/>
          <w:sz w:val="26"/>
          <w:szCs w:val="26"/>
        </w:rPr>
        <w:t>Кузнецов</w:t>
      </w:r>
    </w:p>
    <w:p w:rsidR="00122F69" w:rsidRPr="00122F69" w:rsidRDefault="00122F69" w:rsidP="00083529">
      <w:pPr>
        <w:pStyle w:val="a5"/>
        <w:numPr>
          <w:ilvl w:val="0"/>
          <w:numId w:val="2"/>
        </w:numPr>
        <w:tabs>
          <w:tab w:val="left" w:pos="426"/>
        </w:tabs>
        <w:spacing w:after="200" w:line="264" w:lineRule="auto"/>
        <w:ind w:left="0" w:right="-57" w:firstLine="0"/>
        <w:jc w:val="both"/>
        <w:rPr>
          <w:b/>
          <w:sz w:val="26"/>
          <w:szCs w:val="26"/>
        </w:rPr>
      </w:pPr>
      <w:r w:rsidRPr="00122F69">
        <w:rPr>
          <w:sz w:val="26"/>
          <w:szCs w:val="26"/>
        </w:rPr>
        <w:t xml:space="preserve">О выполнении плана по показателям эффективности (доход НИР на 1 ППС, </w:t>
      </w:r>
      <w:proofErr w:type="spellStart"/>
      <w:r w:rsidRPr="00122F69">
        <w:rPr>
          <w:sz w:val="26"/>
          <w:szCs w:val="26"/>
        </w:rPr>
        <w:t>публикативность</w:t>
      </w:r>
      <w:proofErr w:type="spellEnd"/>
      <w:r w:rsidRPr="00122F69">
        <w:rPr>
          <w:sz w:val="26"/>
          <w:szCs w:val="26"/>
        </w:rPr>
        <w:t xml:space="preserve"> в международных БД и изданиях, рекомендованных ВАК), </w:t>
      </w:r>
      <w:proofErr w:type="spellStart"/>
      <w:r w:rsidRPr="00122F69">
        <w:rPr>
          <w:sz w:val="26"/>
          <w:szCs w:val="26"/>
        </w:rPr>
        <w:t>докл</w:t>
      </w:r>
      <w:proofErr w:type="spellEnd"/>
      <w:r w:rsidRPr="00122F69">
        <w:rPr>
          <w:sz w:val="26"/>
          <w:szCs w:val="26"/>
        </w:rPr>
        <w:t>. –</w:t>
      </w:r>
      <w:r w:rsidRPr="00122F69">
        <w:rPr>
          <w:b/>
          <w:sz w:val="26"/>
          <w:szCs w:val="26"/>
        </w:rPr>
        <w:t xml:space="preserve"> </w:t>
      </w:r>
      <w:r w:rsidRPr="00122F69">
        <w:rPr>
          <w:b/>
          <w:i/>
          <w:sz w:val="26"/>
          <w:szCs w:val="26"/>
        </w:rPr>
        <w:t>зав. кафедрами</w:t>
      </w:r>
    </w:p>
    <w:p w:rsidR="00122F69" w:rsidRPr="00122F69" w:rsidRDefault="00122F69" w:rsidP="00083529">
      <w:pPr>
        <w:pStyle w:val="a5"/>
        <w:numPr>
          <w:ilvl w:val="0"/>
          <w:numId w:val="2"/>
        </w:numPr>
        <w:tabs>
          <w:tab w:val="left" w:pos="426"/>
        </w:tabs>
        <w:spacing w:after="200" w:line="264" w:lineRule="auto"/>
        <w:ind w:left="0" w:right="-57" w:firstLine="0"/>
        <w:jc w:val="both"/>
        <w:rPr>
          <w:color w:val="000000"/>
          <w:sz w:val="26"/>
          <w:szCs w:val="26"/>
        </w:rPr>
      </w:pPr>
      <w:r w:rsidRPr="00122F69">
        <w:rPr>
          <w:color w:val="000000"/>
          <w:sz w:val="26"/>
          <w:szCs w:val="26"/>
          <w:lang w:val="en-US"/>
        </w:rPr>
        <w:t>XXV</w:t>
      </w:r>
      <w:r w:rsidRPr="00122F69">
        <w:rPr>
          <w:color w:val="000000"/>
          <w:sz w:val="26"/>
          <w:szCs w:val="26"/>
        </w:rPr>
        <w:t xml:space="preserve"> Всероссийская научно-практическая конференция молодых ученых, аспирантов и студентов в г. Нерюнгри, </w:t>
      </w:r>
      <w:proofErr w:type="spellStart"/>
      <w:r w:rsidRPr="00122F69">
        <w:rPr>
          <w:color w:val="000000"/>
          <w:sz w:val="26"/>
          <w:szCs w:val="26"/>
        </w:rPr>
        <w:t>докл</w:t>
      </w:r>
      <w:proofErr w:type="spellEnd"/>
      <w:r w:rsidRPr="00122F69">
        <w:rPr>
          <w:color w:val="000000"/>
          <w:sz w:val="26"/>
          <w:szCs w:val="26"/>
        </w:rPr>
        <w:t xml:space="preserve">. – </w:t>
      </w:r>
      <w:r w:rsidRPr="00122F69">
        <w:rPr>
          <w:b/>
          <w:i/>
          <w:color w:val="000000"/>
          <w:sz w:val="26"/>
          <w:szCs w:val="26"/>
        </w:rPr>
        <w:t>Н.В. Панарина.</w:t>
      </w:r>
    </w:p>
    <w:p w:rsidR="006233EB" w:rsidRPr="00C21295" w:rsidRDefault="00122F69" w:rsidP="00C21295">
      <w:pPr>
        <w:pStyle w:val="a5"/>
        <w:numPr>
          <w:ilvl w:val="0"/>
          <w:numId w:val="2"/>
        </w:numPr>
        <w:tabs>
          <w:tab w:val="left" w:pos="426"/>
        </w:tabs>
        <w:spacing w:line="264" w:lineRule="auto"/>
        <w:ind w:left="0" w:right="85" w:firstLine="0"/>
        <w:jc w:val="both"/>
        <w:rPr>
          <w:sz w:val="26"/>
          <w:szCs w:val="26"/>
        </w:rPr>
      </w:pPr>
      <w:bookmarkStart w:id="0" w:name="_GoBack"/>
      <w:bookmarkEnd w:id="0"/>
      <w:r w:rsidRPr="00C21295">
        <w:rPr>
          <w:color w:val="000000"/>
          <w:sz w:val="26"/>
          <w:szCs w:val="26"/>
        </w:rPr>
        <w:t>Разное (информация по проекту плана НТМ ТИ (ф) СВФУ – документы для включения в план научных мероприятий структурных подразделений в 2026г.)</w:t>
      </w:r>
      <w:r w:rsidRPr="00C21295">
        <w:rPr>
          <w:sz w:val="26"/>
          <w:szCs w:val="26"/>
        </w:rPr>
        <w:t>.</w:t>
      </w:r>
    </w:p>
    <w:p w:rsidR="006233EB" w:rsidRPr="00DA14D2" w:rsidRDefault="006233EB" w:rsidP="00083529">
      <w:pPr>
        <w:tabs>
          <w:tab w:val="left" w:pos="284"/>
        </w:tabs>
        <w:spacing w:line="264" w:lineRule="auto"/>
        <w:ind w:right="85"/>
        <w:jc w:val="both"/>
        <w:rPr>
          <w:sz w:val="20"/>
        </w:rPr>
      </w:pPr>
    </w:p>
    <w:p w:rsidR="002E5ABB" w:rsidRPr="004C479C" w:rsidRDefault="002E5ABB" w:rsidP="00083529">
      <w:pPr>
        <w:pStyle w:val="a3"/>
        <w:tabs>
          <w:tab w:val="center" w:pos="4677"/>
        </w:tabs>
        <w:spacing w:line="264" w:lineRule="auto"/>
        <w:jc w:val="both"/>
        <w:rPr>
          <w:sz w:val="26"/>
          <w:szCs w:val="26"/>
          <w:u w:val="single"/>
        </w:rPr>
      </w:pPr>
      <w:r w:rsidRPr="004C479C">
        <w:rPr>
          <w:sz w:val="26"/>
          <w:szCs w:val="26"/>
          <w:u w:val="single"/>
        </w:rPr>
        <w:t>Выступил:</w:t>
      </w:r>
    </w:p>
    <w:p w:rsidR="00F62492" w:rsidRPr="004C479C" w:rsidRDefault="00F62492" w:rsidP="00083529">
      <w:pPr>
        <w:pStyle w:val="a3"/>
        <w:tabs>
          <w:tab w:val="center" w:pos="4677"/>
        </w:tabs>
        <w:spacing w:line="264" w:lineRule="auto"/>
        <w:jc w:val="both"/>
        <w:rPr>
          <w:b w:val="0"/>
          <w:sz w:val="26"/>
          <w:szCs w:val="26"/>
        </w:rPr>
      </w:pPr>
      <w:r>
        <w:rPr>
          <w:sz w:val="26"/>
          <w:szCs w:val="26"/>
        </w:rPr>
        <w:t>Кузнецов П.Ю.</w:t>
      </w:r>
      <w:r w:rsidR="00B7588A" w:rsidRPr="004C479C">
        <w:rPr>
          <w:sz w:val="26"/>
          <w:szCs w:val="26"/>
        </w:rPr>
        <w:t xml:space="preserve">: </w:t>
      </w:r>
      <w:r w:rsidRPr="004C479C">
        <w:rPr>
          <w:b w:val="0"/>
          <w:sz w:val="26"/>
          <w:szCs w:val="26"/>
        </w:rPr>
        <w:t>Озвучил повестку заседания, предложил утвердить</w:t>
      </w:r>
      <w:r w:rsidR="00E3109B">
        <w:rPr>
          <w:b w:val="0"/>
          <w:sz w:val="26"/>
          <w:szCs w:val="26"/>
        </w:rPr>
        <w:t>, акцентировал внимание что заседание НТС носит информативный характер, в связи с отсутствием кворума присутствующих</w:t>
      </w:r>
      <w:r w:rsidRPr="004C479C">
        <w:rPr>
          <w:b w:val="0"/>
          <w:sz w:val="26"/>
          <w:szCs w:val="26"/>
        </w:rPr>
        <w:t xml:space="preserve">. </w:t>
      </w:r>
    </w:p>
    <w:p w:rsidR="00F62492" w:rsidRPr="00DA14D2" w:rsidRDefault="00F62492" w:rsidP="00083529">
      <w:pPr>
        <w:pStyle w:val="a3"/>
        <w:tabs>
          <w:tab w:val="center" w:pos="4677"/>
        </w:tabs>
        <w:spacing w:line="264" w:lineRule="auto"/>
        <w:jc w:val="both"/>
        <w:rPr>
          <w:b w:val="0"/>
          <w:sz w:val="20"/>
          <w:szCs w:val="26"/>
        </w:rPr>
      </w:pPr>
    </w:p>
    <w:p w:rsidR="00704E24" w:rsidRPr="000676A4" w:rsidRDefault="00704E24" w:rsidP="00083529">
      <w:pPr>
        <w:pStyle w:val="a3"/>
        <w:tabs>
          <w:tab w:val="center" w:pos="4677"/>
        </w:tabs>
        <w:spacing w:line="264" w:lineRule="auto"/>
        <w:jc w:val="both"/>
        <w:rPr>
          <w:sz w:val="26"/>
          <w:szCs w:val="26"/>
          <w:u w:val="single"/>
        </w:rPr>
      </w:pPr>
      <w:r w:rsidRPr="000676A4">
        <w:rPr>
          <w:sz w:val="26"/>
          <w:szCs w:val="26"/>
          <w:u w:val="single"/>
        </w:rPr>
        <w:t xml:space="preserve">По </w:t>
      </w:r>
      <w:r>
        <w:rPr>
          <w:sz w:val="26"/>
          <w:szCs w:val="26"/>
          <w:u w:val="single"/>
        </w:rPr>
        <w:t>перв</w:t>
      </w:r>
      <w:r w:rsidRPr="000676A4">
        <w:rPr>
          <w:sz w:val="26"/>
          <w:szCs w:val="26"/>
          <w:u w:val="single"/>
        </w:rPr>
        <w:t>ому вопросу слушали:</w:t>
      </w:r>
    </w:p>
    <w:p w:rsidR="00AC7ED8" w:rsidRDefault="00704E24" w:rsidP="00083529">
      <w:pPr>
        <w:pStyle w:val="a3"/>
        <w:tabs>
          <w:tab w:val="center" w:pos="4677"/>
        </w:tabs>
        <w:spacing w:line="264" w:lineRule="auto"/>
        <w:jc w:val="both"/>
        <w:rPr>
          <w:b w:val="0"/>
          <w:sz w:val="26"/>
          <w:szCs w:val="26"/>
        </w:rPr>
      </w:pPr>
      <w:r w:rsidRPr="000676A4">
        <w:rPr>
          <w:sz w:val="26"/>
          <w:szCs w:val="26"/>
        </w:rPr>
        <w:t>Кузнецов П.Ю.:</w:t>
      </w:r>
      <w:r>
        <w:rPr>
          <w:sz w:val="26"/>
          <w:szCs w:val="26"/>
        </w:rPr>
        <w:t xml:space="preserve"> </w:t>
      </w:r>
      <w:r w:rsidR="00122F69">
        <w:rPr>
          <w:b w:val="0"/>
          <w:sz w:val="26"/>
          <w:szCs w:val="26"/>
        </w:rPr>
        <w:t xml:space="preserve">План НИР ТИ (ф) СВФУ на вторую половину 2025 года </w:t>
      </w:r>
    </w:p>
    <w:p w:rsidR="00AC7ED8" w:rsidRDefault="00AC7ED8" w:rsidP="00083529">
      <w:pPr>
        <w:pStyle w:val="a3"/>
        <w:tabs>
          <w:tab w:val="center" w:pos="4677"/>
        </w:tabs>
        <w:spacing w:line="264" w:lineRule="auto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 w:rsidRPr="00AC7ED8">
        <w:rPr>
          <w:b w:val="0"/>
          <w:sz w:val="26"/>
          <w:szCs w:val="26"/>
        </w:rPr>
        <w:t>Члены совета ознакомлены с планом заранее, для внесения предложений или устранения замечаний. Если есть предложения, замечания, дополнения прошу озвучить.</w:t>
      </w:r>
    </w:p>
    <w:p w:rsidR="00AC7ED8" w:rsidRPr="00941832" w:rsidRDefault="00AC7ED8" w:rsidP="00083529">
      <w:pPr>
        <w:pStyle w:val="a3"/>
        <w:tabs>
          <w:tab w:val="center" w:pos="4677"/>
        </w:tabs>
        <w:spacing w:line="264" w:lineRule="auto"/>
        <w:ind w:firstLine="709"/>
        <w:jc w:val="both"/>
        <w:rPr>
          <w:b w:val="0"/>
          <w:i/>
          <w:sz w:val="26"/>
          <w:szCs w:val="26"/>
        </w:rPr>
      </w:pPr>
      <w:r w:rsidRPr="00941832">
        <w:rPr>
          <w:b w:val="0"/>
          <w:i/>
          <w:sz w:val="26"/>
          <w:szCs w:val="26"/>
        </w:rPr>
        <w:t>Вопросов, замечаний и предложений не поступило.</w:t>
      </w:r>
    </w:p>
    <w:p w:rsidR="00AC7ED8" w:rsidRPr="00083529" w:rsidRDefault="00AC7ED8" w:rsidP="00083529">
      <w:pPr>
        <w:pStyle w:val="a3"/>
        <w:tabs>
          <w:tab w:val="center" w:pos="4677"/>
        </w:tabs>
        <w:spacing w:line="264" w:lineRule="auto"/>
        <w:jc w:val="both"/>
        <w:rPr>
          <w:b w:val="0"/>
          <w:sz w:val="20"/>
          <w:szCs w:val="26"/>
        </w:rPr>
      </w:pPr>
    </w:p>
    <w:p w:rsidR="00122F69" w:rsidRPr="00A33ECF" w:rsidRDefault="00AC7ED8" w:rsidP="00083529">
      <w:pPr>
        <w:pStyle w:val="a3"/>
        <w:tabs>
          <w:tab w:val="center" w:pos="4677"/>
        </w:tabs>
        <w:spacing w:line="264" w:lineRule="auto"/>
        <w:jc w:val="both"/>
        <w:rPr>
          <w:b w:val="0"/>
          <w:sz w:val="26"/>
          <w:szCs w:val="26"/>
        </w:rPr>
      </w:pPr>
      <w:r w:rsidRPr="00941832">
        <w:rPr>
          <w:sz w:val="26"/>
          <w:szCs w:val="26"/>
        </w:rPr>
        <w:t>Кузнецов П.Ю.:</w:t>
      </w:r>
      <w:r>
        <w:rPr>
          <w:b w:val="0"/>
          <w:sz w:val="26"/>
          <w:szCs w:val="26"/>
        </w:rPr>
        <w:t xml:space="preserve"> в связи с отсутствием кворума для голосования на заседании НТС, предложил принятие решение по плану работы НТС представить на заседани</w:t>
      </w:r>
      <w:r w:rsidR="001031FE">
        <w:rPr>
          <w:b w:val="0"/>
          <w:sz w:val="26"/>
          <w:szCs w:val="26"/>
        </w:rPr>
        <w:t>и</w:t>
      </w:r>
      <w:r>
        <w:rPr>
          <w:b w:val="0"/>
          <w:sz w:val="26"/>
          <w:szCs w:val="26"/>
        </w:rPr>
        <w:t xml:space="preserve"> УС ТИ (ф) СВФУ</w:t>
      </w:r>
      <w:r w:rsidR="00A33ECF">
        <w:rPr>
          <w:b w:val="0"/>
          <w:sz w:val="26"/>
          <w:szCs w:val="26"/>
        </w:rPr>
        <w:t>.</w:t>
      </w:r>
    </w:p>
    <w:p w:rsidR="00122F69" w:rsidRPr="00083529" w:rsidRDefault="00122F69" w:rsidP="00083529">
      <w:pPr>
        <w:pStyle w:val="a3"/>
        <w:tabs>
          <w:tab w:val="center" w:pos="4677"/>
        </w:tabs>
        <w:spacing w:line="264" w:lineRule="auto"/>
        <w:jc w:val="both"/>
        <w:rPr>
          <w:sz w:val="20"/>
          <w:szCs w:val="26"/>
        </w:rPr>
      </w:pPr>
    </w:p>
    <w:p w:rsidR="000676A4" w:rsidRPr="000676A4" w:rsidRDefault="000676A4" w:rsidP="00083529">
      <w:pPr>
        <w:pStyle w:val="a3"/>
        <w:tabs>
          <w:tab w:val="center" w:pos="4677"/>
        </w:tabs>
        <w:spacing w:line="264" w:lineRule="auto"/>
        <w:jc w:val="both"/>
        <w:rPr>
          <w:sz w:val="26"/>
          <w:szCs w:val="26"/>
          <w:u w:val="single"/>
        </w:rPr>
      </w:pPr>
      <w:r w:rsidRPr="000676A4">
        <w:rPr>
          <w:sz w:val="26"/>
          <w:szCs w:val="26"/>
          <w:u w:val="single"/>
        </w:rPr>
        <w:t>По второму вопросу слушали:</w:t>
      </w:r>
    </w:p>
    <w:p w:rsidR="00B7588A" w:rsidRDefault="00E3109B" w:rsidP="00083529">
      <w:pPr>
        <w:spacing w:line="264" w:lineRule="auto"/>
        <w:jc w:val="both"/>
        <w:rPr>
          <w:sz w:val="26"/>
          <w:szCs w:val="26"/>
        </w:rPr>
      </w:pPr>
      <w:r w:rsidRPr="00122F69">
        <w:rPr>
          <w:sz w:val="26"/>
          <w:szCs w:val="26"/>
        </w:rPr>
        <w:t xml:space="preserve">О выполнении плана по показателям эффективности (доход НИР на 1 ППС, </w:t>
      </w:r>
      <w:proofErr w:type="spellStart"/>
      <w:r w:rsidRPr="00122F69">
        <w:rPr>
          <w:sz w:val="26"/>
          <w:szCs w:val="26"/>
        </w:rPr>
        <w:t>публикативность</w:t>
      </w:r>
      <w:proofErr w:type="spellEnd"/>
      <w:r w:rsidRPr="00122F69">
        <w:rPr>
          <w:sz w:val="26"/>
          <w:szCs w:val="26"/>
        </w:rPr>
        <w:t xml:space="preserve"> в международных БД и изданиях, рекомендованных ВАК), </w:t>
      </w:r>
      <w:proofErr w:type="spellStart"/>
      <w:r w:rsidRPr="00122F69">
        <w:rPr>
          <w:sz w:val="26"/>
          <w:szCs w:val="26"/>
        </w:rPr>
        <w:t>докл</w:t>
      </w:r>
      <w:proofErr w:type="spellEnd"/>
      <w:r w:rsidRPr="00122F69">
        <w:rPr>
          <w:sz w:val="26"/>
          <w:szCs w:val="26"/>
        </w:rPr>
        <w:t>. –</w:t>
      </w:r>
      <w:r w:rsidRPr="00122F69">
        <w:rPr>
          <w:b/>
          <w:sz w:val="26"/>
          <w:szCs w:val="26"/>
        </w:rPr>
        <w:t xml:space="preserve"> </w:t>
      </w:r>
      <w:r w:rsidRPr="00122F69">
        <w:rPr>
          <w:b/>
          <w:i/>
          <w:sz w:val="26"/>
          <w:szCs w:val="26"/>
        </w:rPr>
        <w:t>зав. кафедрами</w:t>
      </w:r>
      <w:r w:rsidR="00AF5CE3">
        <w:rPr>
          <w:sz w:val="26"/>
          <w:szCs w:val="26"/>
        </w:rPr>
        <w:t>.</w:t>
      </w:r>
    </w:p>
    <w:p w:rsidR="00C424EF" w:rsidRDefault="00AF5CE3" w:rsidP="00083529">
      <w:pPr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424EF">
        <w:rPr>
          <w:sz w:val="26"/>
          <w:szCs w:val="26"/>
        </w:rPr>
        <w:t>Присутствующие на заседании обсудили показатели ЭК, согласно приказа 74-ОД от 22.09.2025г., в котором указаны нижеследующие плановые показатели на 2025г. по научно-исследовательскому блоку для учебных и научных структурных подразделений ТИ (ф) СВФУ:</w:t>
      </w:r>
    </w:p>
    <w:p w:rsidR="00083529" w:rsidRPr="00083529" w:rsidRDefault="00083529" w:rsidP="00083529">
      <w:pPr>
        <w:spacing w:line="264" w:lineRule="auto"/>
        <w:jc w:val="both"/>
        <w:rPr>
          <w:sz w:val="20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53"/>
        <w:gridCol w:w="1403"/>
        <w:gridCol w:w="2268"/>
        <w:gridCol w:w="1984"/>
        <w:gridCol w:w="2064"/>
      </w:tblGrid>
      <w:tr w:rsidR="00083529" w:rsidTr="00811863">
        <w:trPr>
          <w:cantSplit/>
          <w:trHeight w:val="3820"/>
        </w:trPr>
        <w:tc>
          <w:tcPr>
            <w:tcW w:w="1853" w:type="dxa"/>
          </w:tcPr>
          <w:p w:rsidR="00C424EF" w:rsidRDefault="00C424EF" w:rsidP="00083529">
            <w:pPr>
              <w:spacing w:line="26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Структурное подразделение</w:t>
            </w:r>
          </w:p>
        </w:tc>
        <w:tc>
          <w:tcPr>
            <w:tcW w:w="1403" w:type="dxa"/>
          </w:tcPr>
          <w:p w:rsidR="00C424EF" w:rsidRDefault="00C424EF" w:rsidP="00083529">
            <w:pPr>
              <w:spacing w:line="26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НПР (основные ставки)</w:t>
            </w:r>
          </w:p>
        </w:tc>
        <w:tc>
          <w:tcPr>
            <w:tcW w:w="2268" w:type="dxa"/>
            <w:textDirection w:val="btLr"/>
          </w:tcPr>
          <w:p w:rsidR="00C424EF" w:rsidRDefault="00C424EF" w:rsidP="00083529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Объем финансирования научных исследований и разработок, привлеченного на конкурсной основе и в рамках хозяйственных договоров, средства которого поступили на расчетный счет СВФУ, </w:t>
            </w:r>
            <w:proofErr w:type="spellStart"/>
            <w:r>
              <w:rPr>
                <w:sz w:val="26"/>
                <w:szCs w:val="26"/>
              </w:rPr>
              <w:t>тыс.руб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984" w:type="dxa"/>
            <w:textDirection w:val="btLr"/>
          </w:tcPr>
          <w:p w:rsidR="00C424EF" w:rsidRDefault="00C424EF" w:rsidP="00083529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Объем финансирования научно-технических услуг, оказанных в рамках хозяйственных договоров, средства по которым поступили на расчетный счет СВФУ, </w:t>
            </w:r>
            <w:proofErr w:type="spellStart"/>
            <w:r>
              <w:rPr>
                <w:sz w:val="26"/>
                <w:szCs w:val="26"/>
              </w:rPr>
              <w:t>тыс.руб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2064" w:type="dxa"/>
            <w:textDirection w:val="btLr"/>
          </w:tcPr>
          <w:p w:rsidR="00C424EF" w:rsidRPr="00C424EF" w:rsidRDefault="00C424EF" w:rsidP="00083529">
            <w:pPr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Количество публикаций в изданиях, индексируемых в реферативно-библиографических базах научного цитирования </w:t>
            </w:r>
            <w:r>
              <w:rPr>
                <w:sz w:val="26"/>
                <w:szCs w:val="26"/>
                <w:lang w:val="en-US"/>
              </w:rPr>
              <w:t>Web</w:t>
            </w:r>
            <w:r w:rsidRPr="00C424E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of</w:t>
            </w:r>
            <w:r w:rsidRPr="00C424E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Science</w:t>
            </w:r>
            <w:r w:rsidRPr="00C424E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 </w:t>
            </w:r>
            <w:r>
              <w:rPr>
                <w:sz w:val="26"/>
                <w:szCs w:val="26"/>
                <w:lang w:val="en-US"/>
              </w:rPr>
              <w:t>Scopus</w:t>
            </w:r>
            <w:r>
              <w:rPr>
                <w:sz w:val="26"/>
                <w:szCs w:val="26"/>
              </w:rPr>
              <w:t>, единиц</w:t>
            </w:r>
          </w:p>
        </w:tc>
      </w:tr>
      <w:tr w:rsidR="00083529" w:rsidTr="00811863">
        <w:tc>
          <w:tcPr>
            <w:tcW w:w="1853" w:type="dxa"/>
          </w:tcPr>
          <w:p w:rsidR="00C424EF" w:rsidRDefault="00C424EF" w:rsidP="0008352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СД</w:t>
            </w:r>
          </w:p>
        </w:tc>
        <w:tc>
          <w:tcPr>
            <w:tcW w:w="1403" w:type="dxa"/>
          </w:tcPr>
          <w:p w:rsidR="00C424EF" w:rsidRDefault="00C424EF" w:rsidP="000835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3,0</w:t>
            </w:r>
          </w:p>
        </w:tc>
        <w:tc>
          <w:tcPr>
            <w:tcW w:w="2268" w:type="dxa"/>
          </w:tcPr>
          <w:p w:rsidR="00C424EF" w:rsidRDefault="00C424EF" w:rsidP="000835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593,70</w:t>
            </w:r>
          </w:p>
        </w:tc>
        <w:tc>
          <w:tcPr>
            <w:tcW w:w="1984" w:type="dxa"/>
          </w:tcPr>
          <w:p w:rsidR="00C424EF" w:rsidRDefault="00C424EF" w:rsidP="00083529">
            <w:pPr>
              <w:spacing w:line="26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344,97</w:t>
            </w:r>
          </w:p>
        </w:tc>
        <w:tc>
          <w:tcPr>
            <w:tcW w:w="2064" w:type="dxa"/>
          </w:tcPr>
          <w:p w:rsidR="00C424EF" w:rsidRDefault="00C424EF" w:rsidP="00083529">
            <w:pPr>
              <w:spacing w:line="26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1,58</w:t>
            </w:r>
          </w:p>
        </w:tc>
      </w:tr>
      <w:tr w:rsidR="00083529" w:rsidTr="00811863">
        <w:tc>
          <w:tcPr>
            <w:tcW w:w="1853" w:type="dxa"/>
          </w:tcPr>
          <w:p w:rsidR="00C424EF" w:rsidRDefault="00C424EF" w:rsidP="00083529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ЭПиАПП</w:t>
            </w:r>
            <w:proofErr w:type="spellEnd"/>
          </w:p>
        </w:tc>
        <w:tc>
          <w:tcPr>
            <w:tcW w:w="1403" w:type="dxa"/>
          </w:tcPr>
          <w:p w:rsidR="00C424EF" w:rsidRDefault="00C424EF" w:rsidP="000835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2,0</w:t>
            </w:r>
          </w:p>
        </w:tc>
        <w:tc>
          <w:tcPr>
            <w:tcW w:w="2268" w:type="dxa"/>
          </w:tcPr>
          <w:p w:rsidR="00C424EF" w:rsidRDefault="00C424EF" w:rsidP="000835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395,80</w:t>
            </w:r>
          </w:p>
        </w:tc>
        <w:tc>
          <w:tcPr>
            <w:tcW w:w="1984" w:type="dxa"/>
          </w:tcPr>
          <w:p w:rsidR="00C424EF" w:rsidRDefault="00C424EF" w:rsidP="00083529">
            <w:pPr>
              <w:spacing w:line="26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229,98</w:t>
            </w:r>
          </w:p>
        </w:tc>
        <w:tc>
          <w:tcPr>
            <w:tcW w:w="2064" w:type="dxa"/>
          </w:tcPr>
          <w:p w:rsidR="00C424EF" w:rsidRDefault="00C424EF" w:rsidP="00083529">
            <w:pPr>
              <w:spacing w:line="26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1,05</w:t>
            </w:r>
          </w:p>
        </w:tc>
      </w:tr>
      <w:tr w:rsidR="00083529" w:rsidTr="00811863">
        <w:tc>
          <w:tcPr>
            <w:tcW w:w="1853" w:type="dxa"/>
          </w:tcPr>
          <w:p w:rsidR="00C424EF" w:rsidRDefault="00C424EF" w:rsidP="0008352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ГД</w:t>
            </w:r>
          </w:p>
        </w:tc>
        <w:tc>
          <w:tcPr>
            <w:tcW w:w="1403" w:type="dxa"/>
          </w:tcPr>
          <w:p w:rsidR="00C424EF" w:rsidRDefault="00C424EF" w:rsidP="000835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4,0</w:t>
            </w:r>
          </w:p>
        </w:tc>
        <w:tc>
          <w:tcPr>
            <w:tcW w:w="2268" w:type="dxa"/>
          </w:tcPr>
          <w:p w:rsidR="00C424EF" w:rsidRDefault="00C424EF" w:rsidP="000835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791,60</w:t>
            </w:r>
          </w:p>
        </w:tc>
        <w:tc>
          <w:tcPr>
            <w:tcW w:w="1984" w:type="dxa"/>
          </w:tcPr>
          <w:p w:rsidR="00C424EF" w:rsidRDefault="00C424EF" w:rsidP="00083529">
            <w:pPr>
              <w:spacing w:line="26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459,96</w:t>
            </w:r>
          </w:p>
        </w:tc>
        <w:tc>
          <w:tcPr>
            <w:tcW w:w="2064" w:type="dxa"/>
          </w:tcPr>
          <w:p w:rsidR="00C424EF" w:rsidRDefault="00C424EF" w:rsidP="00083529">
            <w:pPr>
              <w:spacing w:line="26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2,10</w:t>
            </w:r>
          </w:p>
        </w:tc>
      </w:tr>
      <w:tr w:rsidR="00083529" w:rsidTr="00811863">
        <w:tc>
          <w:tcPr>
            <w:tcW w:w="1853" w:type="dxa"/>
          </w:tcPr>
          <w:p w:rsidR="00C424EF" w:rsidRDefault="00C424EF" w:rsidP="00083529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МиИ</w:t>
            </w:r>
            <w:proofErr w:type="spellEnd"/>
          </w:p>
        </w:tc>
        <w:tc>
          <w:tcPr>
            <w:tcW w:w="1403" w:type="dxa"/>
          </w:tcPr>
          <w:p w:rsidR="00C424EF" w:rsidRDefault="00C424EF" w:rsidP="000835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3,25</w:t>
            </w:r>
          </w:p>
        </w:tc>
        <w:tc>
          <w:tcPr>
            <w:tcW w:w="2268" w:type="dxa"/>
          </w:tcPr>
          <w:p w:rsidR="00C424EF" w:rsidRDefault="00C424EF" w:rsidP="000835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643,17</w:t>
            </w:r>
          </w:p>
        </w:tc>
        <w:tc>
          <w:tcPr>
            <w:tcW w:w="1984" w:type="dxa"/>
          </w:tcPr>
          <w:p w:rsidR="00C424EF" w:rsidRDefault="00C424EF" w:rsidP="00083529">
            <w:pPr>
              <w:spacing w:line="26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373,72</w:t>
            </w:r>
          </w:p>
        </w:tc>
        <w:tc>
          <w:tcPr>
            <w:tcW w:w="2064" w:type="dxa"/>
          </w:tcPr>
          <w:p w:rsidR="00C424EF" w:rsidRDefault="00C424EF" w:rsidP="00083529">
            <w:pPr>
              <w:spacing w:line="26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1,71</w:t>
            </w:r>
          </w:p>
        </w:tc>
      </w:tr>
      <w:tr w:rsidR="00083529" w:rsidTr="00811863">
        <w:tc>
          <w:tcPr>
            <w:tcW w:w="1853" w:type="dxa"/>
          </w:tcPr>
          <w:p w:rsidR="00C424EF" w:rsidRDefault="00C424EF" w:rsidP="00083529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ПиМНО</w:t>
            </w:r>
            <w:proofErr w:type="spellEnd"/>
          </w:p>
        </w:tc>
        <w:tc>
          <w:tcPr>
            <w:tcW w:w="1403" w:type="dxa"/>
          </w:tcPr>
          <w:p w:rsidR="00C424EF" w:rsidRDefault="00C424EF" w:rsidP="000835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</w:p>
        </w:tc>
        <w:tc>
          <w:tcPr>
            <w:tcW w:w="2268" w:type="dxa"/>
          </w:tcPr>
          <w:p w:rsidR="00C424EF" w:rsidRDefault="00C424EF" w:rsidP="000835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692,65</w:t>
            </w:r>
          </w:p>
        </w:tc>
        <w:tc>
          <w:tcPr>
            <w:tcW w:w="1984" w:type="dxa"/>
          </w:tcPr>
          <w:p w:rsidR="00C424EF" w:rsidRDefault="00C424EF" w:rsidP="00083529">
            <w:pPr>
              <w:spacing w:line="26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402,46</w:t>
            </w:r>
          </w:p>
        </w:tc>
        <w:tc>
          <w:tcPr>
            <w:tcW w:w="2064" w:type="dxa"/>
          </w:tcPr>
          <w:p w:rsidR="00C424EF" w:rsidRDefault="00C424EF" w:rsidP="00083529">
            <w:pPr>
              <w:spacing w:line="26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1,84</w:t>
            </w:r>
          </w:p>
        </w:tc>
      </w:tr>
      <w:tr w:rsidR="00083529" w:rsidTr="00811863">
        <w:tc>
          <w:tcPr>
            <w:tcW w:w="1853" w:type="dxa"/>
          </w:tcPr>
          <w:p w:rsidR="00C424EF" w:rsidRDefault="00C424EF" w:rsidP="00083529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ЭГиОД</w:t>
            </w:r>
            <w:proofErr w:type="spellEnd"/>
          </w:p>
        </w:tc>
        <w:tc>
          <w:tcPr>
            <w:tcW w:w="1403" w:type="dxa"/>
          </w:tcPr>
          <w:p w:rsidR="00C424EF" w:rsidRDefault="00C424EF" w:rsidP="000835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9,0</w:t>
            </w:r>
          </w:p>
        </w:tc>
        <w:tc>
          <w:tcPr>
            <w:tcW w:w="2268" w:type="dxa"/>
          </w:tcPr>
          <w:p w:rsidR="00C424EF" w:rsidRDefault="00C424EF" w:rsidP="000835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1781,09</w:t>
            </w:r>
          </w:p>
        </w:tc>
        <w:tc>
          <w:tcPr>
            <w:tcW w:w="1984" w:type="dxa"/>
          </w:tcPr>
          <w:p w:rsidR="00C424EF" w:rsidRDefault="00C424EF" w:rsidP="00083529">
            <w:pPr>
              <w:spacing w:line="26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1034,91</w:t>
            </w:r>
          </w:p>
        </w:tc>
        <w:tc>
          <w:tcPr>
            <w:tcW w:w="2064" w:type="dxa"/>
          </w:tcPr>
          <w:p w:rsidR="00C424EF" w:rsidRDefault="00C424EF" w:rsidP="00083529">
            <w:pPr>
              <w:spacing w:line="26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4,73</w:t>
            </w:r>
          </w:p>
        </w:tc>
      </w:tr>
      <w:tr w:rsidR="00083529" w:rsidTr="00811863">
        <w:trPr>
          <w:trHeight w:val="223"/>
        </w:trPr>
        <w:tc>
          <w:tcPr>
            <w:tcW w:w="1853" w:type="dxa"/>
          </w:tcPr>
          <w:p w:rsidR="00C424EF" w:rsidRDefault="00C424EF" w:rsidP="0008352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03" w:type="dxa"/>
          </w:tcPr>
          <w:p w:rsidR="00C424EF" w:rsidRPr="00C424EF" w:rsidRDefault="00C424EF" w:rsidP="00083529">
            <w:pPr>
              <w:jc w:val="center"/>
              <w:rPr>
                <w:b/>
                <w:i/>
                <w:sz w:val="26"/>
                <w:szCs w:val="26"/>
              </w:rPr>
            </w:pPr>
            <w:r w:rsidRPr="00C424EF">
              <w:rPr>
                <w:b/>
                <w:i/>
                <w:sz w:val="26"/>
                <w:szCs w:val="26"/>
              </w:rPr>
              <w:t>24,75</w:t>
            </w:r>
          </w:p>
        </w:tc>
        <w:tc>
          <w:tcPr>
            <w:tcW w:w="2268" w:type="dxa"/>
          </w:tcPr>
          <w:p w:rsidR="00C424EF" w:rsidRPr="00C424EF" w:rsidRDefault="00C424EF" w:rsidP="00083529">
            <w:pPr>
              <w:jc w:val="center"/>
              <w:rPr>
                <w:b/>
                <w:i/>
                <w:sz w:val="26"/>
                <w:szCs w:val="26"/>
              </w:rPr>
            </w:pPr>
            <w:r w:rsidRPr="00C424EF">
              <w:rPr>
                <w:b/>
                <w:i/>
                <w:sz w:val="26"/>
                <w:szCs w:val="26"/>
              </w:rPr>
              <w:t>4898</w:t>
            </w:r>
          </w:p>
        </w:tc>
        <w:tc>
          <w:tcPr>
            <w:tcW w:w="1984" w:type="dxa"/>
          </w:tcPr>
          <w:p w:rsidR="00C424EF" w:rsidRPr="00C424EF" w:rsidRDefault="00C424EF" w:rsidP="00083529">
            <w:pPr>
              <w:spacing w:line="264" w:lineRule="auto"/>
              <w:jc w:val="center"/>
              <w:rPr>
                <w:b/>
                <w:i/>
                <w:sz w:val="26"/>
                <w:szCs w:val="26"/>
              </w:rPr>
            </w:pPr>
            <w:r w:rsidRPr="00C424EF">
              <w:rPr>
                <w:b/>
                <w:i/>
                <w:sz w:val="26"/>
                <w:szCs w:val="26"/>
              </w:rPr>
              <w:t>2846</w:t>
            </w:r>
          </w:p>
        </w:tc>
        <w:tc>
          <w:tcPr>
            <w:tcW w:w="2064" w:type="dxa"/>
          </w:tcPr>
          <w:p w:rsidR="00C424EF" w:rsidRPr="00C424EF" w:rsidRDefault="00C424EF" w:rsidP="00083529">
            <w:pPr>
              <w:spacing w:line="264" w:lineRule="auto"/>
              <w:jc w:val="center"/>
              <w:rPr>
                <w:b/>
                <w:i/>
                <w:sz w:val="26"/>
                <w:szCs w:val="26"/>
              </w:rPr>
            </w:pPr>
            <w:r w:rsidRPr="00C424EF">
              <w:rPr>
                <w:b/>
                <w:i/>
                <w:sz w:val="26"/>
                <w:szCs w:val="26"/>
              </w:rPr>
              <w:t>13</w:t>
            </w:r>
          </w:p>
        </w:tc>
      </w:tr>
    </w:tbl>
    <w:p w:rsidR="00C424EF" w:rsidRPr="00083529" w:rsidRDefault="00C424EF" w:rsidP="00083529">
      <w:pPr>
        <w:spacing w:line="264" w:lineRule="auto"/>
        <w:jc w:val="both"/>
        <w:rPr>
          <w:sz w:val="20"/>
          <w:szCs w:val="26"/>
        </w:rPr>
      </w:pPr>
    </w:p>
    <w:p w:rsidR="005B25ED" w:rsidRPr="00941832" w:rsidRDefault="00941832" w:rsidP="00083529">
      <w:pPr>
        <w:spacing w:line="264" w:lineRule="auto"/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Председателем совета был</w:t>
      </w:r>
      <w:r w:rsidR="00811863">
        <w:rPr>
          <w:sz w:val="26"/>
          <w:szCs w:val="26"/>
        </w:rPr>
        <w:t>а</w:t>
      </w:r>
      <w:r>
        <w:rPr>
          <w:sz w:val="26"/>
          <w:szCs w:val="26"/>
        </w:rPr>
        <w:t xml:space="preserve"> озвучен</w:t>
      </w:r>
      <w:r w:rsidR="00811863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="00811863">
        <w:rPr>
          <w:sz w:val="26"/>
          <w:szCs w:val="26"/>
        </w:rPr>
        <w:t xml:space="preserve">информация, о том, что при публикации статей в БД </w:t>
      </w:r>
      <w:proofErr w:type="spellStart"/>
      <w:r w:rsidR="00811863">
        <w:rPr>
          <w:sz w:val="26"/>
          <w:szCs w:val="26"/>
          <w:lang w:val="en-US"/>
        </w:rPr>
        <w:t>WoS</w:t>
      </w:r>
      <w:proofErr w:type="spellEnd"/>
      <w:r w:rsidR="00811863" w:rsidRPr="00811863">
        <w:rPr>
          <w:sz w:val="26"/>
          <w:szCs w:val="26"/>
        </w:rPr>
        <w:t xml:space="preserve">, </w:t>
      </w:r>
      <w:r w:rsidR="00811863">
        <w:rPr>
          <w:sz w:val="26"/>
          <w:szCs w:val="26"/>
          <w:lang w:val="en-US"/>
        </w:rPr>
        <w:t>Scopus</w:t>
      </w:r>
      <w:r w:rsidR="00811863">
        <w:rPr>
          <w:sz w:val="26"/>
          <w:szCs w:val="26"/>
        </w:rPr>
        <w:t xml:space="preserve"> необходимо ориентироваться на «белый»</w:t>
      </w:r>
      <w:r>
        <w:rPr>
          <w:sz w:val="26"/>
          <w:szCs w:val="26"/>
        </w:rPr>
        <w:t xml:space="preserve"> список журналов БД </w:t>
      </w:r>
      <w:proofErr w:type="spellStart"/>
      <w:r>
        <w:rPr>
          <w:sz w:val="26"/>
          <w:szCs w:val="26"/>
          <w:lang w:val="en-US"/>
        </w:rPr>
        <w:t>WoS</w:t>
      </w:r>
      <w:proofErr w:type="spellEnd"/>
      <w:r>
        <w:rPr>
          <w:sz w:val="26"/>
          <w:szCs w:val="26"/>
        </w:rPr>
        <w:t>,</w:t>
      </w:r>
      <w:r w:rsidRPr="00941832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Scopus</w:t>
      </w:r>
      <w:r>
        <w:rPr>
          <w:sz w:val="26"/>
          <w:szCs w:val="26"/>
        </w:rPr>
        <w:t>. Была напомнена необходимость участия в конкурсах РНФ.</w:t>
      </w:r>
    </w:p>
    <w:p w:rsidR="005B25ED" w:rsidRPr="00083529" w:rsidRDefault="005B25ED" w:rsidP="00083529">
      <w:pPr>
        <w:pStyle w:val="a3"/>
        <w:tabs>
          <w:tab w:val="center" w:pos="4677"/>
        </w:tabs>
        <w:spacing w:line="264" w:lineRule="auto"/>
        <w:ind w:firstLine="709"/>
        <w:jc w:val="both"/>
        <w:rPr>
          <w:b w:val="0"/>
          <w:sz w:val="20"/>
          <w:szCs w:val="26"/>
        </w:rPr>
      </w:pPr>
    </w:p>
    <w:p w:rsidR="00941832" w:rsidRDefault="000364D3" w:rsidP="00083529">
      <w:pPr>
        <w:pStyle w:val="a3"/>
        <w:tabs>
          <w:tab w:val="center" w:pos="4677"/>
        </w:tabs>
        <w:spacing w:line="264" w:lineRule="auto"/>
        <w:jc w:val="both"/>
        <w:rPr>
          <w:b w:val="0"/>
          <w:color w:val="000000"/>
          <w:sz w:val="26"/>
          <w:szCs w:val="26"/>
        </w:rPr>
      </w:pPr>
      <w:r>
        <w:rPr>
          <w:sz w:val="26"/>
          <w:szCs w:val="26"/>
          <w:u w:val="single"/>
        </w:rPr>
        <w:t>По т</w:t>
      </w:r>
      <w:r w:rsidR="00EB7E93">
        <w:rPr>
          <w:sz w:val="26"/>
          <w:szCs w:val="26"/>
          <w:u w:val="single"/>
        </w:rPr>
        <w:t>рет</w:t>
      </w:r>
      <w:r>
        <w:rPr>
          <w:sz w:val="26"/>
          <w:szCs w:val="26"/>
          <w:u w:val="single"/>
        </w:rPr>
        <w:t>ьему</w:t>
      </w:r>
      <w:r w:rsidR="00EB7E93">
        <w:rPr>
          <w:sz w:val="26"/>
          <w:szCs w:val="26"/>
          <w:u w:val="single"/>
        </w:rPr>
        <w:t xml:space="preserve"> вопрос</w:t>
      </w:r>
      <w:r>
        <w:rPr>
          <w:sz w:val="26"/>
          <w:szCs w:val="26"/>
          <w:u w:val="single"/>
        </w:rPr>
        <w:t>у слушали</w:t>
      </w:r>
      <w:r w:rsidR="00EB7E93">
        <w:rPr>
          <w:sz w:val="26"/>
          <w:szCs w:val="26"/>
          <w:u w:val="single"/>
        </w:rPr>
        <w:t>:</w:t>
      </w:r>
      <w:r w:rsidR="00EB7E93" w:rsidRPr="00EB7E93">
        <w:rPr>
          <w:sz w:val="26"/>
          <w:szCs w:val="26"/>
        </w:rPr>
        <w:t xml:space="preserve"> </w:t>
      </w:r>
      <w:r w:rsidR="00941832" w:rsidRPr="00941832">
        <w:rPr>
          <w:b w:val="0"/>
          <w:color w:val="000000"/>
          <w:sz w:val="26"/>
          <w:szCs w:val="26"/>
          <w:lang w:val="en-US"/>
        </w:rPr>
        <w:t>XXV</w:t>
      </w:r>
      <w:r w:rsidR="00941832" w:rsidRPr="00941832">
        <w:rPr>
          <w:b w:val="0"/>
          <w:color w:val="000000"/>
          <w:sz w:val="26"/>
          <w:szCs w:val="26"/>
        </w:rPr>
        <w:t xml:space="preserve"> Всероссийская научно-практическая конференция молодых ученых, аспирантов и студентов в г. Нерюнгри</w:t>
      </w:r>
      <w:r w:rsidR="00941832">
        <w:rPr>
          <w:b w:val="0"/>
          <w:color w:val="000000"/>
          <w:sz w:val="26"/>
          <w:szCs w:val="26"/>
        </w:rPr>
        <w:t>.</w:t>
      </w:r>
    </w:p>
    <w:p w:rsidR="00941832" w:rsidRDefault="00941832" w:rsidP="00083529">
      <w:pPr>
        <w:pStyle w:val="a3"/>
        <w:tabs>
          <w:tab w:val="center" w:pos="4677"/>
        </w:tabs>
        <w:spacing w:line="264" w:lineRule="auto"/>
        <w:jc w:val="both"/>
        <w:rPr>
          <w:b w:val="0"/>
          <w:color w:val="000000"/>
          <w:sz w:val="26"/>
          <w:szCs w:val="26"/>
        </w:rPr>
      </w:pPr>
      <w:r w:rsidRPr="00083529">
        <w:rPr>
          <w:color w:val="000000"/>
          <w:sz w:val="26"/>
          <w:szCs w:val="26"/>
        </w:rPr>
        <w:t>Панарина Н.В.:</w:t>
      </w:r>
      <w:r>
        <w:rPr>
          <w:b w:val="0"/>
          <w:color w:val="000000"/>
          <w:sz w:val="26"/>
          <w:szCs w:val="26"/>
        </w:rPr>
        <w:t xml:space="preserve"> напомнила</w:t>
      </w:r>
      <w:r w:rsidR="00811863">
        <w:rPr>
          <w:b w:val="0"/>
          <w:color w:val="000000"/>
          <w:sz w:val="26"/>
          <w:szCs w:val="26"/>
        </w:rPr>
        <w:t>,</w:t>
      </w:r>
      <w:r>
        <w:rPr>
          <w:b w:val="0"/>
          <w:color w:val="000000"/>
          <w:sz w:val="26"/>
          <w:szCs w:val="26"/>
        </w:rPr>
        <w:t xml:space="preserve"> </w:t>
      </w:r>
      <w:r w:rsidR="00811863">
        <w:rPr>
          <w:b w:val="0"/>
          <w:color w:val="000000"/>
          <w:sz w:val="26"/>
          <w:szCs w:val="26"/>
        </w:rPr>
        <w:t xml:space="preserve">ответственным по секциям (либо секретарям) </w:t>
      </w:r>
      <w:r>
        <w:rPr>
          <w:b w:val="0"/>
          <w:color w:val="000000"/>
          <w:sz w:val="26"/>
          <w:szCs w:val="26"/>
        </w:rPr>
        <w:t>о сроках – до 24.09.2025г. осуществляется прием документов участников конференции; до 01.10.2025г. необходимо сделать обработку поступивших от участников документов, а также произвести рассылку ответов по участию либо отклонению от участия в конференции.</w:t>
      </w:r>
    </w:p>
    <w:p w:rsidR="00941832" w:rsidRPr="00083529" w:rsidRDefault="00941832" w:rsidP="00083529">
      <w:pPr>
        <w:pStyle w:val="a3"/>
        <w:tabs>
          <w:tab w:val="center" w:pos="4677"/>
        </w:tabs>
        <w:spacing w:line="264" w:lineRule="auto"/>
        <w:jc w:val="both"/>
        <w:rPr>
          <w:sz w:val="20"/>
          <w:szCs w:val="26"/>
        </w:rPr>
      </w:pPr>
    </w:p>
    <w:p w:rsidR="00650601" w:rsidRDefault="00650601" w:rsidP="00083529">
      <w:pPr>
        <w:pStyle w:val="a3"/>
        <w:tabs>
          <w:tab w:val="center" w:pos="4677"/>
        </w:tabs>
        <w:spacing w:line="264" w:lineRule="auto"/>
        <w:jc w:val="both"/>
        <w:rPr>
          <w:b w:val="0"/>
          <w:sz w:val="26"/>
          <w:szCs w:val="26"/>
        </w:rPr>
      </w:pPr>
      <w:r w:rsidRPr="008E0E0A">
        <w:rPr>
          <w:sz w:val="26"/>
          <w:szCs w:val="26"/>
          <w:u w:val="single"/>
        </w:rPr>
        <w:t>По вопросу Разное слушали:</w:t>
      </w:r>
      <w:r>
        <w:rPr>
          <w:b w:val="0"/>
          <w:sz w:val="26"/>
          <w:szCs w:val="26"/>
        </w:rPr>
        <w:t xml:space="preserve"> </w:t>
      </w:r>
    </w:p>
    <w:p w:rsidR="00941832" w:rsidRDefault="00AD126D" w:rsidP="00083529">
      <w:pPr>
        <w:spacing w:line="264" w:lineRule="auto"/>
        <w:jc w:val="both"/>
        <w:rPr>
          <w:sz w:val="26"/>
          <w:szCs w:val="26"/>
        </w:rPr>
      </w:pPr>
      <w:r w:rsidRPr="00083529">
        <w:rPr>
          <w:b/>
          <w:sz w:val="26"/>
          <w:szCs w:val="26"/>
        </w:rPr>
        <w:t>Кузнецов П.Ю.:</w:t>
      </w:r>
      <w:r>
        <w:rPr>
          <w:sz w:val="26"/>
          <w:szCs w:val="26"/>
        </w:rPr>
        <w:t xml:space="preserve"> </w:t>
      </w:r>
      <w:r w:rsidR="00941832">
        <w:rPr>
          <w:sz w:val="26"/>
          <w:szCs w:val="26"/>
        </w:rPr>
        <w:t xml:space="preserve">1) довел до сведения о необходимости представления до 01 декабря 2025г. </w:t>
      </w:r>
      <w:r w:rsidR="00083529">
        <w:rPr>
          <w:sz w:val="26"/>
          <w:szCs w:val="26"/>
        </w:rPr>
        <w:t>планов НТМ (научно-технических мероприятий) на 2026г., так как будет готовится общая заявка от института для головного вуза, а также в связи с тем, что для узкоспециализированных конференций подготовку документов нужно начинать заранее;</w:t>
      </w:r>
    </w:p>
    <w:p w:rsidR="007C1D47" w:rsidRDefault="00083529" w:rsidP="00083529">
      <w:pPr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AD126D">
        <w:rPr>
          <w:sz w:val="26"/>
          <w:szCs w:val="26"/>
        </w:rPr>
        <w:t xml:space="preserve">озвучил информацию по работе </w:t>
      </w:r>
      <w:r w:rsidR="00811863">
        <w:rPr>
          <w:sz w:val="26"/>
          <w:szCs w:val="26"/>
        </w:rPr>
        <w:t xml:space="preserve">в </w:t>
      </w:r>
      <w:r w:rsidR="00AD126D">
        <w:rPr>
          <w:sz w:val="26"/>
          <w:szCs w:val="26"/>
        </w:rPr>
        <w:t>систем</w:t>
      </w:r>
      <w:r w:rsidR="00811863">
        <w:rPr>
          <w:sz w:val="26"/>
          <w:szCs w:val="26"/>
        </w:rPr>
        <w:t>е</w:t>
      </w:r>
      <w:r w:rsidR="00AD126D">
        <w:rPr>
          <w:sz w:val="26"/>
          <w:szCs w:val="26"/>
        </w:rPr>
        <w:t xml:space="preserve"> «</w:t>
      </w:r>
      <w:proofErr w:type="spellStart"/>
      <w:r w:rsidR="00AD126D">
        <w:rPr>
          <w:sz w:val="26"/>
          <w:szCs w:val="26"/>
        </w:rPr>
        <w:t>Директум</w:t>
      </w:r>
      <w:proofErr w:type="spellEnd"/>
      <w:r w:rsidR="00AD126D">
        <w:rPr>
          <w:sz w:val="26"/>
          <w:szCs w:val="26"/>
        </w:rPr>
        <w:t>»</w:t>
      </w:r>
      <w:r w:rsidR="00811863">
        <w:rPr>
          <w:sz w:val="26"/>
          <w:szCs w:val="26"/>
        </w:rPr>
        <w:t xml:space="preserve"> с блоком «Наука»</w:t>
      </w:r>
      <w:r w:rsidR="00AD126D">
        <w:rPr>
          <w:sz w:val="26"/>
          <w:szCs w:val="26"/>
        </w:rPr>
        <w:t xml:space="preserve"> - если при нажатии кнопки «читать» происходит скачивание документа, а не его открытие, необходимо обратиться в </w:t>
      </w:r>
      <w:proofErr w:type="spellStart"/>
      <w:r w:rsidR="00AD126D">
        <w:rPr>
          <w:sz w:val="26"/>
          <w:szCs w:val="26"/>
        </w:rPr>
        <w:t>ОТКВТиК</w:t>
      </w:r>
      <w:proofErr w:type="spellEnd"/>
      <w:r w:rsidR="00AD126D">
        <w:rPr>
          <w:sz w:val="26"/>
          <w:szCs w:val="26"/>
        </w:rPr>
        <w:t xml:space="preserve">, </w:t>
      </w:r>
      <w:proofErr w:type="spellStart"/>
      <w:r w:rsidR="00AD126D">
        <w:rPr>
          <w:sz w:val="26"/>
          <w:szCs w:val="26"/>
        </w:rPr>
        <w:t>Котивец</w:t>
      </w:r>
      <w:proofErr w:type="spellEnd"/>
      <w:r w:rsidR="00AD126D">
        <w:rPr>
          <w:sz w:val="26"/>
          <w:szCs w:val="26"/>
        </w:rPr>
        <w:t xml:space="preserve"> К.И.</w:t>
      </w:r>
      <w:r w:rsidR="00811863">
        <w:rPr>
          <w:sz w:val="26"/>
          <w:szCs w:val="26"/>
        </w:rPr>
        <w:t>, для установки необходимых плагинов.</w:t>
      </w:r>
    </w:p>
    <w:p w:rsidR="00AD126D" w:rsidRPr="00AD126D" w:rsidRDefault="00AD126D" w:rsidP="00083529">
      <w:pPr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Довел до сведения о необходимости заполнения карты договоров в системе.</w:t>
      </w:r>
    </w:p>
    <w:p w:rsidR="00AD126D" w:rsidRDefault="00AD126D" w:rsidP="00083529">
      <w:pPr>
        <w:spacing w:line="264" w:lineRule="auto"/>
        <w:jc w:val="both"/>
        <w:rPr>
          <w:sz w:val="20"/>
          <w:szCs w:val="26"/>
        </w:rPr>
      </w:pPr>
    </w:p>
    <w:p w:rsidR="004E5B52" w:rsidRPr="0093710A" w:rsidRDefault="00E97286" w:rsidP="00083529">
      <w:pPr>
        <w:spacing w:line="264" w:lineRule="auto"/>
        <w:jc w:val="both"/>
        <w:rPr>
          <w:sz w:val="26"/>
          <w:szCs w:val="26"/>
        </w:rPr>
      </w:pPr>
      <w:r w:rsidRPr="0093710A">
        <w:rPr>
          <w:sz w:val="26"/>
          <w:szCs w:val="26"/>
        </w:rPr>
        <w:t>П</w:t>
      </w:r>
      <w:r w:rsidR="004E5B52" w:rsidRPr="0093710A">
        <w:rPr>
          <w:sz w:val="26"/>
          <w:szCs w:val="26"/>
        </w:rPr>
        <w:t>редседател</w:t>
      </w:r>
      <w:r w:rsidRPr="0093710A">
        <w:rPr>
          <w:sz w:val="26"/>
          <w:szCs w:val="26"/>
        </w:rPr>
        <w:t>ь</w:t>
      </w:r>
      <w:r w:rsidR="004E5B52" w:rsidRPr="0093710A">
        <w:rPr>
          <w:sz w:val="26"/>
          <w:szCs w:val="26"/>
        </w:rPr>
        <w:t xml:space="preserve"> НТС</w:t>
      </w:r>
      <w:r w:rsidR="0093710A">
        <w:rPr>
          <w:sz w:val="26"/>
          <w:szCs w:val="26"/>
        </w:rPr>
        <w:t xml:space="preserve">                     </w:t>
      </w:r>
      <w:r w:rsidR="004E5B52" w:rsidRPr="0093710A">
        <w:rPr>
          <w:sz w:val="26"/>
          <w:szCs w:val="26"/>
        </w:rPr>
        <w:t xml:space="preserve">                                                            </w:t>
      </w:r>
      <w:r w:rsidR="00B559E7">
        <w:rPr>
          <w:sz w:val="26"/>
          <w:szCs w:val="26"/>
        </w:rPr>
        <w:t>П.Ю. Кузнецов</w:t>
      </w:r>
    </w:p>
    <w:p w:rsidR="004E5B52" w:rsidRPr="006914D7" w:rsidRDefault="004E5B52" w:rsidP="00083529">
      <w:pPr>
        <w:pStyle w:val="a3"/>
        <w:tabs>
          <w:tab w:val="center" w:pos="4677"/>
        </w:tabs>
        <w:spacing w:line="264" w:lineRule="auto"/>
        <w:jc w:val="both"/>
        <w:rPr>
          <w:b w:val="0"/>
          <w:sz w:val="20"/>
          <w:szCs w:val="26"/>
        </w:rPr>
      </w:pPr>
    </w:p>
    <w:p w:rsidR="00E05A86" w:rsidRPr="00156F42" w:rsidRDefault="004E5B52" w:rsidP="00083529">
      <w:pPr>
        <w:spacing w:line="264" w:lineRule="auto"/>
        <w:rPr>
          <w:sz w:val="26"/>
          <w:szCs w:val="26"/>
        </w:rPr>
      </w:pPr>
      <w:r w:rsidRPr="0093710A">
        <w:rPr>
          <w:sz w:val="26"/>
          <w:szCs w:val="26"/>
        </w:rPr>
        <w:t xml:space="preserve">Секретарь НТС </w:t>
      </w:r>
      <w:r w:rsidR="0093710A">
        <w:rPr>
          <w:sz w:val="26"/>
          <w:szCs w:val="26"/>
        </w:rPr>
        <w:t xml:space="preserve">                           </w:t>
      </w:r>
      <w:r w:rsidRPr="0093710A">
        <w:rPr>
          <w:sz w:val="26"/>
          <w:szCs w:val="26"/>
        </w:rPr>
        <w:t xml:space="preserve">                                                           И.А. Литвиненко</w:t>
      </w:r>
    </w:p>
    <w:sectPr w:rsidR="00E05A86" w:rsidRPr="00156F42" w:rsidSect="006914D7">
      <w:pgSz w:w="11907" w:h="16840" w:code="9"/>
      <w:pgMar w:top="851" w:right="1021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B4F63"/>
    <w:multiLevelType w:val="hybridMultilevel"/>
    <w:tmpl w:val="5BFE797A"/>
    <w:lvl w:ilvl="0" w:tplc="A9E2C12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206A3"/>
    <w:multiLevelType w:val="hybridMultilevel"/>
    <w:tmpl w:val="95D6AF02"/>
    <w:lvl w:ilvl="0" w:tplc="4B50B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E0B8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F222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80F5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DCA9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6CB6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705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32F9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8003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200"/>
    <w:rsid w:val="00011704"/>
    <w:rsid w:val="00025096"/>
    <w:rsid w:val="00035133"/>
    <w:rsid w:val="000364D3"/>
    <w:rsid w:val="00036F12"/>
    <w:rsid w:val="000422CE"/>
    <w:rsid w:val="00043A52"/>
    <w:rsid w:val="000546EA"/>
    <w:rsid w:val="000676A4"/>
    <w:rsid w:val="00083529"/>
    <w:rsid w:val="00095428"/>
    <w:rsid w:val="000B1056"/>
    <w:rsid w:val="000F421E"/>
    <w:rsid w:val="001031FE"/>
    <w:rsid w:val="00110C46"/>
    <w:rsid w:val="001174FC"/>
    <w:rsid w:val="00122F69"/>
    <w:rsid w:val="00127B45"/>
    <w:rsid w:val="001408E2"/>
    <w:rsid w:val="00156F42"/>
    <w:rsid w:val="00157DC5"/>
    <w:rsid w:val="001716AA"/>
    <w:rsid w:val="00192ECC"/>
    <w:rsid w:val="0019341C"/>
    <w:rsid w:val="001A201F"/>
    <w:rsid w:val="001C1C6A"/>
    <w:rsid w:val="001E1B1D"/>
    <w:rsid w:val="001F45E8"/>
    <w:rsid w:val="002328FB"/>
    <w:rsid w:val="00236FFB"/>
    <w:rsid w:val="00253668"/>
    <w:rsid w:val="00277108"/>
    <w:rsid w:val="00281D94"/>
    <w:rsid w:val="00294F75"/>
    <w:rsid w:val="002B7C64"/>
    <w:rsid w:val="002C003F"/>
    <w:rsid w:val="002D48FD"/>
    <w:rsid w:val="002E5ABB"/>
    <w:rsid w:val="00300BA3"/>
    <w:rsid w:val="00312127"/>
    <w:rsid w:val="00321200"/>
    <w:rsid w:val="00342E5B"/>
    <w:rsid w:val="0034585F"/>
    <w:rsid w:val="00346896"/>
    <w:rsid w:val="0035016D"/>
    <w:rsid w:val="003A150F"/>
    <w:rsid w:val="003A2980"/>
    <w:rsid w:val="003B09C5"/>
    <w:rsid w:val="003B7CA1"/>
    <w:rsid w:val="003E2818"/>
    <w:rsid w:val="003F7106"/>
    <w:rsid w:val="00405F46"/>
    <w:rsid w:val="004138E6"/>
    <w:rsid w:val="00430675"/>
    <w:rsid w:val="00447325"/>
    <w:rsid w:val="0047560B"/>
    <w:rsid w:val="004763FA"/>
    <w:rsid w:val="00482F0C"/>
    <w:rsid w:val="004955F6"/>
    <w:rsid w:val="004C479C"/>
    <w:rsid w:val="004E5B52"/>
    <w:rsid w:val="005165E6"/>
    <w:rsid w:val="00522A00"/>
    <w:rsid w:val="00542B47"/>
    <w:rsid w:val="0055420F"/>
    <w:rsid w:val="00583B08"/>
    <w:rsid w:val="00596216"/>
    <w:rsid w:val="005B25ED"/>
    <w:rsid w:val="005D22CC"/>
    <w:rsid w:val="006233EB"/>
    <w:rsid w:val="006241CC"/>
    <w:rsid w:val="00650601"/>
    <w:rsid w:val="0065198C"/>
    <w:rsid w:val="006704D5"/>
    <w:rsid w:val="006710B6"/>
    <w:rsid w:val="006740B1"/>
    <w:rsid w:val="00687CD1"/>
    <w:rsid w:val="006914D7"/>
    <w:rsid w:val="00692F30"/>
    <w:rsid w:val="006C21CE"/>
    <w:rsid w:val="006C393B"/>
    <w:rsid w:val="006E3EE6"/>
    <w:rsid w:val="006F71F0"/>
    <w:rsid w:val="00704E24"/>
    <w:rsid w:val="007108DC"/>
    <w:rsid w:val="00725680"/>
    <w:rsid w:val="007472BD"/>
    <w:rsid w:val="00752D2F"/>
    <w:rsid w:val="0079604F"/>
    <w:rsid w:val="007B24B8"/>
    <w:rsid w:val="007C1D47"/>
    <w:rsid w:val="007C5BE0"/>
    <w:rsid w:val="007D54A0"/>
    <w:rsid w:val="00806BD1"/>
    <w:rsid w:val="00811863"/>
    <w:rsid w:val="008226B0"/>
    <w:rsid w:val="0082641D"/>
    <w:rsid w:val="00834DBC"/>
    <w:rsid w:val="00841332"/>
    <w:rsid w:val="008426B3"/>
    <w:rsid w:val="00864E6E"/>
    <w:rsid w:val="00872076"/>
    <w:rsid w:val="008756C6"/>
    <w:rsid w:val="008948AA"/>
    <w:rsid w:val="008A7F18"/>
    <w:rsid w:val="008B0D5D"/>
    <w:rsid w:val="008C49CC"/>
    <w:rsid w:val="008E0E0A"/>
    <w:rsid w:val="008E2FDF"/>
    <w:rsid w:val="00915035"/>
    <w:rsid w:val="009320CE"/>
    <w:rsid w:val="00935544"/>
    <w:rsid w:val="0093710A"/>
    <w:rsid w:val="00941832"/>
    <w:rsid w:val="009534AF"/>
    <w:rsid w:val="00961FA2"/>
    <w:rsid w:val="00964853"/>
    <w:rsid w:val="00964D47"/>
    <w:rsid w:val="00965BF5"/>
    <w:rsid w:val="00972B85"/>
    <w:rsid w:val="009733F9"/>
    <w:rsid w:val="0097709A"/>
    <w:rsid w:val="00982A6E"/>
    <w:rsid w:val="00994F6B"/>
    <w:rsid w:val="009C0863"/>
    <w:rsid w:val="009F2796"/>
    <w:rsid w:val="009F5CA8"/>
    <w:rsid w:val="00A00C45"/>
    <w:rsid w:val="00A30997"/>
    <w:rsid w:val="00A31FF2"/>
    <w:rsid w:val="00A33ECF"/>
    <w:rsid w:val="00A34D5B"/>
    <w:rsid w:val="00A35E58"/>
    <w:rsid w:val="00A42385"/>
    <w:rsid w:val="00A4659B"/>
    <w:rsid w:val="00A52077"/>
    <w:rsid w:val="00A527C2"/>
    <w:rsid w:val="00A56C9F"/>
    <w:rsid w:val="00A74191"/>
    <w:rsid w:val="00AA5778"/>
    <w:rsid w:val="00AA6C33"/>
    <w:rsid w:val="00AC4886"/>
    <w:rsid w:val="00AC7ED8"/>
    <w:rsid w:val="00AD126D"/>
    <w:rsid w:val="00AF5CE3"/>
    <w:rsid w:val="00B00AE1"/>
    <w:rsid w:val="00B30401"/>
    <w:rsid w:val="00B45CFD"/>
    <w:rsid w:val="00B559E7"/>
    <w:rsid w:val="00B56344"/>
    <w:rsid w:val="00B56D32"/>
    <w:rsid w:val="00B606DA"/>
    <w:rsid w:val="00B7478E"/>
    <w:rsid w:val="00B7588A"/>
    <w:rsid w:val="00BB53DD"/>
    <w:rsid w:val="00BE375F"/>
    <w:rsid w:val="00C020ED"/>
    <w:rsid w:val="00C21295"/>
    <w:rsid w:val="00C36A62"/>
    <w:rsid w:val="00C424EF"/>
    <w:rsid w:val="00C42B6D"/>
    <w:rsid w:val="00C53FF4"/>
    <w:rsid w:val="00C6492F"/>
    <w:rsid w:val="00C71B22"/>
    <w:rsid w:val="00C834BF"/>
    <w:rsid w:val="00CA24BB"/>
    <w:rsid w:val="00CA6612"/>
    <w:rsid w:val="00CC1EF4"/>
    <w:rsid w:val="00CD626B"/>
    <w:rsid w:val="00D009C6"/>
    <w:rsid w:val="00D034CB"/>
    <w:rsid w:val="00D050DE"/>
    <w:rsid w:val="00D06135"/>
    <w:rsid w:val="00D1087B"/>
    <w:rsid w:val="00D43FBA"/>
    <w:rsid w:val="00D63F70"/>
    <w:rsid w:val="00D702A4"/>
    <w:rsid w:val="00D847C3"/>
    <w:rsid w:val="00DA13D1"/>
    <w:rsid w:val="00DA14D2"/>
    <w:rsid w:val="00DA71E4"/>
    <w:rsid w:val="00DB69B6"/>
    <w:rsid w:val="00DB6E55"/>
    <w:rsid w:val="00DC7C51"/>
    <w:rsid w:val="00DE4BB3"/>
    <w:rsid w:val="00DE6793"/>
    <w:rsid w:val="00E05A86"/>
    <w:rsid w:val="00E20423"/>
    <w:rsid w:val="00E23BE2"/>
    <w:rsid w:val="00E3109B"/>
    <w:rsid w:val="00E51434"/>
    <w:rsid w:val="00E805C8"/>
    <w:rsid w:val="00E84278"/>
    <w:rsid w:val="00E92134"/>
    <w:rsid w:val="00E97286"/>
    <w:rsid w:val="00EB2624"/>
    <w:rsid w:val="00EB7E93"/>
    <w:rsid w:val="00ED6727"/>
    <w:rsid w:val="00F2652F"/>
    <w:rsid w:val="00F608B1"/>
    <w:rsid w:val="00F62492"/>
    <w:rsid w:val="00F718BE"/>
    <w:rsid w:val="00FB652D"/>
    <w:rsid w:val="00FF10DF"/>
    <w:rsid w:val="00FF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DC53"/>
  <w15:chartTrackingRefBased/>
  <w15:docId w15:val="{AD6D60B5-F2A7-4E89-BC85-F88CA26C7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B7CA1"/>
    <w:pPr>
      <w:jc w:val="center"/>
    </w:pPr>
    <w:rPr>
      <w:b/>
      <w:szCs w:val="20"/>
    </w:rPr>
  </w:style>
  <w:style w:type="character" w:customStyle="1" w:styleId="a4">
    <w:name w:val="Заголовок Знак"/>
    <w:basedOn w:val="a0"/>
    <w:link w:val="a3"/>
    <w:rsid w:val="003B7CA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3B7CA1"/>
    <w:pPr>
      <w:ind w:left="720"/>
      <w:contextualSpacing/>
    </w:pPr>
  </w:style>
  <w:style w:type="table" w:styleId="a6">
    <w:name w:val="Table Grid"/>
    <w:basedOn w:val="a1"/>
    <w:uiPriority w:val="39"/>
    <w:rsid w:val="00864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82A6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2A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7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41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46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9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38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1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85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75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19057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Ирина Александровна Литвиненко</cp:lastModifiedBy>
  <cp:revision>81</cp:revision>
  <cp:lastPrinted>2024-09-26T00:36:00Z</cp:lastPrinted>
  <dcterms:created xsi:type="dcterms:W3CDTF">2021-06-16T04:48:00Z</dcterms:created>
  <dcterms:modified xsi:type="dcterms:W3CDTF">2025-10-01T04:54:00Z</dcterms:modified>
</cp:coreProperties>
</file>