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8B6" w:rsidRPr="0067361D" w:rsidRDefault="00A257BA" w:rsidP="00C549C4">
      <w:pPr>
        <w:spacing w:after="0" w:line="240" w:lineRule="auto"/>
        <w:contextualSpacing/>
        <w:jc w:val="center"/>
        <w:rPr>
          <w:rFonts w:cstheme="minorHAnsi"/>
          <w:b/>
          <w:color w:val="C00000"/>
          <w:sz w:val="28"/>
          <w:szCs w:val="28"/>
        </w:rPr>
      </w:pPr>
      <w:r>
        <w:rPr>
          <w:rFonts w:cstheme="minorHAnsi"/>
          <w:b/>
          <w:color w:val="C00000"/>
          <w:sz w:val="28"/>
          <w:szCs w:val="28"/>
        </w:rPr>
        <w:t xml:space="preserve">СПРАВОЧНЫЕ ДАННЫЕ </w:t>
      </w:r>
      <w:r w:rsidR="00A128B6" w:rsidRPr="0067361D">
        <w:rPr>
          <w:rFonts w:cstheme="minorHAnsi"/>
          <w:b/>
          <w:color w:val="C00000"/>
          <w:sz w:val="28"/>
          <w:szCs w:val="28"/>
        </w:rPr>
        <w:t>ДЛЯ СТУДЕ</w:t>
      </w:r>
      <w:bookmarkStart w:id="0" w:name="_GoBack"/>
      <w:bookmarkEnd w:id="0"/>
      <w:r w:rsidR="00A128B6" w:rsidRPr="0067361D">
        <w:rPr>
          <w:rFonts w:cstheme="minorHAnsi"/>
          <w:b/>
          <w:color w:val="C00000"/>
          <w:sz w:val="28"/>
          <w:szCs w:val="28"/>
        </w:rPr>
        <w:t>НТОВ</w:t>
      </w:r>
      <w:r>
        <w:rPr>
          <w:rFonts w:cstheme="minorHAnsi"/>
          <w:b/>
          <w:color w:val="C00000"/>
          <w:sz w:val="28"/>
          <w:szCs w:val="28"/>
        </w:rPr>
        <w:t xml:space="preserve"> 1 КУРСА</w:t>
      </w:r>
      <w:r w:rsidR="00A128B6" w:rsidRPr="0067361D">
        <w:rPr>
          <w:rFonts w:cstheme="minorHAnsi"/>
          <w:b/>
          <w:color w:val="C00000"/>
          <w:sz w:val="28"/>
          <w:szCs w:val="28"/>
        </w:rPr>
        <w:t xml:space="preserve"> ТИ (ф) СВФУ</w:t>
      </w:r>
    </w:p>
    <w:p w:rsidR="0040502E" w:rsidRDefault="0040502E" w:rsidP="00C549C4">
      <w:pPr>
        <w:spacing w:after="0" w:line="240" w:lineRule="auto"/>
        <w:jc w:val="center"/>
        <w:rPr>
          <w:rFonts w:eastAsia="Calibri" w:cstheme="minorHAnsi"/>
          <w:sz w:val="18"/>
          <w:szCs w:val="18"/>
        </w:rPr>
      </w:pPr>
    </w:p>
    <w:p w:rsidR="00C549C4" w:rsidRDefault="00CC755B" w:rsidP="00C549C4">
      <w:pPr>
        <w:spacing w:after="0" w:line="240" w:lineRule="auto"/>
        <w:jc w:val="center"/>
        <w:rPr>
          <w:rFonts w:eastAsia="Calibri" w:cstheme="minorHAnsi"/>
          <w:sz w:val="18"/>
          <w:szCs w:val="18"/>
        </w:rPr>
      </w:pPr>
      <w:r>
        <w:rPr>
          <w:rFonts w:eastAsia="Calibri" w:cstheme="minorHAnsi"/>
          <w:sz w:val="18"/>
          <w:szCs w:val="18"/>
        </w:rPr>
        <w:t xml:space="preserve">Уважаемые студенты! </w:t>
      </w:r>
    </w:p>
    <w:p w:rsidR="00571EB7" w:rsidRDefault="00D044AB" w:rsidP="00C549C4">
      <w:pPr>
        <w:spacing w:after="0" w:line="240" w:lineRule="auto"/>
        <w:ind w:firstLine="709"/>
        <w:jc w:val="both"/>
        <w:rPr>
          <w:rFonts w:eastAsia="Calibri" w:cstheme="minorHAnsi"/>
          <w:sz w:val="18"/>
          <w:szCs w:val="18"/>
        </w:rPr>
      </w:pPr>
      <w:r>
        <w:rPr>
          <w:rFonts w:eastAsia="Calibri" w:cstheme="minorHAnsi"/>
          <w:sz w:val="18"/>
          <w:szCs w:val="18"/>
        </w:rPr>
        <w:t>В целях ознакомления с особенностями обучения в вузе п</w:t>
      </w:r>
      <w:r w:rsidR="00CC755B">
        <w:rPr>
          <w:rFonts w:eastAsia="Calibri" w:cstheme="minorHAnsi"/>
          <w:sz w:val="18"/>
          <w:szCs w:val="18"/>
        </w:rPr>
        <w:t>редлагаем Ваш</w:t>
      </w:r>
      <w:r>
        <w:rPr>
          <w:rFonts w:eastAsia="Calibri" w:cstheme="minorHAnsi"/>
          <w:sz w:val="18"/>
          <w:szCs w:val="18"/>
        </w:rPr>
        <w:t>ему вниманию краткую справочную информацию.</w:t>
      </w:r>
    </w:p>
    <w:p w:rsidR="00D044AB" w:rsidRDefault="00D044AB" w:rsidP="00C549C4">
      <w:pPr>
        <w:spacing w:after="0" w:line="240" w:lineRule="auto"/>
        <w:ind w:firstLine="709"/>
        <w:jc w:val="both"/>
        <w:rPr>
          <w:rFonts w:eastAsia="Calibri" w:cstheme="minorHAnsi"/>
          <w:sz w:val="18"/>
          <w:szCs w:val="18"/>
        </w:rPr>
      </w:pPr>
      <w:r>
        <w:rPr>
          <w:rFonts w:eastAsia="Calibri" w:cstheme="minorHAnsi"/>
          <w:sz w:val="18"/>
          <w:szCs w:val="18"/>
        </w:rPr>
        <w:t>В расписан</w:t>
      </w:r>
      <w:proofErr w:type="gramStart"/>
      <w:r>
        <w:rPr>
          <w:rFonts w:eastAsia="Calibri" w:cstheme="minorHAnsi"/>
          <w:sz w:val="18"/>
          <w:szCs w:val="18"/>
        </w:rPr>
        <w:t>ии ау</w:t>
      </w:r>
      <w:proofErr w:type="gramEnd"/>
      <w:r>
        <w:rPr>
          <w:rFonts w:eastAsia="Calibri" w:cstheme="minorHAnsi"/>
          <w:sz w:val="18"/>
          <w:szCs w:val="18"/>
        </w:rPr>
        <w:t xml:space="preserve">диторных занятий Вы увидите наименования групп. Сокращения означают: 1) уровень образования: БА – академический </w:t>
      </w:r>
      <w:proofErr w:type="spellStart"/>
      <w:r>
        <w:rPr>
          <w:rFonts w:eastAsia="Calibri" w:cstheme="minorHAnsi"/>
          <w:sz w:val="18"/>
          <w:szCs w:val="18"/>
        </w:rPr>
        <w:t>бакалавриат</w:t>
      </w:r>
      <w:proofErr w:type="spellEnd"/>
      <w:r>
        <w:rPr>
          <w:rFonts w:eastAsia="Calibri" w:cstheme="minorHAnsi"/>
          <w:sz w:val="18"/>
          <w:szCs w:val="18"/>
        </w:rPr>
        <w:t xml:space="preserve">, БП – прикладной </w:t>
      </w:r>
      <w:proofErr w:type="spellStart"/>
      <w:r>
        <w:rPr>
          <w:rFonts w:eastAsia="Calibri" w:cstheme="minorHAnsi"/>
          <w:sz w:val="18"/>
          <w:szCs w:val="18"/>
        </w:rPr>
        <w:t>бакалавриат</w:t>
      </w:r>
      <w:proofErr w:type="spellEnd"/>
      <w:r>
        <w:rPr>
          <w:rFonts w:eastAsia="Calibri" w:cstheme="minorHAnsi"/>
          <w:sz w:val="18"/>
          <w:szCs w:val="18"/>
        </w:rPr>
        <w:t xml:space="preserve">, С – </w:t>
      </w:r>
      <w:proofErr w:type="spellStart"/>
      <w:r>
        <w:rPr>
          <w:rFonts w:eastAsia="Calibri" w:cstheme="minorHAnsi"/>
          <w:sz w:val="18"/>
          <w:szCs w:val="18"/>
        </w:rPr>
        <w:t>специалитет</w:t>
      </w:r>
      <w:proofErr w:type="spellEnd"/>
      <w:r>
        <w:rPr>
          <w:rFonts w:eastAsia="Calibri" w:cstheme="minorHAnsi"/>
          <w:sz w:val="18"/>
          <w:szCs w:val="18"/>
        </w:rPr>
        <w:t xml:space="preserve">; 2) наименование направления подготовки/специальности или профиля/специализации; 3) год поступления в институт. </w:t>
      </w:r>
    </w:p>
    <w:p w:rsidR="00FD1DB1" w:rsidRPr="00FD1DB1" w:rsidRDefault="00FD1DB1" w:rsidP="00C549C4">
      <w:pPr>
        <w:tabs>
          <w:tab w:val="left" w:pos="9072"/>
        </w:tabs>
        <w:spacing w:after="0" w:line="240" w:lineRule="auto"/>
        <w:jc w:val="center"/>
        <w:rPr>
          <w:rFonts w:cstheme="minorHAnsi"/>
          <w:b/>
          <w:sz w:val="18"/>
          <w:szCs w:val="18"/>
        </w:rPr>
      </w:pPr>
      <w:r w:rsidRPr="00FD1DB1">
        <w:rPr>
          <w:rFonts w:cstheme="minorHAnsi"/>
          <w:b/>
          <w:sz w:val="18"/>
          <w:szCs w:val="18"/>
        </w:rPr>
        <w:t>Закрепление групп очной формы обучения (набор 201</w:t>
      </w:r>
      <w:r w:rsidR="00A257BA">
        <w:rPr>
          <w:rFonts w:cstheme="minorHAnsi"/>
          <w:b/>
          <w:sz w:val="18"/>
          <w:szCs w:val="18"/>
        </w:rPr>
        <w:t>6</w:t>
      </w:r>
      <w:r w:rsidRPr="00FD1DB1">
        <w:rPr>
          <w:rFonts w:cstheme="minorHAnsi"/>
          <w:b/>
          <w:sz w:val="18"/>
          <w:szCs w:val="18"/>
        </w:rPr>
        <w:t xml:space="preserve"> года) по кафедрам ТИ (ф) СВФУ:</w:t>
      </w:r>
    </w:p>
    <w:tbl>
      <w:tblPr>
        <w:tblStyle w:val="a4"/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0"/>
        <w:gridCol w:w="2755"/>
        <w:gridCol w:w="1499"/>
        <w:gridCol w:w="4678"/>
      </w:tblGrid>
      <w:tr w:rsidR="009539DA" w:rsidRPr="009539DA" w:rsidTr="0040502E">
        <w:trPr>
          <w:trHeight w:val="173"/>
        </w:trPr>
        <w:tc>
          <w:tcPr>
            <w:tcW w:w="1700" w:type="dxa"/>
          </w:tcPr>
          <w:p w:rsidR="00FD1DB1" w:rsidRPr="0040502E" w:rsidRDefault="00FD1DB1" w:rsidP="00C549C4">
            <w:pPr>
              <w:tabs>
                <w:tab w:val="left" w:pos="9072"/>
              </w:tabs>
              <w:jc w:val="center"/>
              <w:rPr>
                <w:rFonts w:cstheme="minorHAnsi"/>
                <w:sz w:val="16"/>
                <w:szCs w:val="16"/>
              </w:rPr>
            </w:pPr>
            <w:r w:rsidRPr="0040502E">
              <w:rPr>
                <w:rFonts w:cstheme="minorHAnsi"/>
                <w:sz w:val="16"/>
                <w:szCs w:val="16"/>
              </w:rPr>
              <w:t xml:space="preserve">Направление </w:t>
            </w:r>
            <w:r w:rsidR="00A257BA" w:rsidRPr="0040502E">
              <w:rPr>
                <w:rFonts w:cstheme="minorHAnsi"/>
                <w:sz w:val="16"/>
                <w:szCs w:val="16"/>
              </w:rPr>
              <w:t xml:space="preserve"> подготовки</w:t>
            </w:r>
            <w:r w:rsidR="00DB4BD9" w:rsidRPr="0040502E">
              <w:rPr>
                <w:rFonts w:cstheme="minorHAnsi"/>
                <w:sz w:val="16"/>
                <w:szCs w:val="16"/>
              </w:rPr>
              <w:t>/ специальность</w:t>
            </w:r>
          </w:p>
        </w:tc>
        <w:tc>
          <w:tcPr>
            <w:tcW w:w="2755" w:type="dxa"/>
          </w:tcPr>
          <w:p w:rsidR="00FD1DB1" w:rsidRPr="0040502E" w:rsidRDefault="00DB4BD9" w:rsidP="00C549C4">
            <w:pPr>
              <w:tabs>
                <w:tab w:val="left" w:pos="9072"/>
              </w:tabs>
              <w:jc w:val="center"/>
              <w:rPr>
                <w:rFonts w:cstheme="minorHAnsi"/>
                <w:sz w:val="16"/>
                <w:szCs w:val="16"/>
              </w:rPr>
            </w:pPr>
            <w:r w:rsidRPr="0040502E">
              <w:rPr>
                <w:rFonts w:cstheme="minorHAnsi"/>
                <w:sz w:val="16"/>
                <w:szCs w:val="16"/>
              </w:rPr>
              <w:t>П</w:t>
            </w:r>
            <w:r w:rsidR="00FD1DB1" w:rsidRPr="0040502E">
              <w:rPr>
                <w:rFonts w:cstheme="minorHAnsi"/>
                <w:sz w:val="16"/>
                <w:szCs w:val="16"/>
              </w:rPr>
              <w:t>рофиль</w:t>
            </w:r>
            <w:r w:rsidRPr="0040502E">
              <w:rPr>
                <w:rFonts w:cstheme="minorHAnsi"/>
                <w:sz w:val="16"/>
                <w:szCs w:val="16"/>
              </w:rPr>
              <w:t xml:space="preserve"> / специализация</w:t>
            </w:r>
          </w:p>
        </w:tc>
        <w:tc>
          <w:tcPr>
            <w:tcW w:w="1499" w:type="dxa"/>
          </w:tcPr>
          <w:p w:rsidR="00FD1DB1" w:rsidRPr="0040502E" w:rsidRDefault="00D044AB" w:rsidP="00C549C4">
            <w:pPr>
              <w:tabs>
                <w:tab w:val="left" w:pos="9072"/>
              </w:tabs>
              <w:jc w:val="center"/>
              <w:rPr>
                <w:rFonts w:cstheme="minorHAnsi"/>
                <w:sz w:val="16"/>
                <w:szCs w:val="16"/>
              </w:rPr>
            </w:pPr>
            <w:r w:rsidRPr="0040502E">
              <w:rPr>
                <w:rFonts w:cstheme="minorHAnsi"/>
                <w:sz w:val="16"/>
                <w:szCs w:val="16"/>
              </w:rPr>
              <w:t>Наименован</w:t>
            </w:r>
            <w:r w:rsidR="00C549C4" w:rsidRPr="0040502E">
              <w:rPr>
                <w:rFonts w:cstheme="minorHAnsi"/>
                <w:sz w:val="16"/>
                <w:szCs w:val="16"/>
              </w:rPr>
              <w:t>ие</w:t>
            </w:r>
            <w:r w:rsidRPr="0040502E">
              <w:rPr>
                <w:rFonts w:cstheme="minorHAnsi"/>
                <w:sz w:val="16"/>
                <w:szCs w:val="16"/>
              </w:rPr>
              <w:t xml:space="preserve"> группы</w:t>
            </w:r>
          </w:p>
        </w:tc>
        <w:tc>
          <w:tcPr>
            <w:tcW w:w="4678" w:type="dxa"/>
          </w:tcPr>
          <w:p w:rsidR="00FD1DB1" w:rsidRPr="0040502E" w:rsidRDefault="00821FB1" w:rsidP="00C549C4">
            <w:pPr>
              <w:tabs>
                <w:tab w:val="left" w:pos="9072"/>
              </w:tabs>
              <w:jc w:val="center"/>
              <w:rPr>
                <w:rFonts w:cstheme="minorHAnsi"/>
                <w:sz w:val="16"/>
                <w:szCs w:val="16"/>
              </w:rPr>
            </w:pPr>
            <w:r w:rsidRPr="0040502E">
              <w:rPr>
                <w:rFonts w:cstheme="minorHAnsi"/>
                <w:sz w:val="16"/>
                <w:szCs w:val="16"/>
              </w:rPr>
              <w:t xml:space="preserve">Выпускающая </w:t>
            </w:r>
            <w:r w:rsidR="00FD1DB1" w:rsidRPr="0040502E">
              <w:rPr>
                <w:rFonts w:cstheme="minorHAnsi"/>
                <w:sz w:val="16"/>
                <w:szCs w:val="16"/>
              </w:rPr>
              <w:t>кафедра</w:t>
            </w:r>
            <w:r w:rsidR="0040502E" w:rsidRPr="0040502E">
              <w:rPr>
                <w:rFonts w:cstheme="minorHAnsi"/>
                <w:sz w:val="16"/>
                <w:szCs w:val="16"/>
              </w:rPr>
              <w:t xml:space="preserve"> (заведующий, контакты)</w:t>
            </w:r>
          </w:p>
        </w:tc>
      </w:tr>
      <w:tr w:rsidR="004F10D1" w:rsidRPr="009539DA" w:rsidTr="0040502E">
        <w:tc>
          <w:tcPr>
            <w:tcW w:w="1700" w:type="dxa"/>
            <w:vAlign w:val="center"/>
          </w:tcPr>
          <w:p w:rsidR="004F10D1" w:rsidRPr="009539DA" w:rsidRDefault="004F10D1" w:rsidP="00C549C4">
            <w:pPr>
              <w:jc w:val="center"/>
              <w:rPr>
                <w:rStyle w:val="filter-field"/>
                <w:rFonts w:cstheme="minorHAnsi"/>
                <w:color w:val="000203"/>
                <w:sz w:val="18"/>
                <w:szCs w:val="18"/>
                <w:bdr w:val="none" w:sz="0" w:space="0" w:color="auto" w:frame="1"/>
              </w:rPr>
            </w:pPr>
            <w:r>
              <w:rPr>
                <w:rStyle w:val="filter-field"/>
                <w:rFonts w:cstheme="minorHAnsi"/>
                <w:color w:val="000203"/>
                <w:sz w:val="18"/>
                <w:szCs w:val="18"/>
                <w:bdr w:val="none" w:sz="0" w:space="0" w:color="auto" w:frame="1"/>
              </w:rPr>
              <w:t>Прикла</w:t>
            </w:r>
            <w:r w:rsidR="00DB4BD9">
              <w:rPr>
                <w:rStyle w:val="filter-field"/>
                <w:rFonts w:cstheme="minorHAnsi"/>
                <w:color w:val="000203"/>
                <w:sz w:val="18"/>
                <w:szCs w:val="18"/>
                <w:bdr w:val="none" w:sz="0" w:space="0" w:color="auto" w:frame="1"/>
              </w:rPr>
              <w:t>д</w:t>
            </w:r>
            <w:r>
              <w:rPr>
                <w:rStyle w:val="filter-field"/>
                <w:rFonts w:cstheme="minorHAnsi"/>
                <w:color w:val="000203"/>
                <w:sz w:val="18"/>
                <w:szCs w:val="18"/>
                <w:bdr w:val="none" w:sz="0" w:space="0" w:color="auto" w:frame="1"/>
              </w:rPr>
              <w:t>ная информатика</w:t>
            </w:r>
          </w:p>
        </w:tc>
        <w:tc>
          <w:tcPr>
            <w:tcW w:w="2755" w:type="dxa"/>
            <w:vAlign w:val="center"/>
          </w:tcPr>
          <w:p w:rsidR="004F10D1" w:rsidRPr="009539DA" w:rsidRDefault="00DB4BD9" w:rsidP="00C549C4">
            <w:pPr>
              <w:jc w:val="center"/>
              <w:rPr>
                <w:rFonts w:cstheme="minorHAnsi"/>
                <w:color w:val="000203"/>
                <w:sz w:val="18"/>
                <w:szCs w:val="18"/>
              </w:rPr>
            </w:pPr>
            <w:r>
              <w:rPr>
                <w:rFonts w:cstheme="minorHAnsi"/>
                <w:color w:val="000203"/>
                <w:sz w:val="18"/>
                <w:szCs w:val="18"/>
              </w:rPr>
              <w:t>Прикладная информатика в экономике</w:t>
            </w:r>
          </w:p>
        </w:tc>
        <w:tc>
          <w:tcPr>
            <w:tcW w:w="1499" w:type="dxa"/>
          </w:tcPr>
          <w:p w:rsidR="004F10D1" w:rsidRDefault="00DB4BD9" w:rsidP="00C549C4">
            <w:pPr>
              <w:tabs>
                <w:tab w:val="left" w:pos="9072"/>
              </w:tabs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БА-ПИ-16</w:t>
            </w:r>
          </w:p>
        </w:tc>
        <w:tc>
          <w:tcPr>
            <w:tcW w:w="4678" w:type="dxa"/>
          </w:tcPr>
          <w:p w:rsidR="004F10D1" w:rsidRPr="009539DA" w:rsidRDefault="0040502E" w:rsidP="0040502E">
            <w:pPr>
              <w:tabs>
                <w:tab w:val="left" w:pos="9072"/>
              </w:tabs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Зав</w:t>
            </w:r>
            <w:proofErr w:type="gramStart"/>
            <w:r>
              <w:rPr>
                <w:rFonts w:cstheme="minorHAnsi"/>
                <w:sz w:val="18"/>
                <w:szCs w:val="18"/>
              </w:rPr>
              <w:t>.к</w:t>
            </w:r>
            <w:proofErr w:type="gramEnd"/>
            <w:r>
              <w:rPr>
                <w:rFonts w:cstheme="minorHAnsi"/>
                <w:sz w:val="18"/>
                <w:szCs w:val="18"/>
              </w:rPr>
              <w:t>афедрой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Самохина Виктория Михайловна. </w:t>
            </w:r>
            <w:r w:rsidR="00DB4BD9">
              <w:rPr>
                <w:rFonts w:cstheme="minorHAnsi"/>
                <w:sz w:val="18"/>
                <w:szCs w:val="18"/>
              </w:rPr>
              <w:t xml:space="preserve">Кафедра математики и информатики, ул. </w:t>
            </w:r>
            <w:r w:rsidR="00DB4BD9" w:rsidRPr="009539DA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Южно-Якутская, д. 25, </w:t>
            </w:r>
            <w:proofErr w:type="spellStart"/>
            <w:r w:rsidR="00DB4BD9" w:rsidRPr="009539DA">
              <w:rPr>
                <w:rFonts w:eastAsia="Times New Roman" w:cstheme="minorHAnsi"/>
                <w:sz w:val="18"/>
                <w:szCs w:val="18"/>
                <w:lang w:eastAsia="ru-RU"/>
              </w:rPr>
              <w:t>каб</w:t>
            </w:r>
            <w:proofErr w:type="spellEnd"/>
            <w:r w:rsidR="00DB4BD9" w:rsidRPr="009539DA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. </w:t>
            </w:r>
            <w:r w:rsidR="00DB4BD9">
              <w:rPr>
                <w:rFonts w:eastAsia="Times New Roman" w:cstheme="minorHAnsi"/>
                <w:sz w:val="18"/>
                <w:szCs w:val="18"/>
                <w:lang w:eastAsia="ru-RU"/>
              </w:rPr>
              <w:t>204</w:t>
            </w:r>
            <w:r w:rsidR="00DB4BD9" w:rsidRPr="009539DA">
              <w:rPr>
                <w:rFonts w:eastAsia="Times New Roman" w:cstheme="minorHAnsi"/>
                <w:sz w:val="18"/>
                <w:szCs w:val="18"/>
                <w:lang w:eastAsia="ru-RU"/>
              </w:rPr>
              <w:t>,</w:t>
            </w:r>
            <w:r w:rsidR="00DB4BD9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</w:t>
            </w:r>
            <w:r w:rsidR="00DB4BD9" w:rsidRPr="009539DA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тел. 8(41147) 4-49-34, доб. </w:t>
            </w:r>
            <w:r w:rsidR="00DB4BD9">
              <w:rPr>
                <w:rFonts w:eastAsia="Times New Roman" w:cstheme="minorHAnsi"/>
                <w:sz w:val="18"/>
                <w:szCs w:val="18"/>
                <w:lang w:eastAsia="ru-RU"/>
              </w:rPr>
              <w:t>2-27</w:t>
            </w:r>
          </w:p>
        </w:tc>
      </w:tr>
      <w:tr w:rsidR="009539DA" w:rsidRPr="009539DA" w:rsidTr="0040502E">
        <w:tc>
          <w:tcPr>
            <w:tcW w:w="1700" w:type="dxa"/>
            <w:vAlign w:val="center"/>
          </w:tcPr>
          <w:p w:rsidR="00FD1DB1" w:rsidRPr="009539DA" w:rsidRDefault="00FD1DB1" w:rsidP="00C549C4">
            <w:pPr>
              <w:jc w:val="center"/>
              <w:rPr>
                <w:rFonts w:cstheme="minorHAnsi"/>
                <w:color w:val="000203"/>
                <w:sz w:val="18"/>
                <w:szCs w:val="18"/>
              </w:rPr>
            </w:pPr>
            <w:r w:rsidRPr="009539DA">
              <w:rPr>
                <w:rStyle w:val="filter-field"/>
                <w:rFonts w:cstheme="minorHAnsi"/>
                <w:color w:val="000203"/>
                <w:sz w:val="18"/>
                <w:szCs w:val="18"/>
                <w:bdr w:val="none" w:sz="0" w:space="0" w:color="auto" w:frame="1"/>
              </w:rPr>
              <w:t>Строительство</w:t>
            </w:r>
          </w:p>
        </w:tc>
        <w:tc>
          <w:tcPr>
            <w:tcW w:w="2755" w:type="dxa"/>
            <w:vAlign w:val="center"/>
          </w:tcPr>
          <w:p w:rsidR="00FD1DB1" w:rsidRPr="009539DA" w:rsidRDefault="00FD1DB1" w:rsidP="00C549C4">
            <w:pPr>
              <w:jc w:val="center"/>
              <w:rPr>
                <w:rFonts w:cstheme="minorHAnsi"/>
                <w:color w:val="000203"/>
                <w:sz w:val="18"/>
                <w:szCs w:val="18"/>
              </w:rPr>
            </w:pPr>
            <w:r w:rsidRPr="009539DA">
              <w:rPr>
                <w:rFonts w:cstheme="minorHAnsi"/>
                <w:color w:val="000203"/>
                <w:sz w:val="18"/>
                <w:szCs w:val="18"/>
              </w:rPr>
              <w:t>Промышленное и гражданское строительство</w:t>
            </w:r>
          </w:p>
        </w:tc>
        <w:tc>
          <w:tcPr>
            <w:tcW w:w="1499" w:type="dxa"/>
          </w:tcPr>
          <w:p w:rsidR="00FD1DB1" w:rsidRPr="009539DA" w:rsidRDefault="00DB4BD9" w:rsidP="00C549C4">
            <w:pPr>
              <w:tabs>
                <w:tab w:val="left" w:pos="9072"/>
              </w:tabs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БП</w:t>
            </w:r>
            <w:r w:rsidR="004F10D1">
              <w:rPr>
                <w:rFonts w:cstheme="minorHAnsi"/>
                <w:sz w:val="18"/>
                <w:szCs w:val="18"/>
              </w:rPr>
              <w:t>-</w:t>
            </w:r>
            <w:r>
              <w:rPr>
                <w:rFonts w:cstheme="minorHAnsi"/>
                <w:sz w:val="18"/>
                <w:szCs w:val="18"/>
              </w:rPr>
              <w:t>ПГС-16</w:t>
            </w:r>
          </w:p>
        </w:tc>
        <w:tc>
          <w:tcPr>
            <w:tcW w:w="4678" w:type="dxa"/>
          </w:tcPr>
          <w:p w:rsidR="00FD1DB1" w:rsidRPr="009539DA" w:rsidRDefault="0040502E" w:rsidP="0040502E">
            <w:pPr>
              <w:tabs>
                <w:tab w:val="left" w:pos="9072"/>
              </w:tabs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И.о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cstheme="minorHAnsi"/>
                <w:sz w:val="18"/>
                <w:szCs w:val="18"/>
              </w:rPr>
              <w:t>зав</w:t>
            </w:r>
            <w:proofErr w:type="gramStart"/>
            <w:r>
              <w:rPr>
                <w:rFonts w:cstheme="minorHAnsi"/>
                <w:sz w:val="18"/>
                <w:szCs w:val="18"/>
              </w:rPr>
              <w:t>.к</w:t>
            </w:r>
            <w:proofErr w:type="gramEnd"/>
            <w:r>
              <w:rPr>
                <w:rFonts w:cstheme="minorHAnsi"/>
                <w:sz w:val="18"/>
                <w:szCs w:val="18"/>
              </w:rPr>
              <w:t>афедрой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Корецкая Наталья Александровна.  </w:t>
            </w:r>
            <w:r w:rsidR="00FD1DB1" w:rsidRPr="009539DA">
              <w:rPr>
                <w:rFonts w:cstheme="minorHAnsi"/>
                <w:sz w:val="18"/>
                <w:szCs w:val="18"/>
              </w:rPr>
              <w:t>Кафедра строительного дела</w:t>
            </w:r>
            <w:r w:rsidR="009539DA">
              <w:rPr>
                <w:rFonts w:cstheme="minorHAnsi"/>
                <w:sz w:val="18"/>
                <w:szCs w:val="18"/>
              </w:rPr>
              <w:t xml:space="preserve">, </w:t>
            </w:r>
            <w:r w:rsidR="00C27D0E" w:rsidRPr="009539DA">
              <w:rPr>
                <w:rFonts w:cstheme="minorHAnsi"/>
                <w:sz w:val="18"/>
                <w:szCs w:val="18"/>
              </w:rPr>
              <w:t xml:space="preserve"> ул. Кравченко, д.16, </w:t>
            </w:r>
            <w:proofErr w:type="spellStart"/>
            <w:r w:rsidR="00C27D0E" w:rsidRPr="009539DA">
              <w:rPr>
                <w:rFonts w:cstheme="minorHAnsi"/>
                <w:sz w:val="18"/>
                <w:szCs w:val="18"/>
              </w:rPr>
              <w:t>каб</w:t>
            </w:r>
            <w:proofErr w:type="spellEnd"/>
            <w:r w:rsidR="00C27D0E" w:rsidRPr="009539DA">
              <w:rPr>
                <w:rFonts w:cstheme="minorHAnsi"/>
                <w:sz w:val="18"/>
                <w:szCs w:val="18"/>
              </w:rPr>
              <w:t>. 308, 312, тел. 8(41147) 4-52-76</w:t>
            </w:r>
          </w:p>
        </w:tc>
      </w:tr>
      <w:tr w:rsidR="00DB4BD9" w:rsidRPr="009539DA" w:rsidTr="0040502E">
        <w:trPr>
          <w:trHeight w:val="565"/>
        </w:trPr>
        <w:tc>
          <w:tcPr>
            <w:tcW w:w="1700" w:type="dxa"/>
            <w:vAlign w:val="center"/>
          </w:tcPr>
          <w:p w:rsidR="00DB4BD9" w:rsidRPr="009539DA" w:rsidRDefault="00DB4BD9" w:rsidP="00C549C4">
            <w:pPr>
              <w:jc w:val="center"/>
              <w:rPr>
                <w:rFonts w:eastAsia="Times New Roman" w:cstheme="minorHAnsi"/>
                <w:color w:val="000203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eastAsia="Times New Roman" w:cstheme="minorHAnsi"/>
                <w:color w:val="000203"/>
                <w:sz w:val="18"/>
                <w:szCs w:val="18"/>
                <w:bdr w:val="none" w:sz="0" w:space="0" w:color="auto" w:frame="1"/>
                <w:lang w:eastAsia="ru-RU"/>
              </w:rPr>
              <w:t>Электроэнергетика и электротехника</w:t>
            </w:r>
          </w:p>
        </w:tc>
        <w:tc>
          <w:tcPr>
            <w:tcW w:w="2755" w:type="dxa"/>
            <w:vAlign w:val="center"/>
          </w:tcPr>
          <w:p w:rsidR="00DB4BD9" w:rsidRPr="00D77008" w:rsidRDefault="00DB4BD9" w:rsidP="00C549C4">
            <w:pPr>
              <w:jc w:val="center"/>
              <w:rPr>
                <w:rFonts w:eastAsia="Times New Roman" w:cstheme="minorHAnsi"/>
                <w:color w:val="000203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000203"/>
                <w:sz w:val="18"/>
                <w:szCs w:val="18"/>
                <w:lang w:eastAsia="ru-RU"/>
              </w:rPr>
              <w:t>Электрооборудование и электрохозяйство предприятий, организаций, учреждений</w:t>
            </w:r>
          </w:p>
        </w:tc>
        <w:tc>
          <w:tcPr>
            <w:tcW w:w="1499" w:type="dxa"/>
          </w:tcPr>
          <w:p w:rsidR="00DB4BD9" w:rsidRPr="009539DA" w:rsidRDefault="00DB4BD9" w:rsidP="00C549C4">
            <w:pPr>
              <w:tabs>
                <w:tab w:val="left" w:pos="9072"/>
              </w:tabs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БП-ЭО-16</w:t>
            </w:r>
          </w:p>
        </w:tc>
        <w:tc>
          <w:tcPr>
            <w:tcW w:w="4678" w:type="dxa"/>
          </w:tcPr>
          <w:p w:rsidR="00DB4BD9" w:rsidRPr="009539DA" w:rsidRDefault="0040502E" w:rsidP="00C549C4">
            <w:pPr>
              <w:tabs>
                <w:tab w:val="left" w:pos="1110"/>
                <w:tab w:val="left" w:pos="9072"/>
              </w:tabs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Зав</w:t>
            </w:r>
            <w:proofErr w:type="gramStart"/>
            <w:r>
              <w:rPr>
                <w:rFonts w:cstheme="minorHAnsi"/>
                <w:sz w:val="18"/>
                <w:szCs w:val="18"/>
              </w:rPr>
              <w:t>.к</w:t>
            </w:r>
            <w:proofErr w:type="gramEnd"/>
            <w:r>
              <w:rPr>
                <w:rFonts w:cstheme="minorHAnsi"/>
                <w:sz w:val="18"/>
                <w:szCs w:val="18"/>
              </w:rPr>
              <w:t>афедрой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Киушкина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Виолетта </w:t>
            </w:r>
            <w:proofErr w:type="spellStart"/>
            <w:r>
              <w:rPr>
                <w:rFonts w:cstheme="minorHAnsi"/>
                <w:sz w:val="18"/>
                <w:szCs w:val="18"/>
              </w:rPr>
              <w:t>Рафиковна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. </w:t>
            </w:r>
            <w:r w:rsidR="00DB4BD9" w:rsidRPr="009539DA">
              <w:rPr>
                <w:rFonts w:cstheme="minorHAnsi"/>
                <w:sz w:val="18"/>
                <w:szCs w:val="18"/>
              </w:rPr>
              <w:t xml:space="preserve">Кафедра </w:t>
            </w:r>
            <w:r w:rsidR="00DB4BD9">
              <w:rPr>
                <w:rFonts w:cstheme="minorHAnsi"/>
                <w:sz w:val="18"/>
                <w:szCs w:val="18"/>
              </w:rPr>
              <w:t xml:space="preserve">электропривода, </w:t>
            </w:r>
            <w:r w:rsidR="00DB4BD9" w:rsidRPr="009539DA">
              <w:rPr>
                <w:rFonts w:cstheme="minorHAnsi"/>
                <w:sz w:val="18"/>
                <w:szCs w:val="18"/>
              </w:rPr>
              <w:t xml:space="preserve"> ул. Кравченко, д.16, </w:t>
            </w:r>
            <w:proofErr w:type="spellStart"/>
            <w:r w:rsidR="00DB4BD9" w:rsidRPr="009539DA">
              <w:rPr>
                <w:rFonts w:cstheme="minorHAnsi"/>
                <w:sz w:val="18"/>
                <w:szCs w:val="18"/>
              </w:rPr>
              <w:t>каб</w:t>
            </w:r>
            <w:proofErr w:type="spellEnd"/>
            <w:r w:rsidR="00DB4BD9" w:rsidRPr="009539DA">
              <w:rPr>
                <w:rFonts w:cstheme="minorHAnsi"/>
                <w:sz w:val="18"/>
                <w:szCs w:val="18"/>
              </w:rPr>
              <w:t xml:space="preserve">. </w:t>
            </w:r>
            <w:r w:rsidR="00DB4BD9">
              <w:rPr>
                <w:rFonts w:cstheme="minorHAnsi"/>
                <w:sz w:val="18"/>
                <w:szCs w:val="18"/>
              </w:rPr>
              <w:t>501</w:t>
            </w:r>
            <w:r w:rsidR="00DB4BD9" w:rsidRPr="009539DA">
              <w:rPr>
                <w:rFonts w:cstheme="minorHAnsi"/>
                <w:sz w:val="18"/>
                <w:szCs w:val="18"/>
              </w:rPr>
              <w:t>, тел. 8(41147) 4-52-76</w:t>
            </w:r>
            <w:r w:rsidR="00DB4BD9">
              <w:rPr>
                <w:rFonts w:cstheme="minorHAnsi"/>
                <w:sz w:val="18"/>
                <w:szCs w:val="18"/>
              </w:rPr>
              <w:t>; 4-21-38, доб. 221</w:t>
            </w:r>
          </w:p>
        </w:tc>
      </w:tr>
      <w:tr w:rsidR="009539DA" w:rsidRPr="009539DA" w:rsidTr="0040502E">
        <w:trPr>
          <w:trHeight w:val="565"/>
        </w:trPr>
        <w:tc>
          <w:tcPr>
            <w:tcW w:w="1700" w:type="dxa"/>
            <w:vAlign w:val="center"/>
          </w:tcPr>
          <w:p w:rsidR="00FD1DB1" w:rsidRPr="00D77008" w:rsidRDefault="00FD1DB1" w:rsidP="00C549C4">
            <w:pPr>
              <w:jc w:val="center"/>
              <w:rPr>
                <w:rFonts w:eastAsia="Times New Roman" w:cstheme="minorHAnsi"/>
                <w:color w:val="000203"/>
                <w:sz w:val="18"/>
                <w:szCs w:val="18"/>
                <w:lang w:eastAsia="ru-RU"/>
              </w:rPr>
            </w:pPr>
            <w:r w:rsidRPr="009539DA">
              <w:rPr>
                <w:rFonts w:eastAsia="Times New Roman" w:cstheme="minorHAnsi"/>
                <w:color w:val="000203"/>
                <w:sz w:val="18"/>
                <w:szCs w:val="18"/>
                <w:bdr w:val="none" w:sz="0" w:space="0" w:color="auto" w:frame="1"/>
                <w:lang w:eastAsia="ru-RU"/>
              </w:rPr>
              <w:t>Горное дело</w:t>
            </w:r>
          </w:p>
        </w:tc>
        <w:tc>
          <w:tcPr>
            <w:tcW w:w="2755" w:type="dxa"/>
            <w:vAlign w:val="center"/>
          </w:tcPr>
          <w:p w:rsidR="00FD1DB1" w:rsidRPr="00D77008" w:rsidRDefault="00FD1DB1" w:rsidP="00C549C4">
            <w:pPr>
              <w:jc w:val="center"/>
              <w:rPr>
                <w:rFonts w:eastAsia="Times New Roman" w:cstheme="minorHAnsi"/>
                <w:color w:val="000203"/>
                <w:sz w:val="18"/>
                <w:szCs w:val="18"/>
                <w:lang w:eastAsia="ru-RU"/>
              </w:rPr>
            </w:pPr>
            <w:r w:rsidRPr="00D77008">
              <w:rPr>
                <w:rFonts w:eastAsia="Times New Roman" w:cstheme="minorHAnsi"/>
                <w:color w:val="000203"/>
                <w:sz w:val="18"/>
                <w:szCs w:val="18"/>
                <w:lang w:eastAsia="ru-RU"/>
              </w:rPr>
              <w:t xml:space="preserve">Открытые горные работы, </w:t>
            </w:r>
            <w:r w:rsidR="00DB4BD9">
              <w:rPr>
                <w:rFonts w:eastAsia="Times New Roman" w:cstheme="minorHAnsi"/>
                <w:color w:val="000203"/>
                <w:sz w:val="18"/>
                <w:szCs w:val="18"/>
                <w:lang w:eastAsia="ru-RU"/>
              </w:rPr>
              <w:t>Маркшейдерское дело</w:t>
            </w:r>
          </w:p>
        </w:tc>
        <w:tc>
          <w:tcPr>
            <w:tcW w:w="1499" w:type="dxa"/>
          </w:tcPr>
          <w:p w:rsidR="00FD1DB1" w:rsidRPr="009539DA" w:rsidRDefault="00DB4BD9" w:rsidP="00C549C4">
            <w:pPr>
              <w:tabs>
                <w:tab w:val="left" w:pos="9072"/>
              </w:tabs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С-</w:t>
            </w:r>
            <w:r w:rsidR="00FD1DB1" w:rsidRPr="009539DA">
              <w:rPr>
                <w:rFonts w:cstheme="minorHAnsi"/>
                <w:sz w:val="18"/>
                <w:szCs w:val="18"/>
              </w:rPr>
              <w:t>ГД-</w:t>
            </w: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78" w:type="dxa"/>
          </w:tcPr>
          <w:p w:rsidR="00FD1DB1" w:rsidRPr="009539DA" w:rsidRDefault="0040502E" w:rsidP="00C549C4">
            <w:pPr>
              <w:tabs>
                <w:tab w:val="left" w:pos="1110"/>
                <w:tab w:val="left" w:pos="9072"/>
              </w:tabs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Зав</w:t>
            </w:r>
            <w:proofErr w:type="gramStart"/>
            <w:r>
              <w:rPr>
                <w:rFonts w:cstheme="minorHAnsi"/>
                <w:sz w:val="18"/>
                <w:szCs w:val="18"/>
              </w:rPr>
              <w:t>.к</w:t>
            </w:r>
            <w:proofErr w:type="gramEnd"/>
            <w:r>
              <w:rPr>
                <w:rFonts w:cstheme="minorHAnsi"/>
                <w:sz w:val="18"/>
                <w:szCs w:val="18"/>
              </w:rPr>
              <w:t>афедрой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Гриб Николай Николаевич. </w:t>
            </w:r>
            <w:r w:rsidR="00FD1DB1" w:rsidRPr="009539DA">
              <w:rPr>
                <w:rFonts w:cstheme="minorHAnsi"/>
                <w:sz w:val="18"/>
                <w:szCs w:val="18"/>
              </w:rPr>
              <w:t xml:space="preserve">Кафедра </w:t>
            </w:r>
            <w:r w:rsidR="00C27D0E" w:rsidRPr="009539DA">
              <w:rPr>
                <w:rFonts w:cstheme="minorHAnsi"/>
                <w:sz w:val="18"/>
                <w:szCs w:val="18"/>
              </w:rPr>
              <w:t>горного дела</w:t>
            </w:r>
            <w:r w:rsidR="009539DA">
              <w:rPr>
                <w:rFonts w:cstheme="minorHAnsi"/>
                <w:sz w:val="18"/>
                <w:szCs w:val="18"/>
              </w:rPr>
              <w:t xml:space="preserve">, </w:t>
            </w:r>
            <w:r w:rsidR="00C27D0E" w:rsidRPr="009539DA">
              <w:rPr>
                <w:rFonts w:cstheme="minorHAnsi"/>
                <w:sz w:val="18"/>
                <w:szCs w:val="18"/>
              </w:rPr>
              <w:t xml:space="preserve">ул. Кравченко, д. 16, </w:t>
            </w:r>
            <w:proofErr w:type="spellStart"/>
            <w:r w:rsidR="00C27D0E" w:rsidRPr="009539DA">
              <w:rPr>
                <w:rFonts w:cstheme="minorHAnsi"/>
                <w:sz w:val="18"/>
                <w:szCs w:val="18"/>
              </w:rPr>
              <w:t>каб</w:t>
            </w:r>
            <w:proofErr w:type="spellEnd"/>
            <w:r w:rsidR="00C27D0E" w:rsidRPr="009539DA">
              <w:rPr>
                <w:rFonts w:cstheme="minorHAnsi"/>
                <w:sz w:val="18"/>
                <w:szCs w:val="18"/>
              </w:rPr>
              <w:t>. 305,</w:t>
            </w:r>
            <w:r w:rsidR="009539DA" w:rsidRPr="009539DA">
              <w:rPr>
                <w:rFonts w:cstheme="minorHAnsi"/>
                <w:sz w:val="18"/>
                <w:szCs w:val="18"/>
              </w:rPr>
              <w:t xml:space="preserve"> 405, </w:t>
            </w:r>
            <w:r w:rsidR="00C27D0E" w:rsidRPr="009539DA">
              <w:rPr>
                <w:rFonts w:cstheme="minorHAnsi"/>
                <w:sz w:val="18"/>
                <w:szCs w:val="18"/>
              </w:rPr>
              <w:t>тел. 8(41147) 4-49-38</w:t>
            </w:r>
            <w:r w:rsidR="009539DA" w:rsidRPr="009539DA">
              <w:rPr>
                <w:rFonts w:cstheme="minorHAnsi"/>
                <w:sz w:val="18"/>
                <w:szCs w:val="18"/>
              </w:rPr>
              <w:t>; 4-21-38, доб. 222</w:t>
            </w:r>
          </w:p>
        </w:tc>
      </w:tr>
      <w:tr w:rsidR="00DB4BD9" w:rsidRPr="009539DA" w:rsidTr="0040502E">
        <w:trPr>
          <w:trHeight w:val="565"/>
        </w:trPr>
        <w:tc>
          <w:tcPr>
            <w:tcW w:w="1700" w:type="dxa"/>
            <w:vAlign w:val="center"/>
          </w:tcPr>
          <w:p w:rsidR="00DB4BD9" w:rsidRPr="00D77008" w:rsidRDefault="00DB4BD9" w:rsidP="00C549C4">
            <w:pPr>
              <w:jc w:val="center"/>
              <w:rPr>
                <w:rFonts w:eastAsia="Times New Roman" w:cstheme="minorHAnsi"/>
                <w:color w:val="000203"/>
                <w:sz w:val="18"/>
                <w:szCs w:val="18"/>
                <w:lang w:eastAsia="ru-RU"/>
              </w:rPr>
            </w:pPr>
            <w:r w:rsidRPr="009539DA">
              <w:rPr>
                <w:rFonts w:eastAsia="Times New Roman" w:cstheme="minorHAnsi"/>
                <w:color w:val="000203"/>
                <w:sz w:val="18"/>
                <w:szCs w:val="18"/>
                <w:bdr w:val="none" w:sz="0" w:space="0" w:color="auto" w:frame="1"/>
                <w:lang w:eastAsia="ru-RU"/>
              </w:rPr>
              <w:t>Горное дело</w:t>
            </w:r>
          </w:p>
        </w:tc>
        <w:tc>
          <w:tcPr>
            <w:tcW w:w="2755" w:type="dxa"/>
            <w:vAlign w:val="center"/>
          </w:tcPr>
          <w:p w:rsidR="00DB4BD9" w:rsidRPr="00D77008" w:rsidRDefault="00DB4BD9" w:rsidP="00C549C4">
            <w:pPr>
              <w:jc w:val="center"/>
              <w:rPr>
                <w:rFonts w:eastAsia="Times New Roman" w:cstheme="minorHAnsi"/>
                <w:color w:val="000203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000203"/>
                <w:sz w:val="18"/>
                <w:szCs w:val="18"/>
                <w:lang w:eastAsia="ru-RU"/>
              </w:rPr>
              <w:t>Электрификация и автоматизация горного производства</w:t>
            </w:r>
          </w:p>
        </w:tc>
        <w:tc>
          <w:tcPr>
            <w:tcW w:w="1499" w:type="dxa"/>
          </w:tcPr>
          <w:p w:rsidR="00DB4BD9" w:rsidRPr="009539DA" w:rsidRDefault="00DB4BD9" w:rsidP="00C549C4">
            <w:pPr>
              <w:tabs>
                <w:tab w:val="left" w:pos="9072"/>
              </w:tabs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С-ЭФ-16</w:t>
            </w:r>
          </w:p>
        </w:tc>
        <w:tc>
          <w:tcPr>
            <w:tcW w:w="4678" w:type="dxa"/>
          </w:tcPr>
          <w:p w:rsidR="00DB4BD9" w:rsidRPr="009539DA" w:rsidRDefault="0040502E" w:rsidP="0040502E">
            <w:pPr>
              <w:tabs>
                <w:tab w:val="left" w:pos="1110"/>
                <w:tab w:val="left" w:pos="9072"/>
              </w:tabs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Руководитель ООП </w:t>
            </w:r>
            <w:proofErr w:type="spellStart"/>
            <w:r>
              <w:rPr>
                <w:rFonts w:cstheme="minorHAnsi"/>
                <w:sz w:val="18"/>
                <w:szCs w:val="18"/>
              </w:rPr>
              <w:t>Киушкина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Виолетта </w:t>
            </w:r>
            <w:proofErr w:type="spellStart"/>
            <w:r>
              <w:rPr>
                <w:rFonts w:cstheme="minorHAnsi"/>
                <w:sz w:val="18"/>
                <w:szCs w:val="18"/>
              </w:rPr>
              <w:t>Рафиковна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. </w:t>
            </w:r>
            <w:r w:rsidR="00DB4BD9" w:rsidRPr="009539DA">
              <w:rPr>
                <w:rFonts w:cstheme="minorHAnsi"/>
                <w:sz w:val="18"/>
                <w:szCs w:val="18"/>
              </w:rPr>
              <w:t xml:space="preserve">Кафедра </w:t>
            </w:r>
            <w:r w:rsidR="00DB4BD9">
              <w:rPr>
                <w:rFonts w:cstheme="minorHAnsi"/>
                <w:sz w:val="18"/>
                <w:szCs w:val="18"/>
              </w:rPr>
              <w:t xml:space="preserve">электропривода, </w:t>
            </w:r>
            <w:r w:rsidR="00DB4BD9" w:rsidRPr="009539DA">
              <w:rPr>
                <w:rFonts w:cstheme="minorHAnsi"/>
                <w:sz w:val="18"/>
                <w:szCs w:val="18"/>
              </w:rPr>
              <w:t xml:space="preserve"> ул. Кравченко, д.16, </w:t>
            </w:r>
            <w:proofErr w:type="spellStart"/>
            <w:r w:rsidR="00DB4BD9" w:rsidRPr="009539DA">
              <w:rPr>
                <w:rFonts w:cstheme="minorHAnsi"/>
                <w:sz w:val="18"/>
                <w:szCs w:val="18"/>
              </w:rPr>
              <w:t>каб</w:t>
            </w:r>
            <w:proofErr w:type="spellEnd"/>
            <w:r w:rsidR="00DB4BD9" w:rsidRPr="009539DA">
              <w:rPr>
                <w:rFonts w:cstheme="minorHAnsi"/>
                <w:sz w:val="18"/>
                <w:szCs w:val="18"/>
              </w:rPr>
              <w:t xml:space="preserve">. </w:t>
            </w:r>
            <w:r w:rsidR="00DB4BD9">
              <w:rPr>
                <w:rFonts w:cstheme="minorHAnsi"/>
                <w:sz w:val="18"/>
                <w:szCs w:val="18"/>
              </w:rPr>
              <w:t>501</w:t>
            </w:r>
            <w:r w:rsidR="00DB4BD9" w:rsidRPr="009539DA">
              <w:rPr>
                <w:rFonts w:cstheme="minorHAnsi"/>
                <w:sz w:val="18"/>
                <w:szCs w:val="18"/>
              </w:rPr>
              <w:t>, тел. 8(41147) 4-52-76</w:t>
            </w:r>
            <w:r w:rsidR="00DB4BD9">
              <w:rPr>
                <w:rFonts w:cstheme="minorHAnsi"/>
                <w:sz w:val="18"/>
                <w:szCs w:val="18"/>
              </w:rPr>
              <w:t>; 4-21-38, доб. 221</w:t>
            </w:r>
          </w:p>
        </w:tc>
      </w:tr>
      <w:tr w:rsidR="00DB4BD9" w:rsidRPr="009539DA" w:rsidTr="0040502E">
        <w:tc>
          <w:tcPr>
            <w:tcW w:w="1700" w:type="dxa"/>
            <w:vAlign w:val="center"/>
          </w:tcPr>
          <w:p w:rsidR="00DB4BD9" w:rsidRPr="009539DA" w:rsidRDefault="00DB4BD9" w:rsidP="00C549C4">
            <w:pPr>
              <w:jc w:val="center"/>
              <w:rPr>
                <w:rFonts w:eastAsia="Times New Roman" w:cstheme="minorHAnsi"/>
                <w:color w:val="000203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eastAsia="Times New Roman" w:cstheme="minorHAnsi"/>
                <w:color w:val="000203"/>
                <w:sz w:val="18"/>
                <w:szCs w:val="18"/>
                <w:bdr w:val="none" w:sz="0" w:space="0" w:color="auto" w:frame="1"/>
                <w:lang w:eastAsia="ru-RU"/>
              </w:rPr>
              <w:t>Технология геологической разведки</w:t>
            </w:r>
          </w:p>
        </w:tc>
        <w:tc>
          <w:tcPr>
            <w:tcW w:w="2755" w:type="dxa"/>
            <w:vAlign w:val="center"/>
          </w:tcPr>
          <w:p w:rsidR="00DB4BD9" w:rsidRPr="00D77008" w:rsidRDefault="00DB4BD9" w:rsidP="00C549C4">
            <w:pPr>
              <w:jc w:val="center"/>
              <w:rPr>
                <w:rFonts w:eastAsia="Times New Roman" w:cstheme="minorHAnsi"/>
                <w:color w:val="000203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000203"/>
                <w:sz w:val="18"/>
                <w:szCs w:val="18"/>
                <w:lang w:eastAsia="ru-RU"/>
              </w:rPr>
              <w:t>Технология и техника разведки месторождений полезных ископаемых</w:t>
            </w:r>
          </w:p>
        </w:tc>
        <w:tc>
          <w:tcPr>
            <w:tcW w:w="1499" w:type="dxa"/>
          </w:tcPr>
          <w:p w:rsidR="00DB4BD9" w:rsidRPr="009539DA" w:rsidRDefault="00DB4BD9" w:rsidP="00C549C4">
            <w:pPr>
              <w:tabs>
                <w:tab w:val="left" w:pos="9072"/>
              </w:tabs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С-ТГР-16</w:t>
            </w:r>
          </w:p>
        </w:tc>
        <w:tc>
          <w:tcPr>
            <w:tcW w:w="4678" w:type="dxa"/>
          </w:tcPr>
          <w:p w:rsidR="00DB4BD9" w:rsidRDefault="0040502E" w:rsidP="00C549C4">
            <w:pPr>
              <w:tabs>
                <w:tab w:val="left" w:pos="9072"/>
              </w:tabs>
              <w:jc w:val="center"/>
            </w:pPr>
            <w:proofErr w:type="spellStart"/>
            <w:r>
              <w:rPr>
                <w:rFonts w:cstheme="minorHAnsi"/>
                <w:sz w:val="18"/>
                <w:szCs w:val="18"/>
              </w:rPr>
              <w:t>Зав</w:t>
            </w:r>
            <w:proofErr w:type="gramStart"/>
            <w:r>
              <w:rPr>
                <w:rFonts w:cstheme="minorHAnsi"/>
                <w:sz w:val="18"/>
                <w:szCs w:val="18"/>
              </w:rPr>
              <w:t>.к</w:t>
            </w:r>
            <w:proofErr w:type="gramEnd"/>
            <w:r>
              <w:rPr>
                <w:rFonts w:cstheme="minorHAnsi"/>
                <w:sz w:val="18"/>
                <w:szCs w:val="18"/>
              </w:rPr>
              <w:t>афедрой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Гриб Николай Николаевич. </w:t>
            </w:r>
            <w:r w:rsidR="00DB4BD9" w:rsidRPr="009539DA">
              <w:rPr>
                <w:rFonts w:cstheme="minorHAnsi"/>
                <w:sz w:val="18"/>
                <w:szCs w:val="18"/>
              </w:rPr>
              <w:t>Кафедра горного дела</w:t>
            </w:r>
            <w:r w:rsidR="00DB4BD9">
              <w:rPr>
                <w:rFonts w:cstheme="minorHAnsi"/>
                <w:sz w:val="18"/>
                <w:szCs w:val="18"/>
              </w:rPr>
              <w:t xml:space="preserve">, </w:t>
            </w:r>
            <w:r w:rsidR="00DB4BD9" w:rsidRPr="009539DA">
              <w:rPr>
                <w:rFonts w:cstheme="minorHAnsi"/>
                <w:sz w:val="18"/>
                <w:szCs w:val="18"/>
              </w:rPr>
              <w:t xml:space="preserve">ул. Кравченко, д. 16, </w:t>
            </w:r>
            <w:proofErr w:type="spellStart"/>
            <w:r w:rsidR="00DB4BD9" w:rsidRPr="009539DA">
              <w:rPr>
                <w:rFonts w:cstheme="minorHAnsi"/>
                <w:sz w:val="18"/>
                <w:szCs w:val="18"/>
              </w:rPr>
              <w:t>каб</w:t>
            </w:r>
            <w:proofErr w:type="spellEnd"/>
            <w:r w:rsidR="00DB4BD9" w:rsidRPr="009539DA">
              <w:rPr>
                <w:rFonts w:cstheme="minorHAnsi"/>
                <w:sz w:val="18"/>
                <w:szCs w:val="18"/>
              </w:rPr>
              <w:t>. 305, 405, тел. 8(41147) 4-49-38; 4-21-38, доб. 222</w:t>
            </w:r>
          </w:p>
        </w:tc>
      </w:tr>
      <w:tr w:rsidR="00DB4BD9" w:rsidRPr="009539DA" w:rsidTr="0040502E">
        <w:tc>
          <w:tcPr>
            <w:tcW w:w="1700" w:type="dxa"/>
            <w:vAlign w:val="center"/>
          </w:tcPr>
          <w:p w:rsidR="00DB4BD9" w:rsidRPr="00D77008" w:rsidRDefault="00DB4BD9" w:rsidP="00C549C4">
            <w:pPr>
              <w:jc w:val="center"/>
              <w:rPr>
                <w:rFonts w:eastAsia="Times New Roman" w:cstheme="minorHAnsi"/>
                <w:color w:val="000203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000203"/>
                <w:sz w:val="18"/>
                <w:szCs w:val="18"/>
                <w:bdr w:val="none" w:sz="0" w:space="0" w:color="auto" w:frame="1"/>
                <w:lang w:eastAsia="ru-RU"/>
              </w:rPr>
              <w:t>П</w:t>
            </w:r>
            <w:r w:rsidRPr="009539DA">
              <w:rPr>
                <w:rFonts w:eastAsia="Times New Roman" w:cstheme="minorHAnsi"/>
                <w:color w:val="000203"/>
                <w:sz w:val="18"/>
                <w:szCs w:val="18"/>
                <w:bdr w:val="none" w:sz="0" w:space="0" w:color="auto" w:frame="1"/>
                <w:lang w:eastAsia="ru-RU"/>
              </w:rPr>
              <w:t>едагогическое образование</w:t>
            </w:r>
          </w:p>
        </w:tc>
        <w:tc>
          <w:tcPr>
            <w:tcW w:w="2755" w:type="dxa"/>
            <w:vAlign w:val="center"/>
          </w:tcPr>
          <w:p w:rsidR="00DB4BD9" w:rsidRPr="00D77008" w:rsidRDefault="00DB4BD9" w:rsidP="00C549C4">
            <w:pPr>
              <w:jc w:val="center"/>
              <w:rPr>
                <w:rFonts w:eastAsia="Times New Roman" w:cstheme="minorHAnsi"/>
                <w:color w:val="000203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000203"/>
                <w:sz w:val="18"/>
                <w:szCs w:val="18"/>
                <w:lang w:eastAsia="ru-RU"/>
              </w:rPr>
              <w:t>Начальное</w:t>
            </w:r>
            <w:r w:rsidRPr="00D77008">
              <w:rPr>
                <w:rFonts w:eastAsia="Times New Roman" w:cstheme="minorHAnsi"/>
                <w:color w:val="000203"/>
                <w:sz w:val="18"/>
                <w:szCs w:val="18"/>
                <w:lang w:eastAsia="ru-RU"/>
              </w:rPr>
              <w:t xml:space="preserve"> образование</w:t>
            </w:r>
          </w:p>
        </w:tc>
        <w:tc>
          <w:tcPr>
            <w:tcW w:w="1499" w:type="dxa"/>
          </w:tcPr>
          <w:p w:rsidR="00DB4BD9" w:rsidRPr="009539DA" w:rsidRDefault="00DB4BD9" w:rsidP="00C549C4">
            <w:pPr>
              <w:tabs>
                <w:tab w:val="left" w:pos="9072"/>
              </w:tabs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БА-НО-16</w:t>
            </w:r>
          </w:p>
        </w:tc>
        <w:tc>
          <w:tcPr>
            <w:tcW w:w="4678" w:type="dxa"/>
          </w:tcPr>
          <w:p w:rsidR="00DB4BD9" w:rsidRPr="009539DA" w:rsidRDefault="0040502E" w:rsidP="00C549C4">
            <w:pPr>
              <w:tabs>
                <w:tab w:val="left" w:pos="9072"/>
              </w:tabs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proofErr w:type="spellStart"/>
            <w:r w:rsidRPr="0040502E">
              <w:rPr>
                <w:sz w:val="18"/>
                <w:szCs w:val="18"/>
              </w:rPr>
              <w:t>Зав</w:t>
            </w:r>
            <w:proofErr w:type="gramStart"/>
            <w:r w:rsidRPr="0040502E">
              <w:rPr>
                <w:sz w:val="18"/>
                <w:szCs w:val="18"/>
              </w:rPr>
              <w:t>.к</w:t>
            </w:r>
            <w:proofErr w:type="gramEnd"/>
            <w:r w:rsidRPr="0040502E">
              <w:rPr>
                <w:sz w:val="18"/>
                <w:szCs w:val="18"/>
              </w:rPr>
              <w:t>афедрой</w:t>
            </w:r>
            <w:proofErr w:type="spellEnd"/>
            <w:r w:rsidRPr="0040502E">
              <w:rPr>
                <w:sz w:val="18"/>
                <w:szCs w:val="18"/>
              </w:rPr>
              <w:t xml:space="preserve"> Мамедова Лариса Викторовна.</w:t>
            </w:r>
            <w:r>
              <w:t xml:space="preserve"> </w:t>
            </w:r>
            <w:hyperlink r:id="rId6" w:history="1">
              <w:r w:rsidR="00DB4BD9" w:rsidRPr="009539DA">
                <w:rPr>
                  <w:rFonts w:eastAsia="Times New Roman" w:cstheme="minorHAnsi"/>
                  <w:sz w:val="18"/>
                  <w:szCs w:val="18"/>
                  <w:lang w:eastAsia="ru-RU"/>
                </w:rPr>
                <w:t>Кафедра педагогики и методики начального обучения</w:t>
              </w:r>
            </w:hyperlink>
            <w:r w:rsidR="00DB4BD9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, </w:t>
            </w:r>
            <w:r w:rsidR="00DB4BD9" w:rsidRPr="009539DA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ул. Южно-Якутская, д. 25, </w:t>
            </w:r>
            <w:proofErr w:type="spellStart"/>
            <w:r w:rsidR="00DB4BD9" w:rsidRPr="009539DA">
              <w:rPr>
                <w:rFonts w:eastAsia="Times New Roman" w:cstheme="minorHAnsi"/>
                <w:sz w:val="18"/>
                <w:szCs w:val="18"/>
                <w:lang w:eastAsia="ru-RU"/>
              </w:rPr>
              <w:t>каб</w:t>
            </w:r>
            <w:proofErr w:type="spellEnd"/>
            <w:r w:rsidR="00DB4BD9" w:rsidRPr="009539DA">
              <w:rPr>
                <w:rFonts w:eastAsia="Times New Roman" w:cstheme="minorHAnsi"/>
                <w:sz w:val="18"/>
                <w:szCs w:val="18"/>
                <w:lang w:eastAsia="ru-RU"/>
              </w:rPr>
              <w:t>. 502, 504,</w:t>
            </w:r>
          </w:p>
          <w:p w:rsidR="00DB4BD9" w:rsidRPr="009539DA" w:rsidRDefault="00DB4BD9" w:rsidP="00C549C4">
            <w:pPr>
              <w:tabs>
                <w:tab w:val="left" w:pos="9072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9539DA">
              <w:rPr>
                <w:rFonts w:eastAsia="Times New Roman" w:cstheme="minorHAnsi"/>
                <w:sz w:val="18"/>
                <w:szCs w:val="18"/>
                <w:lang w:eastAsia="ru-RU"/>
              </w:rPr>
              <w:t>тел. 8(41147) 4-49-34, доб. 126</w:t>
            </w:r>
          </w:p>
        </w:tc>
      </w:tr>
      <w:tr w:rsidR="00DB4BD9" w:rsidRPr="009539DA" w:rsidTr="0040502E">
        <w:tc>
          <w:tcPr>
            <w:tcW w:w="1700" w:type="dxa"/>
            <w:vAlign w:val="center"/>
          </w:tcPr>
          <w:p w:rsidR="00DB4BD9" w:rsidRPr="00D77008" w:rsidRDefault="00046000" w:rsidP="00C549C4">
            <w:pPr>
              <w:jc w:val="center"/>
              <w:rPr>
                <w:rFonts w:eastAsia="Times New Roman" w:cstheme="minorHAnsi"/>
                <w:color w:val="000203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000203"/>
                <w:sz w:val="18"/>
                <w:szCs w:val="18"/>
                <w:lang w:eastAsia="ru-RU"/>
              </w:rPr>
              <w:t>Филология</w:t>
            </w:r>
          </w:p>
        </w:tc>
        <w:tc>
          <w:tcPr>
            <w:tcW w:w="2755" w:type="dxa"/>
            <w:vAlign w:val="center"/>
          </w:tcPr>
          <w:p w:rsidR="00DB4BD9" w:rsidRPr="00D77008" w:rsidRDefault="00046000" w:rsidP="00C549C4">
            <w:pPr>
              <w:jc w:val="center"/>
              <w:rPr>
                <w:rFonts w:eastAsia="Times New Roman" w:cstheme="minorHAnsi"/>
                <w:color w:val="000203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color w:val="000203"/>
                <w:sz w:val="18"/>
                <w:szCs w:val="18"/>
                <w:lang w:eastAsia="ru-RU"/>
              </w:rPr>
              <w:t>Зарубежная филология (Английский язык и литература)</w:t>
            </w:r>
          </w:p>
        </w:tc>
        <w:tc>
          <w:tcPr>
            <w:tcW w:w="1499" w:type="dxa"/>
          </w:tcPr>
          <w:p w:rsidR="00DB4BD9" w:rsidRPr="009539DA" w:rsidRDefault="00046000" w:rsidP="00C549C4">
            <w:pPr>
              <w:tabs>
                <w:tab w:val="left" w:pos="9072"/>
              </w:tabs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БА-ЗФ-16</w:t>
            </w:r>
          </w:p>
        </w:tc>
        <w:tc>
          <w:tcPr>
            <w:tcW w:w="4678" w:type="dxa"/>
          </w:tcPr>
          <w:p w:rsidR="00DB4BD9" w:rsidRPr="009539DA" w:rsidRDefault="0040502E" w:rsidP="0040502E">
            <w:pPr>
              <w:tabs>
                <w:tab w:val="left" w:pos="9072"/>
              </w:tabs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Зав</w:t>
            </w:r>
            <w:proofErr w:type="gramStart"/>
            <w:r>
              <w:rPr>
                <w:rFonts w:cstheme="minorHAnsi"/>
                <w:sz w:val="18"/>
                <w:szCs w:val="18"/>
              </w:rPr>
              <w:t>.к</w:t>
            </w:r>
            <w:proofErr w:type="gramEnd"/>
            <w:r>
              <w:rPr>
                <w:rFonts w:cstheme="minorHAnsi"/>
                <w:sz w:val="18"/>
                <w:szCs w:val="18"/>
              </w:rPr>
              <w:t>афедрой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Павлова Татьяна Леонидовна. </w:t>
            </w:r>
            <w:r w:rsidR="00DB4BD9" w:rsidRPr="009539DA">
              <w:rPr>
                <w:rFonts w:cstheme="minorHAnsi"/>
                <w:sz w:val="18"/>
                <w:szCs w:val="18"/>
              </w:rPr>
              <w:t xml:space="preserve">Кафедра </w:t>
            </w:r>
            <w:r w:rsidR="00046000">
              <w:rPr>
                <w:rFonts w:cstheme="minorHAnsi"/>
                <w:sz w:val="18"/>
                <w:szCs w:val="18"/>
              </w:rPr>
              <w:t>филологии,</w:t>
            </w:r>
            <w:r w:rsidR="00DB4BD9" w:rsidRPr="009539DA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д. 25, </w:t>
            </w:r>
            <w:proofErr w:type="spellStart"/>
            <w:r w:rsidR="00DB4BD9" w:rsidRPr="009539DA">
              <w:rPr>
                <w:rFonts w:eastAsia="Times New Roman" w:cstheme="minorHAnsi"/>
                <w:sz w:val="18"/>
                <w:szCs w:val="18"/>
                <w:lang w:eastAsia="ru-RU"/>
              </w:rPr>
              <w:t>каб</w:t>
            </w:r>
            <w:proofErr w:type="spellEnd"/>
            <w:r w:rsidR="00DB4BD9" w:rsidRPr="009539DA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. </w:t>
            </w:r>
            <w:r w:rsidR="00046000">
              <w:rPr>
                <w:rFonts w:eastAsia="Times New Roman" w:cstheme="minorHAnsi"/>
                <w:sz w:val="18"/>
                <w:szCs w:val="18"/>
                <w:lang w:eastAsia="ru-RU"/>
              </w:rPr>
              <w:t>407</w:t>
            </w:r>
            <w:r w:rsidR="00DB4BD9" w:rsidRPr="009539DA">
              <w:rPr>
                <w:rFonts w:eastAsia="Times New Roman" w:cstheme="minorHAnsi"/>
                <w:sz w:val="18"/>
                <w:szCs w:val="18"/>
                <w:lang w:eastAsia="ru-RU"/>
              </w:rPr>
              <w:t>, тел. 8(41147) 4-49-34, доб. 11</w:t>
            </w:r>
            <w:r w:rsidR="00046000">
              <w:rPr>
                <w:rFonts w:eastAsia="Times New Roman" w:cstheme="minorHAnsi"/>
                <w:sz w:val="18"/>
                <w:szCs w:val="18"/>
                <w:lang w:eastAsia="ru-RU"/>
              </w:rPr>
              <w:t>5, 113</w:t>
            </w:r>
          </w:p>
        </w:tc>
      </w:tr>
    </w:tbl>
    <w:p w:rsidR="00C549C4" w:rsidRDefault="00C549C4" w:rsidP="00C549C4">
      <w:pPr>
        <w:spacing w:after="0" w:line="240" w:lineRule="auto"/>
        <w:contextualSpacing/>
        <w:jc w:val="both"/>
        <w:rPr>
          <w:rFonts w:eastAsia="Calibri" w:cstheme="minorHAnsi"/>
          <w:sz w:val="18"/>
          <w:szCs w:val="18"/>
        </w:rPr>
      </w:pPr>
      <w:r w:rsidRPr="00C549C4">
        <w:rPr>
          <w:rFonts w:eastAsia="Calibri" w:cstheme="minorHAnsi"/>
          <w:sz w:val="18"/>
          <w:szCs w:val="18"/>
        </w:rPr>
        <w:t xml:space="preserve">Выпускающая кафедра </w:t>
      </w:r>
      <w:r>
        <w:rPr>
          <w:rFonts w:eastAsia="Calibri" w:cstheme="minorHAnsi"/>
          <w:sz w:val="18"/>
          <w:szCs w:val="18"/>
        </w:rPr>
        <w:t xml:space="preserve">закрепляет за каждой группой 1 курса куратора – наставника, помогающего студентам адаптироваться к условиям обучения в вузе. Все свои вопросы Вы можете задавать ему. Кроме того, на каждой кафедре есть специалист по учебно-методической работе, который также может помочь в вопросах, связанных с  учебой. </w:t>
      </w:r>
      <w:r w:rsidR="008A5110">
        <w:rPr>
          <w:rFonts w:eastAsia="Calibri" w:cstheme="minorHAnsi"/>
          <w:sz w:val="18"/>
          <w:szCs w:val="18"/>
        </w:rPr>
        <w:t>По разным вопросам можно обращаться и к специалистам УМО:</w:t>
      </w:r>
    </w:p>
    <w:p w:rsidR="008A5110" w:rsidRDefault="008A5110" w:rsidP="008A5110">
      <w:pPr>
        <w:pStyle w:val="a5"/>
        <w:numPr>
          <w:ilvl w:val="0"/>
          <w:numId w:val="1"/>
        </w:numPr>
        <w:spacing w:after="0" w:line="240" w:lineRule="auto"/>
        <w:jc w:val="both"/>
        <w:rPr>
          <w:rFonts w:eastAsia="Calibri" w:cstheme="minorHAnsi"/>
          <w:sz w:val="18"/>
          <w:szCs w:val="18"/>
        </w:rPr>
      </w:pPr>
      <w:r>
        <w:rPr>
          <w:rFonts w:eastAsia="Calibri" w:cstheme="minorHAnsi"/>
          <w:sz w:val="18"/>
          <w:szCs w:val="18"/>
        </w:rPr>
        <w:t xml:space="preserve">Выдача справок об обучении – </w:t>
      </w:r>
      <w:proofErr w:type="spellStart"/>
      <w:r>
        <w:rPr>
          <w:rFonts w:eastAsia="Calibri" w:cstheme="minorHAnsi"/>
          <w:sz w:val="18"/>
          <w:szCs w:val="18"/>
        </w:rPr>
        <w:t>каб</w:t>
      </w:r>
      <w:proofErr w:type="spellEnd"/>
      <w:r>
        <w:rPr>
          <w:rFonts w:eastAsia="Calibri" w:cstheme="minorHAnsi"/>
          <w:sz w:val="18"/>
          <w:szCs w:val="18"/>
        </w:rPr>
        <w:t>. 203 АУК;</w:t>
      </w:r>
    </w:p>
    <w:p w:rsidR="008A5110" w:rsidRDefault="008A5110" w:rsidP="008A5110">
      <w:pPr>
        <w:pStyle w:val="a5"/>
        <w:numPr>
          <w:ilvl w:val="0"/>
          <w:numId w:val="1"/>
        </w:numPr>
        <w:spacing w:after="0" w:line="240" w:lineRule="auto"/>
        <w:jc w:val="both"/>
        <w:rPr>
          <w:rFonts w:eastAsia="Calibri" w:cstheme="minorHAnsi"/>
          <w:sz w:val="18"/>
          <w:szCs w:val="18"/>
        </w:rPr>
      </w:pPr>
      <w:r>
        <w:rPr>
          <w:rFonts w:eastAsia="Calibri" w:cstheme="minorHAnsi"/>
          <w:sz w:val="18"/>
          <w:szCs w:val="18"/>
        </w:rPr>
        <w:t xml:space="preserve">Оформление свободного посещения занятий, индивидуального графика сдачи сессии, расписание занятий и сессий и др. – </w:t>
      </w:r>
      <w:proofErr w:type="spellStart"/>
      <w:r>
        <w:rPr>
          <w:rFonts w:eastAsia="Calibri" w:cstheme="minorHAnsi"/>
          <w:sz w:val="18"/>
          <w:szCs w:val="18"/>
        </w:rPr>
        <w:t>каб</w:t>
      </w:r>
      <w:proofErr w:type="spellEnd"/>
      <w:r>
        <w:rPr>
          <w:rFonts w:eastAsia="Calibri" w:cstheme="minorHAnsi"/>
          <w:sz w:val="18"/>
          <w:szCs w:val="18"/>
        </w:rPr>
        <w:t xml:space="preserve">. 209 АУК и 103 УЛК. </w:t>
      </w:r>
    </w:p>
    <w:p w:rsidR="00BB6AB8" w:rsidRDefault="00A128B6" w:rsidP="00C549C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sz w:val="18"/>
          <w:szCs w:val="18"/>
          <w:lang w:eastAsia="ru-RU"/>
        </w:rPr>
      </w:pPr>
      <w:r w:rsidRPr="00A128B6">
        <w:rPr>
          <w:rFonts w:eastAsia="Calibri" w:cstheme="minorHAnsi"/>
          <w:b/>
          <w:sz w:val="18"/>
          <w:szCs w:val="18"/>
        </w:rPr>
        <w:t xml:space="preserve">Расписание </w:t>
      </w:r>
      <w:r w:rsidRPr="00747B49">
        <w:rPr>
          <w:rFonts w:eastAsia="Calibri" w:cstheme="minorHAnsi"/>
          <w:b/>
          <w:sz w:val="18"/>
          <w:szCs w:val="18"/>
        </w:rPr>
        <w:t>занятий</w:t>
      </w:r>
      <w:r w:rsidRPr="00747B49">
        <w:rPr>
          <w:rFonts w:eastAsia="Calibri" w:cstheme="minorHAnsi"/>
          <w:sz w:val="18"/>
          <w:szCs w:val="18"/>
        </w:rPr>
        <w:t>.</w:t>
      </w:r>
      <w:r w:rsidR="00B57446" w:rsidRPr="00747B49">
        <w:rPr>
          <w:rFonts w:eastAsia="Calibri" w:cstheme="minorHAnsi"/>
          <w:sz w:val="18"/>
          <w:szCs w:val="18"/>
        </w:rPr>
        <w:t xml:space="preserve"> </w:t>
      </w:r>
      <w:r w:rsidRPr="00747B49">
        <w:rPr>
          <w:rFonts w:eastAsia="Calibri" w:cstheme="minorHAnsi"/>
          <w:sz w:val="18"/>
          <w:szCs w:val="18"/>
        </w:rPr>
        <w:t xml:space="preserve"> </w:t>
      </w:r>
      <w:proofErr w:type="gramStart"/>
      <w:r w:rsidRPr="00747B49">
        <w:rPr>
          <w:rFonts w:eastAsia="Calibri" w:cstheme="minorHAnsi"/>
          <w:sz w:val="18"/>
          <w:szCs w:val="18"/>
        </w:rPr>
        <w:t>График</w:t>
      </w:r>
      <w:r w:rsidR="00B57446" w:rsidRPr="00747B49">
        <w:rPr>
          <w:rFonts w:eastAsia="Calibri" w:cstheme="minorHAnsi"/>
          <w:sz w:val="18"/>
          <w:szCs w:val="18"/>
        </w:rPr>
        <w:t xml:space="preserve"> учебного процесса на 2016/2017 учебный год, график</w:t>
      </w:r>
      <w:r w:rsidRPr="00747B49">
        <w:rPr>
          <w:rFonts w:eastAsia="Calibri" w:cstheme="minorHAnsi"/>
          <w:sz w:val="18"/>
          <w:szCs w:val="18"/>
        </w:rPr>
        <w:t xml:space="preserve"> проведения экзаменационных сессий, расписание учебных занятий вывешива</w:t>
      </w:r>
      <w:r w:rsidR="00B57446" w:rsidRPr="00747B49">
        <w:rPr>
          <w:rFonts w:eastAsia="Calibri" w:cstheme="minorHAnsi"/>
          <w:sz w:val="18"/>
          <w:szCs w:val="18"/>
        </w:rPr>
        <w:t>ют</w:t>
      </w:r>
      <w:r w:rsidRPr="00747B49">
        <w:rPr>
          <w:rFonts w:eastAsia="Calibri" w:cstheme="minorHAnsi"/>
          <w:sz w:val="18"/>
          <w:szCs w:val="18"/>
        </w:rPr>
        <w:t>ся на стенд</w:t>
      </w:r>
      <w:r w:rsidR="00B57446" w:rsidRPr="00747B49">
        <w:rPr>
          <w:rFonts w:eastAsia="Calibri" w:cstheme="minorHAnsi"/>
          <w:sz w:val="18"/>
          <w:szCs w:val="18"/>
        </w:rPr>
        <w:t>ах</w:t>
      </w:r>
      <w:r w:rsidRPr="00747B49">
        <w:rPr>
          <w:rFonts w:eastAsia="Calibri" w:cstheme="minorHAnsi"/>
          <w:sz w:val="18"/>
          <w:szCs w:val="18"/>
        </w:rPr>
        <w:t xml:space="preserve"> </w:t>
      </w:r>
      <w:r w:rsidR="00B57446" w:rsidRPr="00747B49">
        <w:rPr>
          <w:rFonts w:eastAsia="Calibri" w:cstheme="minorHAnsi"/>
          <w:sz w:val="18"/>
          <w:szCs w:val="18"/>
        </w:rPr>
        <w:t xml:space="preserve"> 1 этажа </w:t>
      </w:r>
      <w:r w:rsidRPr="00747B49">
        <w:rPr>
          <w:rFonts w:eastAsia="Calibri" w:cstheme="minorHAnsi"/>
          <w:sz w:val="18"/>
          <w:szCs w:val="18"/>
        </w:rPr>
        <w:t xml:space="preserve">Учебно-административного корпуса, ул. Кравченко, 16 (далее - АУК) и </w:t>
      </w:r>
      <w:r w:rsidR="00B57446" w:rsidRPr="00747B49">
        <w:rPr>
          <w:rFonts w:eastAsia="Calibri" w:cstheme="minorHAnsi"/>
          <w:sz w:val="18"/>
          <w:szCs w:val="18"/>
        </w:rPr>
        <w:t>Учебно-лабораторного к</w:t>
      </w:r>
      <w:r w:rsidR="00747B49" w:rsidRPr="00747B49">
        <w:rPr>
          <w:rFonts w:eastAsia="Calibri" w:cstheme="minorHAnsi"/>
          <w:sz w:val="18"/>
          <w:szCs w:val="18"/>
        </w:rPr>
        <w:t>орпуса, ул. Южно-Якутская, 25 (</w:t>
      </w:r>
      <w:r w:rsidR="00B57446" w:rsidRPr="00747B49">
        <w:rPr>
          <w:rFonts w:eastAsia="Calibri" w:cstheme="minorHAnsi"/>
          <w:sz w:val="18"/>
          <w:szCs w:val="18"/>
        </w:rPr>
        <w:t xml:space="preserve">далее – УЛК), а также на </w:t>
      </w:r>
      <w:r w:rsidRPr="00747B49">
        <w:rPr>
          <w:rFonts w:eastAsia="Calibri" w:cstheme="minorHAnsi"/>
          <w:sz w:val="18"/>
          <w:szCs w:val="18"/>
        </w:rPr>
        <w:t xml:space="preserve">официальном сайте ТИ (ф) СВФУ </w:t>
      </w:r>
      <w:hyperlink r:id="rId7" w:history="1">
        <w:r w:rsidRPr="00365AED">
          <w:rPr>
            <w:rStyle w:val="a3"/>
            <w:rFonts w:eastAsia="Calibri" w:cstheme="minorHAnsi"/>
            <w:b/>
            <w:sz w:val="18"/>
            <w:szCs w:val="18"/>
          </w:rPr>
          <w:t>http://nti.s-vfu.ru/</w:t>
        </w:r>
      </w:hyperlink>
      <w:r w:rsidRPr="00365AED">
        <w:rPr>
          <w:rFonts w:eastAsia="Calibri" w:cstheme="minorHAnsi"/>
          <w:b/>
          <w:sz w:val="18"/>
          <w:szCs w:val="18"/>
        </w:rPr>
        <w:t xml:space="preserve"> </w:t>
      </w:r>
      <w:r w:rsidRPr="00747B49">
        <w:rPr>
          <w:rFonts w:eastAsia="Calibri" w:cstheme="minorHAnsi"/>
          <w:sz w:val="18"/>
          <w:szCs w:val="18"/>
        </w:rPr>
        <w:t>в разделе «Расписание и графики учебных процессов</w:t>
      </w:r>
      <w:r w:rsidR="007B71AB" w:rsidRPr="00747B49">
        <w:rPr>
          <w:rFonts w:eastAsia="Calibri" w:cstheme="minorHAnsi"/>
          <w:sz w:val="18"/>
          <w:szCs w:val="18"/>
        </w:rPr>
        <w:t>.</w:t>
      </w:r>
      <w:proofErr w:type="gramEnd"/>
      <w:r w:rsidR="007B71AB" w:rsidRPr="00747B49">
        <w:rPr>
          <w:rFonts w:eastAsia="Calibri" w:cstheme="minorHAnsi"/>
          <w:sz w:val="18"/>
          <w:szCs w:val="18"/>
        </w:rPr>
        <w:t xml:space="preserve"> </w:t>
      </w:r>
      <w:proofErr w:type="gramStart"/>
      <w:r w:rsidR="00747B49" w:rsidRPr="00747B49">
        <w:rPr>
          <w:rFonts w:eastAsia="Calibri" w:cstheme="minorHAnsi"/>
          <w:sz w:val="18"/>
          <w:szCs w:val="18"/>
        </w:rPr>
        <w:t xml:space="preserve">Кроме того, </w:t>
      </w:r>
      <w:r w:rsidR="00747B49" w:rsidRPr="00747B49">
        <w:rPr>
          <w:rFonts w:eastAsia="Times New Roman" w:cstheme="minorHAnsi"/>
          <w:color w:val="212121"/>
          <w:sz w:val="18"/>
          <w:szCs w:val="18"/>
          <w:lang w:eastAsia="ru-RU"/>
        </w:rPr>
        <w:t xml:space="preserve">есть возможность просмотреть расписание своих занятий </w:t>
      </w:r>
      <w:proofErr w:type="spellStart"/>
      <w:r w:rsidR="00747B49" w:rsidRPr="00747B49">
        <w:rPr>
          <w:rFonts w:eastAsia="Times New Roman" w:cstheme="minorHAnsi"/>
          <w:color w:val="212121"/>
          <w:sz w:val="18"/>
          <w:szCs w:val="18"/>
          <w:lang w:eastAsia="ru-RU"/>
        </w:rPr>
        <w:t>on-line</w:t>
      </w:r>
      <w:proofErr w:type="spellEnd"/>
      <w:r w:rsidR="00747B49" w:rsidRPr="00747B49">
        <w:rPr>
          <w:rFonts w:eastAsia="Times New Roman" w:cstheme="minorHAnsi"/>
          <w:color w:val="212121"/>
          <w:sz w:val="18"/>
          <w:szCs w:val="18"/>
          <w:lang w:eastAsia="ru-RU"/>
        </w:rPr>
        <w:t xml:space="preserve"> через сеть Интернет или в мобильном приложении</w:t>
      </w:r>
      <w:r w:rsidR="00BB6AB8">
        <w:rPr>
          <w:rFonts w:eastAsia="Times New Roman" w:cstheme="minorHAnsi"/>
          <w:color w:val="212121"/>
          <w:sz w:val="18"/>
          <w:szCs w:val="18"/>
          <w:lang w:eastAsia="ru-RU"/>
        </w:rPr>
        <w:t xml:space="preserve">, для чего </w:t>
      </w:r>
      <w:r w:rsidR="00747B49" w:rsidRPr="00747B49">
        <w:rPr>
          <w:rFonts w:eastAsia="Times New Roman" w:cstheme="minorHAnsi"/>
          <w:color w:val="212121"/>
          <w:sz w:val="18"/>
          <w:szCs w:val="18"/>
          <w:lang w:eastAsia="ru-RU"/>
        </w:rPr>
        <w:t xml:space="preserve">необходимо пройти по ссылке - </w:t>
      </w:r>
      <w:hyperlink r:id="rId8" w:history="1">
        <w:r w:rsidR="00BB6AB8" w:rsidRPr="006A5D81">
          <w:rPr>
            <w:rStyle w:val="a3"/>
            <w:rFonts w:eastAsia="Times New Roman" w:cstheme="minorHAnsi"/>
            <w:b/>
            <w:sz w:val="18"/>
            <w:szCs w:val="18"/>
            <w:lang w:eastAsia="ru-RU"/>
          </w:rPr>
          <w:t>http://ntis-vfu.fliptable.ru/</w:t>
        </w:r>
      </w:hyperlink>
      <w:r w:rsidR="00BB6AB8">
        <w:rPr>
          <w:rFonts w:eastAsia="Times New Roman" w:cstheme="minorHAnsi"/>
          <w:b/>
          <w:color w:val="212121"/>
          <w:sz w:val="18"/>
          <w:szCs w:val="18"/>
          <w:lang w:eastAsia="ru-RU"/>
        </w:rPr>
        <w:t xml:space="preserve">. </w:t>
      </w:r>
      <w:r w:rsidR="00BB6AB8" w:rsidRPr="00BB6AB8">
        <w:rPr>
          <w:rFonts w:eastAsia="Times New Roman" w:cstheme="minorHAnsi"/>
          <w:color w:val="212121"/>
          <w:sz w:val="18"/>
          <w:szCs w:val="18"/>
          <w:lang w:eastAsia="ru-RU"/>
        </w:rPr>
        <w:t xml:space="preserve">Электронное расписание  позволяет </w:t>
      </w:r>
      <w:r w:rsidR="00BB6AB8">
        <w:rPr>
          <w:rFonts w:eastAsia="Times New Roman" w:cstheme="minorHAnsi"/>
          <w:color w:val="212121"/>
          <w:sz w:val="18"/>
          <w:szCs w:val="18"/>
          <w:lang w:eastAsia="ru-RU"/>
        </w:rPr>
        <w:t xml:space="preserve">всегда </w:t>
      </w:r>
      <w:r w:rsidR="00BB6AB8" w:rsidRPr="00BB6AB8">
        <w:rPr>
          <w:rFonts w:eastAsia="Times New Roman" w:cstheme="minorHAnsi"/>
          <w:color w:val="212121"/>
          <w:sz w:val="18"/>
          <w:szCs w:val="18"/>
          <w:lang w:eastAsia="ru-RU"/>
        </w:rPr>
        <w:t>иметь под рукой а</w:t>
      </w:r>
      <w:r w:rsidR="00BB6AB8" w:rsidRPr="00BB6AB8">
        <w:rPr>
          <w:rFonts w:eastAsia="Times New Roman" w:cstheme="minorHAnsi"/>
          <w:color w:val="333333"/>
          <w:sz w:val="18"/>
          <w:szCs w:val="18"/>
          <w:lang w:eastAsia="ru-RU"/>
        </w:rPr>
        <w:t>ктуальное расписание твоей группы</w:t>
      </w:r>
      <w:r w:rsidR="00BB6AB8">
        <w:rPr>
          <w:rFonts w:eastAsia="Times New Roman" w:cstheme="minorHAnsi"/>
          <w:color w:val="333333"/>
          <w:sz w:val="18"/>
          <w:szCs w:val="18"/>
          <w:lang w:eastAsia="ru-RU"/>
        </w:rPr>
        <w:t>, добавлять задания по предметам, прикреплять материалы и выставлять сроки выполнения заданий, чтобы все успеть и ничего не забыть.</w:t>
      </w:r>
      <w:proofErr w:type="gramEnd"/>
    </w:p>
    <w:p w:rsidR="00A128B6" w:rsidRDefault="00BB6AB8" w:rsidP="00C549C4">
      <w:pPr>
        <w:shd w:val="clear" w:color="auto" w:fill="FFFFFF"/>
        <w:spacing w:after="0" w:line="240" w:lineRule="auto"/>
        <w:ind w:firstLine="709"/>
        <w:jc w:val="both"/>
        <w:rPr>
          <w:rFonts w:eastAsia="Calibri" w:cstheme="minorHAnsi"/>
          <w:sz w:val="18"/>
          <w:szCs w:val="18"/>
        </w:rPr>
      </w:pPr>
      <w:r>
        <w:rPr>
          <w:rFonts w:eastAsia="Times New Roman" w:cstheme="minorHAnsi"/>
          <w:color w:val="333333"/>
          <w:sz w:val="18"/>
          <w:szCs w:val="18"/>
          <w:lang w:eastAsia="ru-RU"/>
        </w:rPr>
        <w:t xml:space="preserve"> </w:t>
      </w:r>
      <w:proofErr w:type="gramStart"/>
      <w:r w:rsidR="007B71AB" w:rsidRPr="00A128B6">
        <w:rPr>
          <w:rFonts w:cstheme="minorHAnsi"/>
          <w:sz w:val="18"/>
          <w:szCs w:val="18"/>
        </w:rPr>
        <w:t>Аудиторный фонд, используемый для проведения занятий обозначается в расписании:</w:t>
      </w:r>
      <w:r w:rsidR="007B71AB">
        <w:rPr>
          <w:rFonts w:cstheme="minorHAnsi"/>
          <w:sz w:val="18"/>
          <w:szCs w:val="18"/>
        </w:rPr>
        <w:t xml:space="preserve"> 1)</w:t>
      </w:r>
      <w:r w:rsidR="007B71AB" w:rsidRPr="00A128B6">
        <w:rPr>
          <w:rFonts w:cstheme="minorHAnsi"/>
          <w:sz w:val="18"/>
          <w:szCs w:val="18"/>
        </w:rPr>
        <w:t xml:space="preserve"> цифрой без буквенного обозначения, например: ауд.</w:t>
      </w:r>
      <w:r w:rsidR="007B71AB" w:rsidRPr="007B71AB">
        <w:rPr>
          <w:rFonts w:cstheme="minorHAnsi"/>
          <w:b/>
          <w:sz w:val="18"/>
          <w:szCs w:val="18"/>
        </w:rPr>
        <w:t>303</w:t>
      </w:r>
      <w:r w:rsidR="007B71AB" w:rsidRPr="00A128B6">
        <w:rPr>
          <w:rFonts w:cstheme="minorHAnsi"/>
          <w:sz w:val="18"/>
          <w:szCs w:val="18"/>
        </w:rPr>
        <w:t xml:space="preserve"> (</w:t>
      </w:r>
      <w:r w:rsidR="007B71AB" w:rsidRPr="007B71AB">
        <w:rPr>
          <w:rFonts w:cstheme="minorHAnsi"/>
          <w:i/>
          <w:sz w:val="18"/>
          <w:szCs w:val="18"/>
        </w:rPr>
        <w:t>учебно-лабораторный корпус, ул. Южно-Якутская, д. 25</w:t>
      </w:r>
      <w:r w:rsidR="007B71AB" w:rsidRPr="00A128B6">
        <w:rPr>
          <w:rFonts w:cstheme="minorHAnsi"/>
          <w:sz w:val="18"/>
          <w:szCs w:val="18"/>
        </w:rPr>
        <w:t>;</w:t>
      </w:r>
      <w:r w:rsidR="007B71AB">
        <w:rPr>
          <w:rFonts w:cstheme="minorHAnsi"/>
          <w:sz w:val="18"/>
          <w:szCs w:val="18"/>
        </w:rPr>
        <w:t xml:space="preserve"> 2)</w:t>
      </w:r>
      <w:r w:rsidR="007B71AB" w:rsidRPr="00A128B6">
        <w:rPr>
          <w:rFonts w:cstheme="minorHAnsi"/>
          <w:sz w:val="18"/>
          <w:szCs w:val="18"/>
        </w:rPr>
        <w:t xml:space="preserve"> цифрой и буквенным обозначением, например: ауд. </w:t>
      </w:r>
      <w:r w:rsidR="007B71AB" w:rsidRPr="007B71AB">
        <w:rPr>
          <w:rFonts w:cstheme="minorHAnsi"/>
          <w:b/>
          <w:sz w:val="18"/>
          <w:szCs w:val="18"/>
        </w:rPr>
        <w:t>А406</w:t>
      </w:r>
      <w:r w:rsidR="007B71AB" w:rsidRPr="00A128B6">
        <w:rPr>
          <w:rFonts w:cstheme="minorHAnsi"/>
          <w:sz w:val="18"/>
          <w:szCs w:val="18"/>
        </w:rPr>
        <w:t xml:space="preserve"> (</w:t>
      </w:r>
      <w:r w:rsidR="007B71AB" w:rsidRPr="007B71AB">
        <w:rPr>
          <w:rFonts w:cstheme="minorHAnsi"/>
          <w:i/>
          <w:sz w:val="18"/>
          <w:szCs w:val="18"/>
        </w:rPr>
        <w:t>административно-учебный корпус, ул. Кравченко, д. 16</w:t>
      </w:r>
      <w:r w:rsidR="007B71AB" w:rsidRPr="00A128B6">
        <w:rPr>
          <w:rFonts w:cstheme="minorHAnsi"/>
          <w:sz w:val="18"/>
          <w:szCs w:val="18"/>
        </w:rPr>
        <w:t>;</w:t>
      </w:r>
      <w:r w:rsidR="007B71AB">
        <w:rPr>
          <w:rFonts w:cstheme="minorHAnsi"/>
          <w:sz w:val="18"/>
          <w:szCs w:val="18"/>
        </w:rPr>
        <w:t xml:space="preserve"> 3)</w:t>
      </w:r>
      <w:r w:rsidR="007B71AB" w:rsidRPr="00A128B6">
        <w:rPr>
          <w:rFonts w:cstheme="minorHAnsi"/>
          <w:sz w:val="18"/>
          <w:szCs w:val="18"/>
        </w:rPr>
        <w:t xml:space="preserve">- спортивные комплексы: </w:t>
      </w:r>
      <w:r w:rsidR="007B71AB" w:rsidRPr="007B71AB">
        <w:rPr>
          <w:rFonts w:cstheme="minorHAnsi"/>
          <w:i/>
          <w:sz w:val="18"/>
          <w:szCs w:val="18"/>
        </w:rPr>
        <w:t>с/к Олимп, ул. Южно-Якутская, д. 25; с/к «Богатырь», ул. Кравченко, д. 7</w:t>
      </w:r>
      <w:r w:rsidR="007B71AB" w:rsidRPr="00A128B6">
        <w:rPr>
          <w:rFonts w:cstheme="minorHAnsi"/>
          <w:sz w:val="18"/>
          <w:szCs w:val="18"/>
        </w:rPr>
        <w:t>.</w:t>
      </w:r>
      <w:proofErr w:type="gramEnd"/>
      <w:r w:rsidR="007B71AB">
        <w:rPr>
          <w:rFonts w:cstheme="minorHAnsi"/>
          <w:sz w:val="18"/>
          <w:szCs w:val="18"/>
        </w:rPr>
        <w:t xml:space="preserve"> </w:t>
      </w:r>
      <w:r w:rsidR="007B71AB" w:rsidRPr="00A128B6">
        <w:rPr>
          <w:rFonts w:cstheme="minorHAnsi"/>
          <w:sz w:val="18"/>
          <w:szCs w:val="18"/>
        </w:rPr>
        <w:t>Применяются так же доп</w:t>
      </w:r>
      <w:r w:rsidR="007B71AB">
        <w:rPr>
          <w:rFonts w:cstheme="minorHAnsi"/>
          <w:sz w:val="18"/>
          <w:szCs w:val="18"/>
        </w:rPr>
        <w:t xml:space="preserve">. </w:t>
      </w:r>
      <w:r w:rsidR="007B71AB" w:rsidRPr="00A128B6">
        <w:rPr>
          <w:rFonts w:cstheme="minorHAnsi"/>
          <w:sz w:val="18"/>
          <w:szCs w:val="18"/>
        </w:rPr>
        <w:t>обозначения:</w:t>
      </w:r>
      <w:r w:rsidR="007B71AB">
        <w:rPr>
          <w:rFonts w:cstheme="minorHAnsi"/>
          <w:sz w:val="18"/>
          <w:szCs w:val="18"/>
        </w:rPr>
        <w:t xml:space="preserve"> </w:t>
      </w:r>
      <w:r w:rsidR="007B71AB" w:rsidRPr="00A128B6">
        <w:rPr>
          <w:rFonts w:cstheme="minorHAnsi"/>
          <w:sz w:val="18"/>
          <w:szCs w:val="18"/>
        </w:rPr>
        <w:t xml:space="preserve">- </w:t>
      </w:r>
      <w:r w:rsidR="007B71AB" w:rsidRPr="007B71AB">
        <w:rPr>
          <w:rFonts w:cstheme="minorHAnsi"/>
          <w:b/>
          <w:sz w:val="18"/>
          <w:szCs w:val="18"/>
        </w:rPr>
        <w:t xml:space="preserve">А009 </w:t>
      </w:r>
      <w:r w:rsidR="007B71AB" w:rsidRPr="00A128B6">
        <w:rPr>
          <w:rFonts w:cstheme="minorHAnsi"/>
          <w:sz w:val="18"/>
          <w:szCs w:val="18"/>
        </w:rPr>
        <w:t>(</w:t>
      </w:r>
      <w:r w:rsidR="007B71AB" w:rsidRPr="007B71AB">
        <w:rPr>
          <w:rFonts w:cstheme="minorHAnsi"/>
          <w:i/>
          <w:sz w:val="18"/>
          <w:szCs w:val="18"/>
        </w:rPr>
        <w:t>подвал АУК</w:t>
      </w:r>
      <w:r w:rsidR="007B71AB" w:rsidRPr="00A128B6">
        <w:rPr>
          <w:rFonts w:cstheme="minorHAnsi"/>
          <w:sz w:val="18"/>
          <w:szCs w:val="18"/>
        </w:rPr>
        <w:t>);</w:t>
      </w:r>
      <w:r w:rsidR="007B71AB">
        <w:rPr>
          <w:rFonts w:cstheme="minorHAnsi"/>
          <w:sz w:val="18"/>
          <w:szCs w:val="18"/>
        </w:rPr>
        <w:t xml:space="preserve"> </w:t>
      </w:r>
      <w:r w:rsidR="007B71AB" w:rsidRPr="00A128B6">
        <w:rPr>
          <w:rFonts w:cstheme="minorHAnsi"/>
          <w:sz w:val="18"/>
          <w:szCs w:val="18"/>
        </w:rPr>
        <w:t xml:space="preserve">- </w:t>
      </w:r>
      <w:r w:rsidR="007B71AB" w:rsidRPr="007B71AB">
        <w:rPr>
          <w:rFonts w:cstheme="minorHAnsi"/>
          <w:b/>
          <w:sz w:val="18"/>
          <w:szCs w:val="18"/>
        </w:rPr>
        <w:t>403а, 403 б</w:t>
      </w:r>
      <w:r w:rsidR="007B71AB" w:rsidRPr="00A128B6">
        <w:rPr>
          <w:rFonts w:cstheme="minorHAnsi"/>
          <w:sz w:val="18"/>
          <w:szCs w:val="18"/>
        </w:rPr>
        <w:t xml:space="preserve"> (</w:t>
      </w:r>
      <w:r w:rsidR="007B71AB" w:rsidRPr="007B71AB">
        <w:rPr>
          <w:rFonts w:cstheme="minorHAnsi"/>
          <w:i/>
          <w:sz w:val="18"/>
          <w:szCs w:val="18"/>
        </w:rPr>
        <w:t>кафедра Иностранных языков - УЛК</w:t>
      </w:r>
      <w:r w:rsidR="007B71AB" w:rsidRPr="00A128B6">
        <w:rPr>
          <w:rFonts w:cstheme="minorHAnsi"/>
          <w:sz w:val="18"/>
          <w:szCs w:val="18"/>
        </w:rPr>
        <w:t>);</w:t>
      </w:r>
      <w:r w:rsidR="007B71AB">
        <w:rPr>
          <w:rFonts w:cstheme="minorHAnsi"/>
          <w:sz w:val="18"/>
          <w:szCs w:val="18"/>
        </w:rPr>
        <w:t xml:space="preserve"> </w:t>
      </w:r>
      <w:r w:rsidR="007B71AB" w:rsidRPr="00A128B6">
        <w:rPr>
          <w:rFonts w:cstheme="minorHAnsi"/>
          <w:sz w:val="18"/>
          <w:szCs w:val="18"/>
        </w:rPr>
        <w:t xml:space="preserve">- </w:t>
      </w:r>
      <w:r w:rsidR="007B71AB" w:rsidRPr="007B71AB">
        <w:rPr>
          <w:rFonts w:cstheme="minorHAnsi"/>
          <w:b/>
          <w:sz w:val="18"/>
          <w:szCs w:val="18"/>
        </w:rPr>
        <w:t>203а</w:t>
      </w:r>
      <w:r w:rsidR="007B71AB" w:rsidRPr="00A128B6">
        <w:rPr>
          <w:rFonts w:cstheme="minorHAnsi"/>
          <w:sz w:val="18"/>
          <w:szCs w:val="18"/>
        </w:rPr>
        <w:t xml:space="preserve"> (</w:t>
      </w:r>
      <w:r w:rsidR="007B71AB" w:rsidRPr="007B71AB">
        <w:rPr>
          <w:rFonts w:cstheme="minorHAnsi"/>
          <w:i/>
          <w:sz w:val="18"/>
          <w:szCs w:val="18"/>
        </w:rPr>
        <w:t xml:space="preserve">кафедра </w:t>
      </w:r>
      <w:proofErr w:type="spellStart"/>
      <w:r w:rsidR="007B71AB" w:rsidRPr="007B71AB">
        <w:rPr>
          <w:rFonts w:cstheme="minorHAnsi"/>
          <w:i/>
          <w:sz w:val="18"/>
          <w:szCs w:val="18"/>
        </w:rPr>
        <w:t>ЭиСГД</w:t>
      </w:r>
      <w:proofErr w:type="spellEnd"/>
      <w:r w:rsidR="007B71AB" w:rsidRPr="007B71AB">
        <w:rPr>
          <w:rFonts w:cstheme="minorHAnsi"/>
          <w:i/>
          <w:sz w:val="18"/>
          <w:szCs w:val="18"/>
        </w:rPr>
        <w:t xml:space="preserve"> - УЛК</w:t>
      </w:r>
      <w:r w:rsidR="007B71AB" w:rsidRPr="00A128B6">
        <w:rPr>
          <w:rFonts w:cstheme="minorHAnsi"/>
          <w:sz w:val="18"/>
          <w:szCs w:val="18"/>
        </w:rPr>
        <w:t>).</w:t>
      </w:r>
      <w:r w:rsidR="007B71AB">
        <w:rPr>
          <w:rFonts w:cstheme="minorHAnsi"/>
          <w:sz w:val="18"/>
          <w:szCs w:val="18"/>
        </w:rPr>
        <w:t xml:space="preserve"> </w:t>
      </w:r>
    </w:p>
    <w:p w:rsidR="00571EB7" w:rsidRDefault="00571EB7" w:rsidP="00C549C4">
      <w:pPr>
        <w:tabs>
          <w:tab w:val="left" w:pos="9072"/>
        </w:tabs>
        <w:spacing w:after="0" w:line="240" w:lineRule="auto"/>
        <w:jc w:val="both"/>
        <w:rPr>
          <w:rFonts w:eastAsia="Calibri" w:cstheme="minorHAnsi"/>
          <w:b/>
          <w:sz w:val="18"/>
          <w:szCs w:val="18"/>
        </w:rPr>
      </w:pPr>
    </w:p>
    <w:p w:rsidR="009C4C50" w:rsidRPr="00365AED" w:rsidRDefault="00BB6AB8" w:rsidP="00C549C4">
      <w:pPr>
        <w:tabs>
          <w:tab w:val="left" w:pos="9072"/>
        </w:tabs>
        <w:spacing w:after="0" w:line="240" w:lineRule="auto"/>
        <w:jc w:val="both"/>
        <w:rPr>
          <w:rFonts w:eastAsia="Calibri" w:cstheme="minorHAnsi"/>
          <w:b/>
          <w:sz w:val="18"/>
          <w:szCs w:val="18"/>
        </w:rPr>
      </w:pPr>
      <w:proofErr w:type="spellStart"/>
      <w:r>
        <w:rPr>
          <w:rFonts w:eastAsia="Calibri" w:cstheme="minorHAnsi"/>
          <w:b/>
          <w:sz w:val="18"/>
          <w:szCs w:val="18"/>
        </w:rPr>
        <w:t>Балльно</w:t>
      </w:r>
      <w:proofErr w:type="spellEnd"/>
      <w:r>
        <w:rPr>
          <w:rFonts w:eastAsia="Calibri" w:cstheme="minorHAnsi"/>
          <w:b/>
          <w:sz w:val="18"/>
          <w:szCs w:val="18"/>
        </w:rPr>
        <w:t>-рейтин</w:t>
      </w:r>
      <w:r w:rsidR="0040502E">
        <w:rPr>
          <w:rFonts w:eastAsia="Calibri" w:cstheme="minorHAnsi"/>
          <w:b/>
          <w:sz w:val="18"/>
          <w:szCs w:val="18"/>
        </w:rPr>
        <w:t>г</w:t>
      </w:r>
      <w:r>
        <w:rPr>
          <w:rFonts w:eastAsia="Calibri" w:cstheme="minorHAnsi"/>
          <w:b/>
          <w:sz w:val="18"/>
          <w:szCs w:val="18"/>
        </w:rPr>
        <w:t>овая система, и</w:t>
      </w:r>
      <w:r w:rsidR="002C5D29" w:rsidRPr="002C5D29">
        <w:rPr>
          <w:rFonts w:eastAsia="Calibri" w:cstheme="minorHAnsi"/>
          <w:b/>
          <w:sz w:val="18"/>
          <w:szCs w:val="18"/>
        </w:rPr>
        <w:t>ндивидуальный учебный план.</w:t>
      </w:r>
      <w:r w:rsidR="002C5D29">
        <w:rPr>
          <w:rFonts w:eastAsia="Calibri" w:cstheme="minorHAnsi"/>
          <w:b/>
          <w:sz w:val="18"/>
          <w:szCs w:val="18"/>
        </w:rPr>
        <w:t xml:space="preserve"> </w:t>
      </w:r>
      <w:r w:rsidR="00D77272" w:rsidRPr="00D77272">
        <w:rPr>
          <w:rFonts w:eastAsia="Calibri" w:cstheme="minorHAnsi"/>
          <w:sz w:val="18"/>
          <w:szCs w:val="18"/>
        </w:rPr>
        <w:t xml:space="preserve">В ТИ (ф) СВФУ </w:t>
      </w:r>
      <w:r w:rsidR="00D77272">
        <w:rPr>
          <w:rFonts w:eastAsia="Calibri" w:cstheme="minorHAnsi"/>
          <w:sz w:val="18"/>
          <w:szCs w:val="18"/>
        </w:rPr>
        <w:t xml:space="preserve">с 2011 г. </w:t>
      </w:r>
      <w:r w:rsidR="00D77272" w:rsidRPr="00D77272">
        <w:rPr>
          <w:rFonts w:eastAsia="Calibri" w:cstheme="minorHAnsi"/>
          <w:sz w:val="18"/>
          <w:szCs w:val="18"/>
        </w:rPr>
        <w:t xml:space="preserve">применяется </w:t>
      </w:r>
      <w:proofErr w:type="spellStart"/>
      <w:r w:rsidR="00D77272" w:rsidRPr="00D77272">
        <w:rPr>
          <w:rFonts w:eastAsia="Calibri" w:cstheme="minorHAnsi"/>
          <w:sz w:val="18"/>
          <w:szCs w:val="18"/>
        </w:rPr>
        <w:t>балльно</w:t>
      </w:r>
      <w:proofErr w:type="spellEnd"/>
      <w:r w:rsidR="00D77272" w:rsidRPr="00D77272">
        <w:rPr>
          <w:rFonts w:eastAsia="Calibri" w:cstheme="minorHAnsi"/>
          <w:sz w:val="18"/>
          <w:szCs w:val="18"/>
        </w:rPr>
        <w:t>-рейтинговая</w:t>
      </w:r>
      <w:r w:rsidR="00D77272">
        <w:rPr>
          <w:rFonts w:eastAsia="Calibri" w:cstheme="minorHAnsi"/>
          <w:sz w:val="18"/>
          <w:szCs w:val="18"/>
        </w:rPr>
        <w:t xml:space="preserve"> система (далее – БРС) оценки знаний студента. </w:t>
      </w:r>
      <w:r w:rsidR="00D77272" w:rsidRPr="00D77272">
        <w:rPr>
          <w:rFonts w:eastAsia="Calibri" w:cstheme="minorHAnsi"/>
          <w:sz w:val="18"/>
          <w:szCs w:val="18"/>
        </w:rPr>
        <w:t xml:space="preserve"> </w:t>
      </w:r>
      <w:r w:rsidR="00D77272">
        <w:rPr>
          <w:rFonts w:eastAsia="Calibri" w:cstheme="minorHAnsi"/>
          <w:sz w:val="18"/>
          <w:szCs w:val="18"/>
        </w:rPr>
        <w:t>БРС позволяет студенту организовать свою учебную деятельность, получить объективную оценку</w:t>
      </w:r>
      <w:r w:rsidR="009C4C50">
        <w:rPr>
          <w:rFonts w:eastAsia="Calibri" w:cstheme="minorHAnsi"/>
          <w:sz w:val="18"/>
          <w:szCs w:val="18"/>
        </w:rPr>
        <w:t xml:space="preserve"> по предмету</w:t>
      </w:r>
      <w:r w:rsidR="00D77272">
        <w:rPr>
          <w:rFonts w:eastAsia="Calibri" w:cstheme="minorHAnsi"/>
          <w:sz w:val="18"/>
          <w:szCs w:val="18"/>
        </w:rPr>
        <w:t>, отслеживать результаты освоения учебных дисциплин в течение семестра. Суть БРС заключается в наборе баллов по каждой дисциплине в течение семестра за определенные виды работ</w:t>
      </w:r>
      <w:r w:rsidR="008F68D6">
        <w:rPr>
          <w:rFonts w:eastAsia="Calibri" w:cstheme="minorHAnsi"/>
          <w:sz w:val="18"/>
          <w:szCs w:val="18"/>
        </w:rPr>
        <w:t xml:space="preserve"> (активность на занятиях, выполнение контрольных работ, рефератов и др.)</w:t>
      </w:r>
      <w:r w:rsidR="00D77272">
        <w:rPr>
          <w:rFonts w:eastAsia="Calibri" w:cstheme="minorHAnsi"/>
          <w:sz w:val="18"/>
          <w:szCs w:val="18"/>
        </w:rPr>
        <w:t>. Всего студент может набрать до 100 баллов</w:t>
      </w:r>
      <w:r w:rsidR="009C4C50">
        <w:rPr>
          <w:rFonts w:eastAsia="Calibri" w:cstheme="minorHAnsi"/>
          <w:sz w:val="18"/>
          <w:szCs w:val="18"/>
        </w:rPr>
        <w:t xml:space="preserve"> в семестре по каждой дисциплине. </w:t>
      </w:r>
      <w:r w:rsidR="00D044AB">
        <w:rPr>
          <w:rFonts w:eastAsia="Calibri" w:cstheme="minorHAnsi"/>
          <w:sz w:val="18"/>
          <w:szCs w:val="18"/>
        </w:rPr>
        <w:t xml:space="preserve">В семестре проводится 2 контрольных среза, по </w:t>
      </w:r>
      <w:proofErr w:type="gramStart"/>
      <w:r w:rsidR="00D044AB">
        <w:rPr>
          <w:rFonts w:eastAsia="Calibri" w:cstheme="minorHAnsi"/>
          <w:sz w:val="18"/>
          <w:szCs w:val="18"/>
        </w:rPr>
        <w:t>результатам</w:t>
      </w:r>
      <w:proofErr w:type="gramEnd"/>
      <w:r w:rsidR="00D044AB">
        <w:rPr>
          <w:rFonts w:eastAsia="Calibri" w:cstheme="minorHAnsi"/>
          <w:sz w:val="18"/>
          <w:szCs w:val="18"/>
        </w:rPr>
        <w:t xml:space="preserve"> которых студент аттестуется по каждой дисциплине.  </w:t>
      </w:r>
      <w:r w:rsidR="009C4C50">
        <w:rPr>
          <w:rFonts w:eastAsia="Calibri" w:cstheme="minorHAnsi"/>
          <w:sz w:val="18"/>
          <w:szCs w:val="18"/>
        </w:rPr>
        <w:t>В</w:t>
      </w:r>
      <w:r w:rsidR="00D77272">
        <w:rPr>
          <w:rFonts w:eastAsia="Calibri" w:cstheme="minorHAnsi"/>
          <w:sz w:val="18"/>
          <w:szCs w:val="18"/>
        </w:rPr>
        <w:t xml:space="preserve"> зависимости от </w:t>
      </w:r>
      <w:r w:rsidR="008F68D6">
        <w:rPr>
          <w:rFonts w:eastAsia="Calibri" w:cstheme="minorHAnsi"/>
          <w:sz w:val="18"/>
          <w:szCs w:val="18"/>
        </w:rPr>
        <w:t xml:space="preserve">набранных </w:t>
      </w:r>
      <w:r w:rsidR="00D77272">
        <w:rPr>
          <w:rFonts w:eastAsia="Calibri" w:cstheme="minorHAnsi"/>
          <w:sz w:val="18"/>
          <w:szCs w:val="18"/>
        </w:rPr>
        <w:t xml:space="preserve">баллов он получает </w:t>
      </w:r>
      <w:r w:rsidR="008F68D6">
        <w:rPr>
          <w:rFonts w:eastAsia="Calibri" w:cstheme="minorHAnsi"/>
          <w:sz w:val="18"/>
          <w:szCs w:val="18"/>
        </w:rPr>
        <w:t>на сессии зачет</w:t>
      </w:r>
      <w:r w:rsidR="009C4C50">
        <w:rPr>
          <w:rFonts w:eastAsia="Calibri" w:cstheme="minorHAnsi"/>
          <w:sz w:val="18"/>
          <w:szCs w:val="18"/>
        </w:rPr>
        <w:t xml:space="preserve">ы и отметки </w:t>
      </w:r>
      <w:r w:rsidR="008F68D6">
        <w:rPr>
          <w:rFonts w:eastAsia="Calibri" w:cstheme="minorHAnsi"/>
          <w:sz w:val="18"/>
          <w:szCs w:val="18"/>
        </w:rPr>
        <w:t xml:space="preserve"> </w:t>
      </w:r>
      <w:r w:rsidR="00D77272">
        <w:rPr>
          <w:rFonts w:eastAsia="Calibri" w:cstheme="minorHAnsi"/>
          <w:sz w:val="18"/>
          <w:szCs w:val="18"/>
        </w:rPr>
        <w:t xml:space="preserve">от «неудовлетворительно» до «отлично». </w:t>
      </w:r>
      <w:r w:rsidR="009C4C50">
        <w:rPr>
          <w:rFonts w:eastAsia="Calibri" w:cstheme="minorHAnsi"/>
          <w:sz w:val="18"/>
          <w:szCs w:val="18"/>
        </w:rPr>
        <w:t>Чтобы отследить свой личный рейтинг по БРС по каждой дисциплине,  необходимо воспользоваться автоматизированной информационной системой (АИС БРС), доступной через Интернет и мобильное приложение</w:t>
      </w:r>
      <w:r w:rsidR="00365AED">
        <w:rPr>
          <w:rFonts w:eastAsia="Calibri" w:cstheme="minorHAnsi"/>
          <w:sz w:val="18"/>
          <w:szCs w:val="18"/>
        </w:rPr>
        <w:t xml:space="preserve">. </w:t>
      </w:r>
      <w:r w:rsidR="00365AED" w:rsidRPr="00365AED">
        <w:rPr>
          <w:sz w:val="18"/>
          <w:szCs w:val="18"/>
        </w:rPr>
        <w:t>Электронный дневник студента (БРС):</w:t>
      </w:r>
      <w:r w:rsidR="00365AED" w:rsidRPr="00365AED">
        <w:rPr>
          <w:i/>
          <w:sz w:val="18"/>
          <w:szCs w:val="18"/>
          <w:u w:val="single"/>
        </w:rPr>
        <w:t xml:space="preserve"> </w:t>
      </w:r>
      <w:hyperlink r:id="rId9" w:history="1">
        <w:r w:rsidR="00365AED" w:rsidRPr="00365AED">
          <w:rPr>
            <w:rStyle w:val="a3"/>
            <w:b/>
            <w:sz w:val="18"/>
            <w:szCs w:val="18"/>
          </w:rPr>
          <w:t>http://lms-nti.s-vfu.ru/</w:t>
        </w:r>
      </w:hyperlink>
      <w:r w:rsidR="009C4C50" w:rsidRPr="00365AED">
        <w:rPr>
          <w:rFonts w:eastAsia="Calibri" w:cstheme="minorHAnsi"/>
          <w:b/>
          <w:sz w:val="18"/>
          <w:szCs w:val="18"/>
        </w:rPr>
        <w:t xml:space="preserve">. </w:t>
      </w:r>
    </w:p>
    <w:p w:rsidR="00A128B6" w:rsidRPr="00821FB1" w:rsidRDefault="00A128B6" w:rsidP="00C549C4">
      <w:pPr>
        <w:tabs>
          <w:tab w:val="left" w:pos="9072"/>
        </w:tabs>
        <w:spacing w:after="0" w:line="240" w:lineRule="auto"/>
        <w:ind w:firstLine="709"/>
        <w:jc w:val="both"/>
        <w:rPr>
          <w:rFonts w:eastAsia="Calibri" w:cstheme="minorHAnsi"/>
          <w:sz w:val="18"/>
          <w:szCs w:val="18"/>
        </w:rPr>
      </w:pPr>
      <w:r w:rsidRPr="00A128B6">
        <w:rPr>
          <w:rFonts w:eastAsia="Calibri" w:cstheme="minorHAnsi"/>
          <w:sz w:val="18"/>
          <w:szCs w:val="18"/>
        </w:rPr>
        <w:t>Ежегодно каждому студенту  учебн</w:t>
      </w:r>
      <w:r w:rsidR="00365AED">
        <w:rPr>
          <w:rFonts w:eastAsia="Calibri" w:cstheme="minorHAnsi"/>
          <w:sz w:val="18"/>
          <w:szCs w:val="18"/>
        </w:rPr>
        <w:t xml:space="preserve">о-методическим </w:t>
      </w:r>
      <w:r w:rsidRPr="00A128B6">
        <w:rPr>
          <w:rFonts w:eastAsia="Calibri" w:cstheme="minorHAnsi"/>
          <w:sz w:val="18"/>
          <w:szCs w:val="18"/>
        </w:rPr>
        <w:t>отделом выдается индивидуальный учебный план (далее - ИУП) студента на текущий учебный год. В индивидуальном учебном плане представлен перечень учебных дисциплин по семестрам, формы контроля, объем часов на изучение дисциплины</w:t>
      </w:r>
      <w:r w:rsidR="002C5D29">
        <w:rPr>
          <w:rFonts w:eastAsia="Calibri" w:cstheme="minorHAnsi"/>
          <w:sz w:val="18"/>
          <w:szCs w:val="18"/>
        </w:rPr>
        <w:t xml:space="preserve"> и др. </w:t>
      </w:r>
      <w:r w:rsidRPr="00A128B6">
        <w:rPr>
          <w:rFonts w:eastAsia="Calibri" w:cstheme="minorHAnsi"/>
          <w:sz w:val="18"/>
          <w:szCs w:val="18"/>
        </w:rPr>
        <w:t xml:space="preserve">ИУП составляется в соответствии с ФГОС направления подготовки/специальности и базовым учебным планом. </w:t>
      </w:r>
    </w:p>
    <w:p w:rsidR="0040502E" w:rsidRDefault="0040502E" w:rsidP="00C549C4">
      <w:pPr>
        <w:widowControl w:val="0"/>
        <w:tabs>
          <w:tab w:val="left" w:pos="665"/>
          <w:tab w:val="right" w:pos="8789"/>
          <w:tab w:val="left" w:pos="9072"/>
        </w:tabs>
        <w:spacing w:after="0" w:line="240" w:lineRule="auto"/>
        <w:contextualSpacing/>
        <w:jc w:val="both"/>
        <w:rPr>
          <w:rFonts w:eastAsia="Calibri" w:cstheme="minorHAnsi"/>
          <w:b/>
          <w:sz w:val="18"/>
          <w:szCs w:val="18"/>
        </w:rPr>
      </w:pPr>
    </w:p>
    <w:p w:rsidR="00CF429D" w:rsidRDefault="002C4C67" w:rsidP="00C549C4">
      <w:pPr>
        <w:widowControl w:val="0"/>
        <w:tabs>
          <w:tab w:val="left" w:pos="665"/>
          <w:tab w:val="right" w:pos="8789"/>
          <w:tab w:val="left" w:pos="9072"/>
        </w:tabs>
        <w:spacing w:after="0" w:line="240" w:lineRule="auto"/>
        <w:contextualSpacing/>
        <w:jc w:val="both"/>
        <w:rPr>
          <w:rFonts w:eastAsia="Calibri" w:cstheme="minorHAnsi"/>
          <w:sz w:val="18"/>
          <w:szCs w:val="18"/>
        </w:rPr>
      </w:pPr>
      <w:r>
        <w:rPr>
          <w:rFonts w:eastAsia="Calibri" w:cstheme="minorHAnsi"/>
          <w:b/>
          <w:sz w:val="18"/>
          <w:szCs w:val="18"/>
        </w:rPr>
        <w:t>Стипендии и иные виды материальной поддержки</w:t>
      </w:r>
      <w:r w:rsidR="002C5D29">
        <w:rPr>
          <w:rFonts w:eastAsia="Calibri" w:cstheme="minorHAnsi"/>
          <w:sz w:val="18"/>
          <w:szCs w:val="18"/>
        </w:rPr>
        <w:t xml:space="preserve">. </w:t>
      </w:r>
      <w:proofErr w:type="gramStart"/>
      <w:r w:rsidR="00A128B6" w:rsidRPr="00A128B6">
        <w:rPr>
          <w:rFonts w:eastAsia="Calibri" w:cstheme="minorHAnsi"/>
          <w:sz w:val="18"/>
          <w:szCs w:val="18"/>
        </w:rPr>
        <w:t xml:space="preserve">В </w:t>
      </w:r>
      <w:r>
        <w:rPr>
          <w:rFonts w:eastAsia="Calibri" w:cstheme="minorHAnsi"/>
          <w:sz w:val="18"/>
          <w:szCs w:val="18"/>
        </w:rPr>
        <w:t xml:space="preserve">1 семестре студенты очной формы обучения (обучающиеся на бюджетной основе) </w:t>
      </w:r>
      <w:r w:rsidR="00CF429D">
        <w:rPr>
          <w:rFonts w:eastAsia="Calibri" w:cstheme="minorHAnsi"/>
          <w:sz w:val="18"/>
          <w:szCs w:val="18"/>
        </w:rPr>
        <w:t xml:space="preserve">ежемесячно </w:t>
      </w:r>
      <w:r>
        <w:rPr>
          <w:rFonts w:eastAsia="Calibri" w:cstheme="minorHAnsi"/>
          <w:sz w:val="18"/>
          <w:szCs w:val="18"/>
        </w:rPr>
        <w:t xml:space="preserve">будут получать </w:t>
      </w:r>
      <w:r w:rsidR="00CF429D">
        <w:rPr>
          <w:rFonts w:eastAsia="Calibri" w:cstheme="minorHAnsi"/>
          <w:sz w:val="18"/>
          <w:szCs w:val="18"/>
        </w:rPr>
        <w:t xml:space="preserve"> академическую </w:t>
      </w:r>
      <w:r>
        <w:rPr>
          <w:rFonts w:eastAsia="Calibri" w:cstheme="minorHAnsi"/>
          <w:sz w:val="18"/>
          <w:szCs w:val="18"/>
        </w:rPr>
        <w:t xml:space="preserve">стипендию в размере </w:t>
      </w:r>
      <w:r w:rsidR="00CF429D">
        <w:rPr>
          <w:rFonts w:eastAsia="Calibri" w:cstheme="minorHAnsi"/>
          <w:sz w:val="18"/>
          <w:szCs w:val="18"/>
        </w:rPr>
        <w:t>3270 руб., далее по результатам сессии (сдавшим зачеты и экзамены в срок, на «хорошо» и «отлично») будет назначаться стипендия в от 5450 р. до 7000 р. в зависимости от курса и результатов сес</w:t>
      </w:r>
      <w:r w:rsidR="00A128B6" w:rsidRPr="00A128B6">
        <w:rPr>
          <w:rFonts w:eastAsia="Calibri" w:cstheme="minorHAnsi"/>
          <w:sz w:val="18"/>
          <w:szCs w:val="18"/>
        </w:rPr>
        <w:t>с</w:t>
      </w:r>
      <w:r w:rsidR="00CF429D">
        <w:rPr>
          <w:rFonts w:eastAsia="Calibri" w:cstheme="minorHAnsi"/>
          <w:sz w:val="18"/>
          <w:szCs w:val="18"/>
        </w:rPr>
        <w:t>ии («хорошист»/ «отличник»).</w:t>
      </w:r>
      <w:proofErr w:type="gramEnd"/>
      <w:r w:rsidR="00CF429D">
        <w:rPr>
          <w:rFonts w:eastAsia="Calibri" w:cstheme="minorHAnsi"/>
          <w:sz w:val="18"/>
          <w:szCs w:val="18"/>
        </w:rPr>
        <w:t xml:space="preserve"> </w:t>
      </w:r>
      <w:r w:rsidR="00365AED">
        <w:rPr>
          <w:rFonts w:eastAsia="Calibri" w:cstheme="minorHAnsi"/>
          <w:sz w:val="18"/>
          <w:szCs w:val="18"/>
        </w:rPr>
        <w:t xml:space="preserve"> Студенты-сироты и инвалиды с детства, инвалиды 1</w:t>
      </w:r>
      <w:r w:rsidR="00C549C4">
        <w:rPr>
          <w:rFonts w:eastAsia="Calibri" w:cstheme="minorHAnsi"/>
          <w:sz w:val="18"/>
          <w:szCs w:val="18"/>
        </w:rPr>
        <w:t xml:space="preserve"> и 2</w:t>
      </w:r>
      <w:r w:rsidR="00365AED">
        <w:rPr>
          <w:rFonts w:eastAsia="Calibri" w:cstheme="minorHAnsi"/>
          <w:sz w:val="18"/>
          <w:szCs w:val="18"/>
        </w:rPr>
        <w:t xml:space="preserve"> группы получают ежемесячную социальную стипендию и другие виды материальной помощи. Если студент предоставит справку формы 2 из органов </w:t>
      </w:r>
      <w:proofErr w:type="spellStart"/>
      <w:r w:rsidR="00365AED">
        <w:rPr>
          <w:rFonts w:eastAsia="Calibri" w:cstheme="minorHAnsi"/>
          <w:sz w:val="18"/>
          <w:szCs w:val="18"/>
        </w:rPr>
        <w:t>соц</w:t>
      </w:r>
      <w:proofErr w:type="gramStart"/>
      <w:r w:rsidR="00365AED">
        <w:rPr>
          <w:rFonts w:eastAsia="Calibri" w:cstheme="minorHAnsi"/>
          <w:sz w:val="18"/>
          <w:szCs w:val="18"/>
        </w:rPr>
        <w:t>.з</w:t>
      </w:r>
      <w:proofErr w:type="gramEnd"/>
      <w:r w:rsidR="00365AED">
        <w:rPr>
          <w:rFonts w:eastAsia="Calibri" w:cstheme="minorHAnsi"/>
          <w:sz w:val="18"/>
          <w:szCs w:val="18"/>
        </w:rPr>
        <w:t>ащиты</w:t>
      </w:r>
      <w:proofErr w:type="spellEnd"/>
      <w:r w:rsidR="00365AED">
        <w:rPr>
          <w:rFonts w:eastAsia="Calibri" w:cstheme="minorHAnsi"/>
          <w:sz w:val="18"/>
          <w:szCs w:val="18"/>
        </w:rPr>
        <w:t xml:space="preserve"> населения о том, что величина его дохода ниже прожиточного минимума, он может получать повышенную академическую стипендию нуждающимся студентам 1-2 курса (при условии успешной сдачи экзаменационной сессии), или материальную помощь (обращаться в </w:t>
      </w:r>
      <w:proofErr w:type="spellStart"/>
      <w:r w:rsidR="00365AED">
        <w:rPr>
          <w:rFonts w:eastAsia="Calibri" w:cstheme="minorHAnsi"/>
          <w:sz w:val="18"/>
          <w:szCs w:val="18"/>
        </w:rPr>
        <w:t>каб</w:t>
      </w:r>
      <w:proofErr w:type="spellEnd"/>
      <w:r w:rsidR="00365AED">
        <w:rPr>
          <w:rFonts w:eastAsia="Calibri" w:cstheme="minorHAnsi"/>
          <w:sz w:val="18"/>
          <w:szCs w:val="18"/>
        </w:rPr>
        <w:t xml:space="preserve">. 203 АУК и УЛК). </w:t>
      </w:r>
    </w:p>
    <w:p w:rsidR="00571EB7" w:rsidRDefault="00571EB7" w:rsidP="00C549C4">
      <w:pPr>
        <w:tabs>
          <w:tab w:val="num" w:pos="720"/>
          <w:tab w:val="left" w:pos="9072"/>
        </w:tabs>
        <w:spacing w:after="0" w:line="240" w:lineRule="auto"/>
        <w:contextualSpacing/>
        <w:jc w:val="both"/>
        <w:rPr>
          <w:rFonts w:cstheme="minorHAnsi"/>
          <w:b/>
          <w:sz w:val="18"/>
          <w:szCs w:val="18"/>
        </w:rPr>
      </w:pPr>
    </w:p>
    <w:p w:rsidR="00A128B6" w:rsidRPr="00A128B6" w:rsidRDefault="00C91BDB" w:rsidP="00C549C4">
      <w:pPr>
        <w:tabs>
          <w:tab w:val="num" w:pos="720"/>
          <w:tab w:val="left" w:pos="9072"/>
        </w:tabs>
        <w:spacing w:after="0" w:line="240" w:lineRule="auto"/>
        <w:contextualSpacing/>
        <w:jc w:val="both"/>
        <w:rPr>
          <w:rFonts w:eastAsia="Times New Roman" w:cstheme="minorHAnsi"/>
          <w:sz w:val="18"/>
          <w:szCs w:val="18"/>
          <w:lang w:eastAsia="ru-RU"/>
        </w:rPr>
      </w:pPr>
      <w:r>
        <w:rPr>
          <w:rFonts w:cstheme="minorHAnsi"/>
          <w:b/>
          <w:sz w:val="18"/>
          <w:szCs w:val="18"/>
        </w:rPr>
        <w:t>Основные д</w:t>
      </w:r>
      <w:r w:rsidR="002C5D29" w:rsidRPr="002C5D29">
        <w:rPr>
          <w:rFonts w:cstheme="minorHAnsi"/>
          <w:b/>
          <w:sz w:val="18"/>
          <w:szCs w:val="18"/>
        </w:rPr>
        <w:t xml:space="preserve">окументы. </w:t>
      </w:r>
      <w:r w:rsidR="00CC755B">
        <w:rPr>
          <w:rFonts w:cstheme="minorHAnsi"/>
          <w:b/>
          <w:sz w:val="18"/>
          <w:szCs w:val="18"/>
        </w:rPr>
        <w:t xml:space="preserve"> </w:t>
      </w:r>
      <w:r w:rsidR="00CC755B" w:rsidRPr="00CC755B">
        <w:rPr>
          <w:rFonts w:cstheme="minorHAnsi"/>
          <w:sz w:val="18"/>
          <w:szCs w:val="18"/>
        </w:rPr>
        <w:t>Оп</w:t>
      </w:r>
      <w:r w:rsidR="00CC755B">
        <w:rPr>
          <w:rFonts w:cstheme="minorHAnsi"/>
          <w:sz w:val="18"/>
          <w:szCs w:val="18"/>
        </w:rPr>
        <w:t xml:space="preserve">исание основных образовательных программ, аннотации рабочих программ, учебные планы, основные нормативные </w:t>
      </w:r>
      <w:r w:rsidR="00A128B6" w:rsidRPr="00A128B6">
        <w:rPr>
          <w:rFonts w:cstheme="minorHAnsi"/>
          <w:sz w:val="18"/>
          <w:szCs w:val="18"/>
        </w:rPr>
        <w:t xml:space="preserve"> документ</w:t>
      </w:r>
      <w:r w:rsidR="00CC755B">
        <w:rPr>
          <w:rFonts w:cstheme="minorHAnsi"/>
          <w:sz w:val="18"/>
          <w:szCs w:val="18"/>
        </w:rPr>
        <w:t>ы</w:t>
      </w:r>
      <w:r w:rsidR="00A128B6" w:rsidRPr="00A128B6">
        <w:rPr>
          <w:rFonts w:cstheme="minorHAnsi"/>
          <w:sz w:val="18"/>
          <w:szCs w:val="18"/>
        </w:rPr>
        <w:t xml:space="preserve"> по </w:t>
      </w:r>
      <w:r w:rsidR="00CC755B">
        <w:rPr>
          <w:rFonts w:cstheme="minorHAnsi"/>
          <w:sz w:val="18"/>
          <w:szCs w:val="18"/>
        </w:rPr>
        <w:t xml:space="preserve">образовательной </w:t>
      </w:r>
      <w:r w:rsidR="00A128B6" w:rsidRPr="00A128B6">
        <w:rPr>
          <w:rFonts w:cstheme="minorHAnsi"/>
          <w:sz w:val="18"/>
          <w:szCs w:val="18"/>
        </w:rPr>
        <w:t xml:space="preserve">и учебно-методической </w:t>
      </w:r>
      <w:r w:rsidR="00CC755B">
        <w:rPr>
          <w:rFonts w:cstheme="minorHAnsi"/>
          <w:sz w:val="18"/>
          <w:szCs w:val="18"/>
        </w:rPr>
        <w:t xml:space="preserve">деятельности представлены </w:t>
      </w:r>
      <w:r w:rsidR="00A128B6" w:rsidRPr="00A128B6">
        <w:rPr>
          <w:rFonts w:cstheme="minorHAnsi"/>
          <w:sz w:val="18"/>
          <w:szCs w:val="18"/>
        </w:rPr>
        <w:t>на сайте ТИ (ф) СВФУ в разделе «Документы» вкладки «Сведения об образовательной организации</w:t>
      </w:r>
      <w:r w:rsidR="00A128B6" w:rsidRPr="00CC755B">
        <w:rPr>
          <w:rFonts w:cstheme="minorHAnsi"/>
          <w:sz w:val="18"/>
          <w:szCs w:val="18"/>
        </w:rPr>
        <w:t xml:space="preserve">» </w:t>
      </w:r>
      <w:hyperlink r:id="rId10" w:history="1">
        <w:r w:rsidR="00CC755B" w:rsidRPr="00CC755B">
          <w:rPr>
            <w:rStyle w:val="a3"/>
            <w:sz w:val="18"/>
            <w:szCs w:val="18"/>
          </w:rPr>
          <w:t>http://nti.s-vfu.ru/sveden/document/</w:t>
        </w:r>
      </w:hyperlink>
      <w:r w:rsidR="00A128B6" w:rsidRPr="00A128B6">
        <w:rPr>
          <w:rFonts w:eastAsia="Times New Roman" w:cstheme="minorHAnsi"/>
          <w:sz w:val="18"/>
          <w:szCs w:val="18"/>
          <w:lang w:eastAsia="ru-RU"/>
        </w:rPr>
        <w:t>, а также в разделе «</w:t>
      </w:r>
      <w:r w:rsidR="00CC755B">
        <w:rPr>
          <w:rFonts w:eastAsia="Times New Roman" w:cstheme="minorHAnsi"/>
          <w:sz w:val="18"/>
          <w:szCs w:val="18"/>
          <w:lang w:eastAsia="ru-RU"/>
        </w:rPr>
        <w:t>Образование» - «Документы»</w:t>
      </w:r>
      <w:r w:rsidR="00A128B6" w:rsidRPr="00A128B6">
        <w:rPr>
          <w:rFonts w:eastAsia="Times New Roman" w:cstheme="minorHAnsi"/>
          <w:sz w:val="18"/>
          <w:szCs w:val="18"/>
          <w:lang w:eastAsia="ru-RU"/>
        </w:rPr>
        <w:t xml:space="preserve">. </w:t>
      </w:r>
      <w:r>
        <w:rPr>
          <w:rFonts w:eastAsia="Times New Roman" w:cstheme="minorHAnsi"/>
          <w:sz w:val="18"/>
          <w:szCs w:val="18"/>
          <w:lang w:eastAsia="ru-RU"/>
        </w:rPr>
        <w:t>В этих документах</w:t>
      </w:r>
      <w:r w:rsidR="00273978">
        <w:rPr>
          <w:rFonts w:eastAsia="Times New Roman" w:cstheme="minorHAnsi"/>
          <w:sz w:val="18"/>
          <w:szCs w:val="18"/>
          <w:lang w:eastAsia="ru-RU"/>
        </w:rPr>
        <w:t xml:space="preserve"> описано, к</w:t>
      </w:r>
      <w:r w:rsidR="00CC755B">
        <w:rPr>
          <w:rFonts w:eastAsia="Times New Roman" w:cstheme="minorHAnsi"/>
          <w:sz w:val="18"/>
          <w:szCs w:val="18"/>
          <w:lang w:eastAsia="ru-RU"/>
        </w:rPr>
        <w:t>ак оформить свободное посещение занятий, индивидуальный график сдачи сессии, академический отпуск, перевестись в другую группу</w:t>
      </w:r>
      <w:r w:rsidR="0040502E">
        <w:rPr>
          <w:rFonts w:eastAsia="Times New Roman" w:cstheme="minorHAnsi"/>
          <w:sz w:val="18"/>
          <w:szCs w:val="18"/>
          <w:lang w:eastAsia="ru-RU"/>
        </w:rPr>
        <w:t>/вуз</w:t>
      </w:r>
      <w:r w:rsidR="00CC755B">
        <w:rPr>
          <w:rFonts w:eastAsia="Times New Roman" w:cstheme="minorHAnsi"/>
          <w:sz w:val="18"/>
          <w:szCs w:val="18"/>
          <w:lang w:eastAsia="ru-RU"/>
        </w:rPr>
        <w:t xml:space="preserve"> и др.</w:t>
      </w:r>
    </w:p>
    <w:p w:rsidR="00571EB7" w:rsidRDefault="00571EB7" w:rsidP="00C549C4">
      <w:pPr>
        <w:tabs>
          <w:tab w:val="left" w:pos="9072"/>
        </w:tabs>
        <w:spacing w:after="0" w:line="240" w:lineRule="auto"/>
        <w:jc w:val="both"/>
        <w:rPr>
          <w:rFonts w:eastAsia="Times New Roman" w:cstheme="minorHAnsi"/>
          <w:b/>
          <w:sz w:val="18"/>
          <w:szCs w:val="18"/>
          <w:lang w:eastAsia="ru-RU"/>
        </w:rPr>
      </w:pPr>
    </w:p>
    <w:p w:rsidR="00AC3062" w:rsidRDefault="002C5D29" w:rsidP="00C549C4">
      <w:pPr>
        <w:tabs>
          <w:tab w:val="left" w:pos="9072"/>
        </w:tabs>
        <w:spacing w:after="0" w:line="240" w:lineRule="auto"/>
        <w:jc w:val="both"/>
        <w:rPr>
          <w:rFonts w:cstheme="minorHAnsi"/>
          <w:sz w:val="18"/>
          <w:szCs w:val="18"/>
        </w:rPr>
      </w:pPr>
      <w:r w:rsidRPr="002C5D29">
        <w:rPr>
          <w:rFonts w:eastAsia="Times New Roman" w:cstheme="minorHAnsi"/>
          <w:b/>
          <w:sz w:val="18"/>
          <w:szCs w:val="18"/>
          <w:lang w:eastAsia="ru-RU"/>
        </w:rPr>
        <w:t xml:space="preserve">Виртуальная образовательная среда. </w:t>
      </w:r>
      <w:r w:rsidR="00A128B6" w:rsidRPr="00A128B6">
        <w:rPr>
          <w:rFonts w:eastAsia="Times New Roman" w:cstheme="minorHAnsi"/>
          <w:sz w:val="18"/>
          <w:szCs w:val="18"/>
          <w:lang w:eastAsia="ru-RU"/>
        </w:rPr>
        <w:t xml:space="preserve">Большую помощь в освоении учебных дисциплин окажет виртуальная образовательная среда </w:t>
      </w:r>
      <w:proofErr w:type="spellStart"/>
      <w:r w:rsidR="00A128B6" w:rsidRPr="00A128B6">
        <w:rPr>
          <w:rFonts w:cstheme="minorHAnsi"/>
          <w:sz w:val="18"/>
          <w:szCs w:val="18"/>
        </w:rPr>
        <w:t>Moodl</w:t>
      </w:r>
      <w:proofErr w:type="spellEnd"/>
      <w:r w:rsidR="00A128B6" w:rsidRPr="00A128B6">
        <w:rPr>
          <w:rFonts w:cstheme="minorHAnsi"/>
          <w:sz w:val="18"/>
          <w:szCs w:val="18"/>
          <w:lang w:val="en-US"/>
        </w:rPr>
        <w:t>e</w:t>
      </w:r>
      <w:r w:rsidR="00A128B6" w:rsidRPr="00A128B6">
        <w:rPr>
          <w:rFonts w:cstheme="minorHAnsi"/>
          <w:sz w:val="18"/>
          <w:szCs w:val="18"/>
        </w:rPr>
        <w:t xml:space="preserve">, доступная через Интернет по адресу </w:t>
      </w:r>
      <w:hyperlink r:id="rId11" w:history="1">
        <w:r w:rsidR="00A128B6" w:rsidRPr="00A128B6">
          <w:rPr>
            <w:rStyle w:val="a3"/>
            <w:rFonts w:cstheme="minorHAnsi"/>
            <w:sz w:val="18"/>
            <w:szCs w:val="18"/>
          </w:rPr>
          <w:t>http://moodle.nfygu.ru/</w:t>
        </w:r>
      </w:hyperlink>
      <w:r>
        <w:rPr>
          <w:rFonts w:cstheme="minorHAnsi"/>
          <w:sz w:val="18"/>
          <w:szCs w:val="18"/>
        </w:rPr>
        <w:t xml:space="preserve">. </w:t>
      </w:r>
      <w:r w:rsidR="00A128B6" w:rsidRPr="00A128B6">
        <w:rPr>
          <w:rFonts w:cstheme="minorHAnsi"/>
          <w:sz w:val="18"/>
          <w:szCs w:val="18"/>
        </w:rPr>
        <w:t xml:space="preserve">Через систему дистанционного обучения </w:t>
      </w:r>
      <w:proofErr w:type="spellStart"/>
      <w:r w:rsidR="00A128B6" w:rsidRPr="00A128B6">
        <w:rPr>
          <w:rFonts w:cstheme="minorHAnsi"/>
          <w:sz w:val="18"/>
          <w:szCs w:val="18"/>
        </w:rPr>
        <w:t>Moodl</w:t>
      </w:r>
      <w:proofErr w:type="spellEnd"/>
      <w:r w:rsidR="00A128B6" w:rsidRPr="00A128B6">
        <w:rPr>
          <w:rFonts w:cstheme="minorHAnsi"/>
          <w:sz w:val="18"/>
          <w:szCs w:val="18"/>
          <w:lang w:val="en-US"/>
        </w:rPr>
        <w:t>e</w:t>
      </w:r>
      <w:r w:rsidR="00A128B6" w:rsidRPr="00A128B6">
        <w:rPr>
          <w:rFonts w:cstheme="minorHAnsi"/>
          <w:sz w:val="18"/>
          <w:szCs w:val="18"/>
        </w:rPr>
        <w:t xml:space="preserve"> возможна организация самостоятельного</w:t>
      </w:r>
      <w:r w:rsidR="002C4C67">
        <w:rPr>
          <w:rFonts w:cstheme="minorHAnsi"/>
          <w:sz w:val="18"/>
          <w:szCs w:val="18"/>
        </w:rPr>
        <w:t>/углубленного</w:t>
      </w:r>
      <w:r w:rsidR="00A128B6" w:rsidRPr="00A128B6">
        <w:rPr>
          <w:rFonts w:cstheme="minorHAnsi"/>
          <w:sz w:val="18"/>
          <w:szCs w:val="18"/>
        </w:rPr>
        <w:t xml:space="preserve"> изучения учебных дисциплин студентами. </w:t>
      </w:r>
      <w:proofErr w:type="gramStart"/>
      <w:r w:rsidR="00A128B6" w:rsidRPr="00A128B6">
        <w:rPr>
          <w:rFonts w:cstheme="minorHAnsi"/>
          <w:sz w:val="18"/>
          <w:szCs w:val="18"/>
        </w:rPr>
        <w:t xml:space="preserve">Система позволяет обучаться в удобное для студента время, осваивать дисциплины в собственном ритме и в удобном месте, предоставляет студентам круглосуточный доступ к учебным материалам, включающим в себя полный курс методического обеспечения: курс лекций, презентации, глоссарии, практические, контрольные, тестовые задания, электронную библиотеку, методические рекомендации и др.). </w:t>
      </w:r>
      <w:r w:rsidR="009539DA">
        <w:rPr>
          <w:rFonts w:cstheme="minorHAnsi"/>
          <w:sz w:val="18"/>
          <w:szCs w:val="18"/>
        </w:rPr>
        <w:t xml:space="preserve"> </w:t>
      </w:r>
      <w:proofErr w:type="gramEnd"/>
    </w:p>
    <w:p w:rsidR="00C549C4" w:rsidRDefault="00C549C4" w:rsidP="00C549C4">
      <w:pPr>
        <w:tabs>
          <w:tab w:val="left" w:pos="9072"/>
        </w:tabs>
        <w:spacing w:after="0" w:line="240" w:lineRule="auto"/>
        <w:jc w:val="both"/>
        <w:rPr>
          <w:rFonts w:cstheme="minorHAnsi"/>
          <w:sz w:val="18"/>
          <w:szCs w:val="18"/>
        </w:rPr>
      </w:pPr>
    </w:p>
    <w:p w:rsidR="00C549C4" w:rsidRDefault="00C549C4" w:rsidP="00C549C4">
      <w:pPr>
        <w:tabs>
          <w:tab w:val="left" w:pos="9072"/>
        </w:tabs>
        <w:spacing w:after="0" w:line="240" w:lineRule="auto"/>
        <w:jc w:val="both"/>
        <w:rPr>
          <w:rFonts w:cstheme="minorHAnsi"/>
          <w:sz w:val="18"/>
          <w:szCs w:val="18"/>
        </w:rPr>
      </w:pPr>
    </w:p>
    <w:sectPr w:rsidR="00C549C4" w:rsidSect="0040502E">
      <w:pgSz w:w="11906" w:h="16838" w:code="9"/>
      <w:pgMar w:top="720" w:right="720" w:bottom="720" w:left="72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77FCB"/>
    <w:multiLevelType w:val="hybridMultilevel"/>
    <w:tmpl w:val="973ECD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8B6"/>
    <w:rsid w:val="00046000"/>
    <w:rsid w:val="00206295"/>
    <w:rsid w:val="00265304"/>
    <w:rsid w:val="00266E16"/>
    <w:rsid w:val="00273978"/>
    <w:rsid w:val="002C4C67"/>
    <w:rsid w:val="002C5D29"/>
    <w:rsid w:val="00365AED"/>
    <w:rsid w:val="0040502E"/>
    <w:rsid w:val="00436E5F"/>
    <w:rsid w:val="004672D2"/>
    <w:rsid w:val="004F10D1"/>
    <w:rsid w:val="00571EB7"/>
    <w:rsid w:val="00641383"/>
    <w:rsid w:val="00663870"/>
    <w:rsid w:val="0067361D"/>
    <w:rsid w:val="0072321E"/>
    <w:rsid w:val="00747B49"/>
    <w:rsid w:val="007B71AB"/>
    <w:rsid w:val="00821FB1"/>
    <w:rsid w:val="008A5110"/>
    <w:rsid w:val="008F3A4C"/>
    <w:rsid w:val="008F68D6"/>
    <w:rsid w:val="009539DA"/>
    <w:rsid w:val="009C4C50"/>
    <w:rsid w:val="00A128B6"/>
    <w:rsid w:val="00A257BA"/>
    <w:rsid w:val="00AC3062"/>
    <w:rsid w:val="00AD18E5"/>
    <w:rsid w:val="00B57446"/>
    <w:rsid w:val="00BB6AB8"/>
    <w:rsid w:val="00C01F1E"/>
    <w:rsid w:val="00C27D0E"/>
    <w:rsid w:val="00C549C4"/>
    <w:rsid w:val="00C843DD"/>
    <w:rsid w:val="00C91BDB"/>
    <w:rsid w:val="00CC755B"/>
    <w:rsid w:val="00CF429D"/>
    <w:rsid w:val="00D044AB"/>
    <w:rsid w:val="00D56A74"/>
    <w:rsid w:val="00D77272"/>
    <w:rsid w:val="00DB4BD9"/>
    <w:rsid w:val="00E14022"/>
    <w:rsid w:val="00FD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8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28B6"/>
    <w:rPr>
      <w:color w:val="0000FF"/>
      <w:u w:val="single"/>
    </w:rPr>
  </w:style>
  <w:style w:type="table" w:styleId="a4">
    <w:name w:val="Table Grid"/>
    <w:basedOn w:val="a1"/>
    <w:uiPriority w:val="59"/>
    <w:rsid w:val="00A12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ilter-field">
    <w:name w:val="filter-field"/>
    <w:basedOn w:val="a0"/>
    <w:rsid w:val="00A128B6"/>
  </w:style>
  <w:style w:type="paragraph" w:styleId="a5">
    <w:name w:val="List Paragraph"/>
    <w:basedOn w:val="a"/>
    <w:uiPriority w:val="34"/>
    <w:qFormat/>
    <w:rsid w:val="008A51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8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28B6"/>
    <w:rPr>
      <w:color w:val="0000FF"/>
      <w:u w:val="single"/>
    </w:rPr>
  </w:style>
  <w:style w:type="table" w:styleId="a4">
    <w:name w:val="Table Grid"/>
    <w:basedOn w:val="a1"/>
    <w:uiPriority w:val="59"/>
    <w:rsid w:val="00A12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ilter-field">
    <w:name w:val="filter-field"/>
    <w:basedOn w:val="a0"/>
    <w:rsid w:val="00A128B6"/>
  </w:style>
  <w:style w:type="paragraph" w:styleId="a5">
    <w:name w:val="List Paragraph"/>
    <w:basedOn w:val="a"/>
    <w:uiPriority w:val="34"/>
    <w:qFormat/>
    <w:rsid w:val="008A51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4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3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tis-vfu.fliptable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nti.s-vfu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ti.s-vfu.ru/index.php/news-feeds?id=211" TargetMode="External"/><Relationship Id="rId11" Type="http://schemas.openxmlformats.org/officeDocument/2006/relationships/hyperlink" Target="http://moodle.nfygu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nti.s-vfu.ru/sveden/documen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ms-nti.s-vf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1232</Words>
  <Characters>7025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23</cp:revision>
  <dcterms:created xsi:type="dcterms:W3CDTF">2016-08-31T02:04:00Z</dcterms:created>
  <dcterms:modified xsi:type="dcterms:W3CDTF">2016-08-31T07:06:00Z</dcterms:modified>
</cp:coreProperties>
</file>