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D" w:rsidRPr="00425041" w:rsidRDefault="00CB0EED" w:rsidP="00CB0EE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  <w:r w:rsidRPr="0042504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B0EED" w:rsidRDefault="00CB0EED" w:rsidP="00CB0EED">
      <w:pPr>
        <w:ind w:left="360"/>
        <w:jc w:val="center"/>
      </w:pPr>
      <w:r>
        <w:t>ФГАОУ В</w:t>
      </w:r>
      <w:r w:rsidRPr="00425041">
        <w:t>О «Северо-Восточный федеральны</w:t>
      </w:r>
      <w:r>
        <w:t>й университет им. М.К. Аммосова»</w:t>
      </w:r>
    </w:p>
    <w:p w:rsidR="00CB0EED" w:rsidRPr="00425041" w:rsidRDefault="00CB0EED" w:rsidP="00CB0EED">
      <w:pPr>
        <w:widowControl w:val="0"/>
        <w:jc w:val="center"/>
      </w:pPr>
      <w:r w:rsidRPr="00425041">
        <w:t>________</w:t>
      </w:r>
      <w:r>
        <w:rPr>
          <w:u w:val="single"/>
        </w:rPr>
        <w:t>Технический институт (филиал) СВФУ в г. Нерюнгри</w:t>
      </w:r>
      <w:r w:rsidRPr="00425041">
        <w:t>_______________</w:t>
      </w:r>
    </w:p>
    <w:p w:rsidR="00CB0EED" w:rsidRPr="000C3B12" w:rsidRDefault="00CB0EED" w:rsidP="00CB0EED">
      <w:pPr>
        <w:widowControl w:val="0"/>
        <w:jc w:val="center"/>
        <w:rPr>
          <w:i/>
          <w:sz w:val="20"/>
          <w:szCs w:val="20"/>
        </w:rPr>
      </w:pPr>
      <w:r w:rsidRPr="000C3B12">
        <w:rPr>
          <w:i/>
          <w:sz w:val="20"/>
          <w:szCs w:val="20"/>
        </w:rPr>
        <w:t xml:space="preserve">(наименование учебного </w:t>
      </w:r>
      <w:r>
        <w:rPr>
          <w:i/>
          <w:sz w:val="20"/>
          <w:szCs w:val="20"/>
        </w:rPr>
        <w:t xml:space="preserve">или структурного </w:t>
      </w:r>
      <w:r w:rsidRPr="000C3B12">
        <w:rPr>
          <w:i/>
          <w:sz w:val="20"/>
          <w:szCs w:val="20"/>
        </w:rPr>
        <w:t>подразделения)</w:t>
      </w:r>
    </w:p>
    <w:p w:rsidR="00801F66" w:rsidRDefault="00801F66" w:rsidP="00801F66">
      <w:pPr>
        <w:ind w:left="360"/>
        <w:jc w:val="right"/>
      </w:pPr>
    </w:p>
    <w:p w:rsidR="00CB0EED" w:rsidRDefault="00CB0EED" w:rsidP="00CB0EED">
      <w:pPr>
        <w:ind w:firstLine="5812"/>
      </w:pPr>
      <w:r>
        <w:t>УТВЕРЖДАЮ</w:t>
      </w:r>
    </w:p>
    <w:p w:rsidR="00CB0EED" w:rsidRDefault="00CB0EED" w:rsidP="00CB0EED">
      <w:pPr>
        <w:ind w:firstLine="5812"/>
      </w:pPr>
      <w:r>
        <w:t>Председатель</w:t>
      </w:r>
    </w:p>
    <w:p w:rsidR="00CB0EED" w:rsidRDefault="00CB0EED" w:rsidP="00CB0EED">
      <w:pPr>
        <w:ind w:firstLine="5812"/>
      </w:pPr>
      <w:r>
        <w:t xml:space="preserve">Ученого совета ТИ  (ф)  СВФУ </w:t>
      </w:r>
    </w:p>
    <w:p w:rsidR="00CB0EED" w:rsidRPr="00B473CC" w:rsidRDefault="00CB0EED" w:rsidP="00CB0EED">
      <w:pPr>
        <w:ind w:firstLine="5812"/>
        <w:rPr>
          <w:u w:val="single"/>
        </w:rPr>
      </w:pPr>
      <w:r>
        <w:t xml:space="preserve">______________ </w:t>
      </w:r>
      <w:r>
        <w:rPr>
          <w:u w:val="single"/>
        </w:rPr>
        <w:t>А.В. Рукович</w:t>
      </w:r>
    </w:p>
    <w:p w:rsidR="00CB0EED" w:rsidRDefault="00CB0EED" w:rsidP="00CB0EED">
      <w:pPr>
        <w:ind w:left="5664" w:firstLine="5812"/>
      </w:pPr>
    </w:p>
    <w:p w:rsidR="00CB0EED" w:rsidRPr="00E7728F" w:rsidRDefault="00CB0EED" w:rsidP="00CB0EED">
      <w:pPr>
        <w:ind w:firstLine="5812"/>
      </w:pPr>
      <w:r w:rsidRPr="006E7E32">
        <w:t>“</w:t>
      </w:r>
      <w:r w:rsidRPr="00E7728F">
        <w:t>____</w:t>
      </w:r>
      <w:r w:rsidRPr="006E7E32">
        <w:t>”</w:t>
      </w:r>
      <w:r>
        <w:t xml:space="preserve"> _____________ __</w:t>
      </w:r>
      <w:r w:rsidRPr="00E7728F">
        <w:t>___</w:t>
      </w:r>
      <w:r>
        <w:t xml:space="preserve"> </w:t>
      </w:r>
      <w:r w:rsidRPr="00E7728F">
        <w:t>г.</w:t>
      </w: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ind w:left="360"/>
        <w:jc w:val="right"/>
      </w:pPr>
    </w:p>
    <w:p w:rsidR="00801F66" w:rsidRDefault="00801F66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ПРОГРАММА</w:t>
      </w:r>
    </w:p>
    <w:p w:rsidR="00801F66" w:rsidRDefault="00801F66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801F66" w:rsidRDefault="00801F66" w:rsidP="00801F66">
      <w:pPr>
        <w:ind w:left="360"/>
        <w:jc w:val="both"/>
      </w:pPr>
    </w:p>
    <w:p w:rsidR="00801F66" w:rsidRDefault="00D12B16" w:rsidP="00801F66">
      <w:pPr>
        <w:pBdr>
          <w:bottom w:val="single" w:sz="4" w:space="1" w:color="auto"/>
        </w:pBdr>
        <w:jc w:val="center"/>
      </w:pPr>
      <w:r>
        <w:rPr>
          <w:sz w:val="23"/>
          <w:szCs w:val="23"/>
        </w:rPr>
        <w:t xml:space="preserve">17544 </w:t>
      </w:r>
      <w:r w:rsidR="00801F66">
        <w:t>«</w:t>
      </w:r>
      <w:r w:rsidR="00C43183" w:rsidRPr="00C43183">
        <w:t>Рабочий по комплексному обслуживанию и ремонту зданий</w:t>
      </w:r>
      <w:r w:rsidR="00801F66">
        <w:t>»</w:t>
      </w:r>
    </w:p>
    <w:p w:rsidR="00801F66" w:rsidRDefault="00801F66" w:rsidP="00801F66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Код и н</w:t>
      </w:r>
      <w:r w:rsidRPr="000C3B12">
        <w:rPr>
          <w:i/>
          <w:sz w:val="20"/>
          <w:szCs w:val="20"/>
        </w:rPr>
        <w:t>аименование программы профессионального обучения</w:t>
      </w:r>
    </w:p>
    <w:p w:rsidR="00801F66" w:rsidRPr="000C3B12" w:rsidRDefault="00801F66" w:rsidP="00801F66">
      <w:pPr>
        <w:ind w:left="360"/>
        <w:jc w:val="center"/>
        <w:rPr>
          <w:i/>
          <w:sz w:val="20"/>
          <w:szCs w:val="20"/>
        </w:rPr>
      </w:pPr>
    </w:p>
    <w:p w:rsidR="00801F66" w:rsidRDefault="00801F66" w:rsidP="00801F66">
      <w:pPr>
        <w:ind w:left="426"/>
        <w:jc w:val="both"/>
      </w:pPr>
    </w:p>
    <w:p w:rsidR="00801F66" w:rsidRDefault="00801F66" w:rsidP="00801F66">
      <w:pPr>
        <w:ind w:left="426"/>
        <w:jc w:val="both"/>
      </w:pPr>
    </w:p>
    <w:p w:rsidR="00801F66" w:rsidRDefault="00801F66" w:rsidP="00801F66">
      <w:pPr>
        <w:ind w:left="426"/>
        <w:jc w:val="both"/>
      </w:pPr>
    </w:p>
    <w:p w:rsidR="00801F66" w:rsidRDefault="00801F66" w:rsidP="00801F66">
      <w:pPr>
        <w:ind w:left="426"/>
        <w:jc w:val="both"/>
      </w:pPr>
    </w:p>
    <w:p w:rsidR="00801F66" w:rsidRPr="005C764D" w:rsidRDefault="00801F66" w:rsidP="00801F66">
      <w:pPr>
        <w:ind w:left="426"/>
        <w:jc w:val="center"/>
        <w:rPr>
          <w:b/>
        </w:rPr>
      </w:pPr>
      <w:r>
        <w:t>Разработчик: ___</w:t>
      </w:r>
      <w:r w:rsidR="00CB0EED">
        <w:t>____</w:t>
      </w:r>
      <w:r w:rsidR="00C43183">
        <w:t>___</w:t>
      </w:r>
      <w:r w:rsidR="00C43183">
        <w:rPr>
          <w:u w:val="single"/>
        </w:rPr>
        <w:t>Косарев Л.В., и.о. зав. кафедрой С</w:t>
      </w:r>
      <w:r w:rsidRPr="00801F66">
        <w:rPr>
          <w:u w:val="single"/>
        </w:rPr>
        <w:t>Д ТИ</w:t>
      </w:r>
      <w:r w:rsidRPr="005C764D">
        <w:rPr>
          <w:u w:val="single"/>
        </w:rPr>
        <w:t xml:space="preserve"> (ф) СВФУ</w:t>
      </w:r>
      <w:r>
        <w:t>_________</w:t>
      </w:r>
    </w:p>
    <w:p w:rsidR="00801F66" w:rsidRDefault="00CB0EED" w:rsidP="00CB0EED">
      <w:pPr>
        <w:ind w:left="426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01F66" w:rsidRPr="006D36A5">
        <w:rPr>
          <w:sz w:val="20"/>
          <w:szCs w:val="20"/>
        </w:rPr>
        <w:t>(</w:t>
      </w:r>
      <w:r w:rsidR="00801F66" w:rsidRPr="007D046A">
        <w:rPr>
          <w:i/>
          <w:sz w:val="20"/>
          <w:szCs w:val="20"/>
        </w:rPr>
        <w:t>ФИО,</w:t>
      </w:r>
      <w:r w:rsidR="0002389A">
        <w:rPr>
          <w:i/>
          <w:sz w:val="20"/>
          <w:szCs w:val="20"/>
        </w:rPr>
        <w:t xml:space="preserve"> </w:t>
      </w:r>
      <w:r w:rsidR="00801F66" w:rsidRPr="007D046A">
        <w:rPr>
          <w:i/>
          <w:sz w:val="20"/>
          <w:szCs w:val="20"/>
        </w:rPr>
        <w:t>должность,</w:t>
      </w:r>
      <w:r w:rsidR="0002389A">
        <w:rPr>
          <w:i/>
          <w:sz w:val="20"/>
          <w:szCs w:val="20"/>
        </w:rPr>
        <w:t xml:space="preserve"> </w:t>
      </w:r>
      <w:r w:rsidR="00801F66" w:rsidRPr="006D36A5">
        <w:rPr>
          <w:i/>
          <w:sz w:val="20"/>
          <w:szCs w:val="20"/>
        </w:rPr>
        <w:t xml:space="preserve">наименование </w:t>
      </w:r>
      <w:r w:rsidR="00801F66">
        <w:rPr>
          <w:i/>
          <w:sz w:val="20"/>
          <w:szCs w:val="20"/>
        </w:rPr>
        <w:t xml:space="preserve">учебного или </w:t>
      </w:r>
      <w:r w:rsidR="00801F66" w:rsidRPr="006D36A5">
        <w:rPr>
          <w:i/>
          <w:sz w:val="20"/>
          <w:szCs w:val="20"/>
        </w:rPr>
        <w:t>структурного подразделения СВФУ)</w:t>
      </w:r>
    </w:p>
    <w:p w:rsidR="0002389A" w:rsidRDefault="0002389A" w:rsidP="00CB0EED">
      <w:pPr>
        <w:ind w:left="426"/>
        <w:jc w:val="center"/>
        <w:rPr>
          <w:i/>
          <w:sz w:val="20"/>
          <w:szCs w:val="20"/>
        </w:rPr>
      </w:pPr>
    </w:p>
    <w:p w:rsidR="00801F66" w:rsidRDefault="00801F66" w:rsidP="00801F66">
      <w:pPr>
        <w:ind w:left="426"/>
        <w:jc w:val="both"/>
      </w:pPr>
      <w:r w:rsidRPr="006A2383">
        <w:t>Директор</w:t>
      </w:r>
      <w:r>
        <w:t>: _________</w:t>
      </w:r>
      <w:r w:rsidRPr="00FF2355">
        <w:rPr>
          <w:u w:val="single"/>
        </w:rPr>
        <w:t>Рукович А.В., ТИ (ф) СВФУ г. Нерюнгри</w:t>
      </w:r>
      <w:r>
        <w:t>___________________</w:t>
      </w:r>
    </w:p>
    <w:p w:rsidR="00801F66" w:rsidRDefault="00801F66" w:rsidP="00801F66">
      <w:pPr>
        <w:ind w:left="1842" w:firstLine="282"/>
        <w:rPr>
          <w:i/>
          <w:sz w:val="20"/>
          <w:szCs w:val="20"/>
        </w:rPr>
      </w:pPr>
      <w:r w:rsidRPr="006D36A5">
        <w:rPr>
          <w:sz w:val="20"/>
          <w:szCs w:val="20"/>
        </w:rPr>
        <w:t xml:space="preserve"> (</w:t>
      </w:r>
      <w:r w:rsidRPr="007D046A">
        <w:rPr>
          <w:i/>
          <w:sz w:val="20"/>
          <w:szCs w:val="20"/>
        </w:rPr>
        <w:t>ФИО,</w:t>
      </w:r>
      <w:r w:rsidR="0002389A">
        <w:rPr>
          <w:i/>
          <w:sz w:val="20"/>
          <w:szCs w:val="20"/>
        </w:rPr>
        <w:t xml:space="preserve"> </w:t>
      </w:r>
      <w:r w:rsidRPr="006D36A5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учебного или </w:t>
      </w:r>
      <w:r w:rsidRPr="006D36A5">
        <w:rPr>
          <w:i/>
          <w:sz w:val="20"/>
          <w:szCs w:val="20"/>
        </w:rPr>
        <w:t>структурного подразделения СВФУ)</w:t>
      </w:r>
    </w:p>
    <w:p w:rsidR="00801F66" w:rsidRDefault="00801F66" w:rsidP="00801F66">
      <w:pPr>
        <w:ind w:left="426"/>
        <w:jc w:val="both"/>
      </w:pPr>
    </w:p>
    <w:p w:rsidR="00801F66" w:rsidRPr="00226253" w:rsidRDefault="00801F66" w:rsidP="00801F66">
      <w:pPr>
        <w:ind w:left="426"/>
        <w:jc w:val="both"/>
      </w:pPr>
    </w:p>
    <w:p w:rsidR="00801F66" w:rsidRDefault="00801F66" w:rsidP="00801F66">
      <w:pPr>
        <w:ind w:left="426"/>
        <w:jc w:val="both"/>
      </w:pPr>
      <w:r>
        <w:t>Рекомендовано: ______</w:t>
      </w:r>
      <w:r>
        <w:rPr>
          <w:u w:val="single"/>
        </w:rPr>
        <w:t>Яковлева Л.А., председатель УМС ТИ (ф) СВФУ</w:t>
      </w:r>
      <w:r>
        <w:t>___________</w:t>
      </w:r>
    </w:p>
    <w:p w:rsidR="00801F66" w:rsidRPr="006D36A5" w:rsidRDefault="00801F66" w:rsidP="00801F66">
      <w:pPr>
        <w:ind w:left="1842" w:firstLine="2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(ФИО, председатель УМК учебного подразделения СВФУ)        (подпись</w:t>
      </w:r>
      <w:r w:rsidRPr="006D36A5">
        <w:rPr>
          <w:i/>
          <w:sz w:val="20"/>
          <w:szCs w:val="20"/>
        </w:rPr>
        <w:t>)</w:t>
      </w:r>
    </w:p>
    <w:p w:rsidR="00801F66" w:rsidRPr="006D36A5" w:rsidRDefault="00801F66" w:rsidP="00801F66">
      <w:p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01F66" w:rsidRDefault="00801F66" w:rsidP="00801F66">
      <w:pPr>
        <w:ind w:left="426"/>
        <w:jc w:val="both"/>
        <w:rPr>
          <w:i/>
        </w:rPr>
      </w:pPr>
    </w:p>
    <w:p w:rsidR="00801F66" w:rsidRPr="00761CF8" w:rsidRDefault="00801F66" w:rsidP="00801F66">
      <w:pPr>
        <w:ind w:left="426"/>
        <w:jc w:val="both"/>
        <w:rPr>
          <w:i/>
        </w:rPr>
      </w:pPr>
    </w:p>
    <w:p w:rsidR="00801F66" w:rsidRDefault="00801F66" w:rsidP="00801F66">
      <w:pPr>
        <w:ind w:left="426"/>
        <w:jc w:val="both"/>
      </w:pPr>
      <w:r>
        <w:t xml:space="preserve">Утверждено: </w:t>
      </w:r>
    </w:p>
    <w:p w:rsidR="00801F66" w:rsidRDefault="00801F66" w:rsidP="00801F66">
      <w:pPr>
        <w:ind w:left="426"/>
        <w:jc w:val="both"/>
      </w:pPr>
      <w:r>
        <w:t>На заседании УМС СВФУ №____ от _______________________ г.</w:t>
      </w:r>
    </w:p>
    <w:p w:rsidR="00801F66" w:rsidRDefault="00801F66" w:rsidP="00801F66">
      <w:pPr>
        <w:ind w:left="426"/>
        <w:jc w:val="both"/>
      </w:pPr>
      <w:r>
        <w:t>Секретарь УМС СВФУ: _______________   _</w:t>
      </w:r>
      <w:r>
        <w:rPr>
          <w:u w:val="single"/>
        </w:rPr>
        <w:t>Вычужина О.Т.</w:t>
      </w:r>
      <w:r>
        <w:t>______________________</w:t>
      </w:r>
    </w:p>
    <w:p w:rsidR="00801F66" w:rsidRPr="00101BE4" w:rsidRDefault="00801F66" w:rsidP="00801F66">
      <w:pPr>
        <w:ind w:left="426"/>
        <w:jc w:val="both"/>
        <w:rPr>
          <w:sz w:val="20"/>
          <w:szCs w:val="20"/>
        </w:rPr>
      </w:pPr>
      <w:r w:rsidRPr="00101BE4">
        <w:rPr>
          <w:i/>
          <w:sz w:val="20"/>
          <w:szCs w:val="20"/>
        </w:rPr>
        <w:t>(подпись)                         (расшифровка подписи)</w:t>
      </w:r>
    </w:p>
    <w:p w:rsidR="00801F66" w:rsidRDefault="00801F66" w:rsidP="00801F66">
      <w:pPr>
        <w:ind w:left="426"/>
        <w:jc w:val="both"/>
      </w:pPr>
    </w:p>
    <w:p w:rsidR="00801F66" w:rsidRDefault="00801F66" w:rsidP="00801F66">
      <w:pPr>
        <w:ind w:left="426"/>
        <w:jc w:val="both"/>
      </w:pPr>
    </w:p>
    <w:p w:rsidR="00801F66" w:rsidRDefault="00801F66" w:rsidP="00801F66">
      <w:pPr>
        <w:ind w:left="426"/>
        <w:jc w:val="center"/>
      </w:pPr>
    </w:p>
    <w:p w:rsidR="00801F66" w:rsidRDefault="00801F66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0EED" w:rsidRDefault="00CB0EED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0EED" w:rsidRDefault="00CB0EED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0EED" w:rsidRDefault="00CB0EED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0EED" w:rsidRDefault="00CB0EED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1F66" w:rsidRDefault="00801F66" w:rsidP="00801F66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Нерюнгри 2022</w:t>
      </w:r>
    </w:p>
    <w:p w:rsidR="00293303" w:rsidRPr="00363581" w:rsidRDefault="00293303" w:rsidP="002933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358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93303" w:rsidRPr="00363581" w:rsidRDefault="00293303" w:rsidP="002933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3303" w:rsidRDefault="00293303" w:rsidP="00293303">
      <w:pPr>
        <w:ind w:firstLine="567"/>
        <w:jc w:val="both"/>
      </w:pPr>
      <w:r>
        <w:t>Основная программа профессионального обучения</w:t>
      </w:r>
      <w:r w:rsidR="00C43183">
        <w:t xml:space="preserve"> </w:t>
      </w:r>
      <w:r w:rsidR="00D12B16">
        <w:rPr>
          <w:sz w:val="23"/>
          <w:szCs w:val="23"/>
        </w:rPr>
        <w:t xml:space="preserve">17544 </w:t>
      </w:r>
      <w:r w:rsidR="00C43183" w:rsidRPr="00C43183">
        <w:t>«Рабочий по комплексному обслуживанию и ремонту зданий»</w:t>
      </w:r>
      <w:r>
        <w:t xml:space="preserve"> </w:t>
      </w:r>
      <w:r w:rsidRPr="00CB34A1">
        <w:t>является частью основной</w:t>
      </w:r>
      <w:r>
        <w:t xml:space="preserve"> профессиональной </w:t>
      </w:r>
      <w:r w:rsidRPr="00CB34A1">
        <w:t xml:space="preserve">образовательной программы </w:t>
      </w:r>
      <w:r>
        <w:t xml:space="preserve">по </w:t>
      </w:r>
      <w:r w:rsidR="00C43183">
        <w:t>направлению 08.03.01</w:t>
      </w:r>
      <w:r>
        <w:t xml:space="preserve"> «</w:t>
      </w:r>
      <w:r w:rsidR="00C43183">
        <w:t>Строительное</w:t>
      </w:r>
      <w:r>
        <w:t xml:space="preserve"> дело», </w:t>
      </w:r>
      <w:r w:rsidR="00C43183">
        <w:t>направление</w:t>
      </w:r>
      <w:r>
        <w:t xml:space="preserve"> «</w:t>
      </w:r>
      <w:r w:rsidR="00C43183">
        <w:t>Промышленное и гражданское строительство</w:t>
      </w:r>
      <w:r>
        <w:t>».</w:t>
      </w:r>
    </w:p>
    <w:p w:rsidR="00E06F14" w:rsidRPr="00E06F14" w:rsidRDefault="00E06F14" w:rsidP="00E06F14">
      <w:pPr>
        <w:ind w:firstLine="709"/>
        <w:jc w:val="both"/>
      </w:pPr>
      <w:r w:rsidRPr="00E06F14">
        <w:t xml:space="preserve">Целью реализации программы является формирование у обучающихся профессиональных компетенций (знаний, умений и навыков) по профессии рабочего </w:t>
      </w:r>
      <w:r w:rsidR="00343F8E">
        <w:rPr>
          <w:sz w:val="23"/>
          <w:szCs w:val="23"/>
        </w:rPr>
        <w:t xml:space="preserve">17544 </w:t>
      </w:r>
      <w:r w:rsidR="00C43183" w:rsidRPr="00C43183">
        <w:t>«Рабочий по комплексному обслуживанию и ремонту зданий</w:t>
      </w:r>
      <w:r w:rsidR="00C43183">
        <w:t xml:space="preserve">» </w:t>
      </w:r>
      <w:r w:rsidRPr="00E06F14">
        <w:t xml:space="preserve">предусмотренного </w:t>
      </w:r>
      <w:r w:rsidR="000E22D2" w:rsidRPr="000E22D2">
        <w:t>Общероссийски</w:t>
      </w:r>
      <w:r w:rsidR="000E22D2">
        <w:t>м</w:t>
      </w:r>
      <w:r w:rsidR="000E22D2" w:rsidRPr="000E22D2">
        <w:t xml:space="preserve"> классификатор</w:t>
      </w:r>
      <w:r w:rsidR="000E22D2">
        <w:t>ом</w:t>
      </w:r>
      <w:r w:rsidR="000E22D2" w:rsidRPr="000E22D2">
        <w:t xml:space="preserve"> профессий рабочих, должностей служащих и тарифных разрядов</w:t>
      </w:r>
      <w:r w:rsidRPr="000E22D2">
        <w:t>,</w:t>
      </w:r>
      <w:r w:rsidRPr="00E06F14">
        <w:t xml:space="preserve"> с присвоением </w:t>
      </w:r>
      <w:r>
        <w:t>2</w:t>
      </w:r>
      <w:r w:rsidRPr="00E06F14">
        <w:t xml:space="preserve"> квалификационного разряда.</w:t>
      </w:r>
    </w:p>
    <w:p w:rsidR="00293303" w:rsidRDefault="00293303" w:rsidP="00293303">
      <w:pPr>
        <w:ind w:firstLine="567"/>
        <w:jc w:val="both"/>
      </w:pPr>
      <w:r>
        <w:t xml:space="preserve">Категория </w:t>
      </w:r>
      <w:r w:rsidR="00343F8E">
        <w:t>слушателей: студенты</w:t>
      </w:r>
      <w:r>
        <w:t xml:space="preserve"> специальности </w:t>
      </w:r>
      <w:r w:rsidR="00C43183">
        <w:t>08.03.01 «Строительное дело», направление «Промышленное и гражданское строительство</w:t>
      </w:r>
      <w:r w:rsidR="00343F8E">
        <w:t>».</w:t>
      </w:r>
    </w:p>
    <w:p w:rsidR="00293303" w:rsidRDefault="00293303" w:rsidP="00293303">
      <w:pPr>
        <w:ind w:firstLine="567"/>
        <w:jc w:val="both"/>
      </w:pPr>
      <w:r>
        <w:t>Организация профессионального обучения регламентируется программой профессионального обучения, в том числе учебным планом, календарным учебным графиком, рабочими программами дисциплин и профессиональных модулей, локальными нормативно-правовыми актами института, расписанием занятий.</w:t>
      </w:r>
    </w:p>
    <w:p w:rsidR="00293303" w:rsidRDefault="00293303" w:rsidP="00293303">
      <w:pPr>
        <w:ind w:firstLine="567"/>
        <w:jc w:val="both"/>
      </w:pPr>
      <w:r>
        <w:t xml:space="preserve">Основными формами профессионального обучения являются теоретические и практические занятия, лабораторные работы, консультации, выполнение практической квалификационной работы. </w:t>
      </w:r>
    </w:p>
    <w:p w:rsidR="00293303" w:rsidRPr="00F47A2F" w:rsidRDefault="00293303" w:rsidP="00293303">
      <w:pPr>
        <w:ind w:firstLine="567"/>
        <w:jc w:val="both"/>
      </w:pPr>
      <w:r w:rsidRPr="00F47A2F">
        <w:t>Режим занятий:</w:t>
      </w:r>
      <w:r w:rsidR="00CB0EED">
        <w:t xml:space="preserve"> </w:t>
      </w:r>
      <w:r w:rsidRPr="00F47A2F">
        <w:t>Учебные занятия в институте проводятся по утвержденному расписанию в</w:t>
      </w:r>
      <w:r w:rsidR="00CB0EED">
        <w:t xml:space="preserve"> </w:t>
      </w:r>
      <w:r w:rsidRPr="00F47A2F">
        <w:t>соответствии с учебным план</w:t>
      </w:r>
      <w:r>
        <w:t xml:space="preserve">ом, </w:t>
      </w:r>
      <w:r w:rsidRPr="00F47A2F">
        <w:t>программ</w:t>
      </w:r>
      <w:r>
        <w:t>ой профессионального обучения и основной профессиональной</w:t>
      </w:r>
      <w:r w:rsidR="00CB0EED">
        <w:t xml:space="preserve"> </w:t>
      </w:r>
      <w:r>
        <w:t xml:space="preserve">образовательной программой в соответствии с режимом занятий обучающихся ТИ (ф) СВФУ и Правилами внутреннего распорядка обучающихся СВФУ. Единицей измерения трудоемкости программы профессионального обучения является «академический час», который включается в себя аудиторные часы (теоретические, практические и лабораторные занятия, часы, отведенные на итоговую аттестацию) и часы самостоятельной работы. Академический час устанавливается продолжительностью 45 минут. Учебные занятия проводятся по графику шестидневной рабочей недели. Максимальный объем учебной нагрузки составляет 54 часа академических часа в неделю, включая все виды аудиторной и внеаудиторной учебной нагрузки по освоению основной образовательной программы и программы профессионального обучения. Максимальный объем аудиторной нагрузки      </w:t>
      </w:r>
    </w:p>
    <w:p w:rsidR="00293303" w:rsidRDefault="00293303" w:rsidP="00293303">
      <w:pPr>
        <w:ind w:firstLine="567"/>
        <w:jc w:val="both"/>
      </w:pPr>
      <w:r>
        <w:t>Обучение осуществляется в очной форме с применением электронного обучения и дистанционных образовательных технологий.</w:t>
      </w:r>
    </w:p>
    <w:p w:rsidR="00293303" w:rsidRDefault="00293303" w:rsidP="00293303">
      <w:pPr>
        <w:ind w:firstLine="567"/>
        <w:jc w:val="both"/>
      </w:pPr>
      <w:r>
        <w:t xml:space="preserve">Объем программы: </w:t>
      </w:r>
      <w:r w:rsidR="00B16B75">
        <w:t>180</w:t>
      </w:r>
      <w:r w:rsidR="00744616">
        <w:t xml:space="preserve"> </w:t>
      </w:r>
      <w:r>
        <w:t>час</w:t>
      </w:r>
      <w:r w:rsidR="007E77B4">
        <w:t>ов</w:t>
      </w:r>
      <w:r>
        <w:t>.</w:t>
      </w:r>
    </w:p>
    <w:p w:rsidR="00293303" w:rsidRDefault="00293303" w:rsidP="00293303">
      <w:pPr>
        <w:ind w:firstLine="567"/>
        <w:jc w:val="both"/>
      </w:pPr>
      <w:r>
        <w:t>Квалификация, присваиваемая выпускникам образовательной программы: «</w:t>
      </w:r>
      <w:r w:rsidR="00011C44">
        <w:rPr>
          <w:rFonts w:eastAsiaTheme="minorHAnsi"/>
          <w:lang w:eastAsia="en-US"/>
        </w:rPr>
        <w:t>Рабочий по комплексному обслуживанию и ремонту зданий 3</w:t>
      </w:r>
      <w:r w:rsidRPr="005C7569">
        <w:t xml:space="preserve"> разряда</w:t>
      </w:r>
      <w:r>
        <w:t>».</w:t>
      </w:r>
    </w:p>
    <w:p w:rsidR="00293303" w:rsidRDefault="00293303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75" w:rsidRDefault="00B16B75" w:rsidP="00912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0C8B" w:rsidRDefault="00B00C8B" w:rsidP="00B00C8B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B00C8B" w:rsidRDefault="00B00C8B" w:rsidP="00B00C8B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EB3A8B" w:rsidRDefault="00EB3A8B" w:rsidP="00B00C8B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i/>
        </w:rPr>
      </w:pPr>
      <w:r w:rsidRPr="00EB3A8B">
        <w:rPr>
          <w:rFonts w:ascii="Times New Roman" w:hAnsi="Times New Roman" w:cs="Times New Roman"/>
          <w:sz w:val="24"/>
          <w:szCs w:val="24"/>
          <w:u w:val="single"/>
        </w:rPr>
        <w:t>17544 «Рабочий по комплексному обслуживанию и ремонту зданий»</w:t>
      </w:r>
      <w:r w:rsidRPr="00EB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8B" w:rsidRPr="00256908" w:rsidRDefault="00B00C8B" w:rsidP="00B00C8B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256908">
        <w:rPr>
          <w:rFonts w:ascii="Times New Roman" w:hAnsi="Times New Roman" w:cs="Times New Roman"/>
          <w:i/>
        </w:rPr>
        <w:t>Наименование курса</w:t>
      </w:r>
      <w:r>
        <w:rPr>
          <w:rFonts w:ascii="Times New Roman" w:hAnsi="Times New Roman" w:cs="Times New Roman"/>
          <w:i/>
        </w:rPr>
        <w:t>)</w:t>
      </w:r>
    </w:p>
    <w:p w:rsidR="001A515E" w:rsidRDefault="001A515E" w:rsidP="00E072EB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029"/>
        <w:gridCol w:w="1806"/>
        <w:gridCol w:w="1843"/>
      </w:tblGrid>
      <w:tr w:rsidR="00422CB6" w:rsidRPr="00494D64" w:rsidTr="00E13E3B">
        <w:tc>
          <w:tcPr>
            <w:tcW w:w="568" w:type="dxa"/>
            <w:vMerge w:val="restart"/>
          </w:tcPr>
          <w:p w:rsidR="00422CB6" w:rsidRPr="00494D64" w:rsidRDefault="00422CB6" w:rsidP="00E13E3B">
            <w:pPr>
              <w:jc w:val="center"/>
            </w:pPr>
            <w:r w:rsidRPr="00494D64">
              <w:t>№</w:t>
            </w:r>
          </w:p>
          <w:p w:rsidR="00422CB6" w:rsidRPr="00494D64" w:rsidRDefault="00422CB6" w:rsidP="00E13E3B">
            <w:pPr>
              <w:jc w:val="center"/>
            </w:pPr>
            <w:r w:rsidRPr="00494D64">
              <w:t>п/п</w:t>
            </w:r>
          </w:p>
        </w:tc>
        <w:tc>
          <w:tcPr>
            <w:tcW w:w="4961" w:type="dxa"/>
            <w:vMerge w:val="restart"/>
          </w:tcPr>
          <w:p w:rsidR="00422CB6" w:rsidRPr="00494D64" w:rsidRDefault="00422CB6" w:rsidP="00E13E3B">
            <w:pPr>
              <w:jc w:val="center"/>
            </w:pPr>
            <w:r w:rsidRPr="00494D64">
              <w:t>Учебные предметы</w:t>
            </w:r>
          </w:p>
        </w:tc>
        <w:tc>
          <w:tcPr>
            <w:tcW w:w="4678" w:type="dxa"/>
            <w:gridSpan w:val="3"/>
          </w:tcPr>
          <w:p w:rsidR="00422CB6" w:rsidRPr="00494D64" w:rsidRDefault="00422CB6" w:rsidP="00E13E3B">
            <w:pPr>
              <w:jc w:val="center"/>
            </w:pPr>
            <w:r w:rsidRPr="00494D64">
              <w:t>Количество часов</w:t>
            </w:r>
          </w:p>
        </w:tc>
      </w:tr>
      <w:tr w:rsidR="00422CB6" w:rsidRPr="00494D64" w:rsidTr="00E13E3B">
        <w:tc>
          <w:tcPr>
            <w:tcW w:w="568" w:type="dxa"/>
            <w:vMerge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4961" w:type="dxa"/>
            <w:vMerge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1029" w:type="dxa"/>
            <w:vMerge w:val="restart"/>
          </w:tcPr>
          <w:p w:rsidR="00422CB6" w:rsidRPr="00494D64" w:rsidRDefault="00422CB6" w:rsidP="00E13E3B">
            <w:pPr>
              <w:jc w:val="center"/>
            </w:pPr>
          </w:p>
          <w:p w:rsidR="00422CB6" w:rsidRPr="00494D64" w:rsidRDefault="00422CB6" w:rsidP="00E13E3B">
            <w:pPr>
              <w:jc w:val="center"/>
            </w:pPr>
            <w:r w:rsidRPr="00494D64">
              <w:t>Всего</w:t>
            </w:r>
          </w:p>
        </w:tc>
        <w:tc>
          <w:tcPr>
            <w:tcW w:w="3649" w:type="dxa"/>
            <w:gridSpan w:val="2"/>
          </w:tcPr>
          <w:p w:rsidR="00422CB6" w:rsidRPr="00494D64" w:rsidRDefault="00422CB6" w:rsidP="00E13E3B">
            <w:pPr>
              <w:jc w:val="center"/>
            </w:pPr>
            <w:r w:rsidRPr="00494D64">
              <w:t>В том числе</w:t>
            </w:r>
          </w:p>
        </w:tc>
      </w:tr>
      <w:tr w:rsidR="00422CB6" w:rsidRPr="00494D64" w:rsidTr="00E13E3B">
        <w:tc>
          <w:tcPr>
            <w:tcW w:w="568" w:type="dxa"/>
            <w:vMerge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4961" w:type="dxa"/>
            <w:vMerge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1029" w:type="dxa"/>
            <w:vMerge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1806" w:type="dxa"/>
          </w:tcPr>
          <w:p w:rsidR="00422CB6" w:rsidRPr="00494D64" w:rsidRDefault="00422CB6" w:rsidP="00E13E3B">
            <w:pPr>
              <w:ind w:right="6"/>
              <w:jc w:val="center"/>
            </w:pPr>
            <w:r w:rsidRPr="00494D64">
              <w:t xml:space="preserve">Теоретические </w:t>
            </w:r>
          </w:p>
          <w:p w:rsidR="00422CB6" w:rsidRPr="00494D64" w:rsidRDefault="00422CB6" w:rsidP="00E13E3B">
            <w:pPr>
              <w:jc w:val="center"/>
            </w:pPr>
            <w:r w:rsidRPr="00494D64">
              <w:t>занятия</w:t>
            </w:r>
          </w:p>
        </w:tc>
        <w:tc>
          <w:tcPr>
            <w:tcW w:w="1843" w:type="dxa"/>
          </w:tcPr>
          <w:p w:rsidR="00422CB6" w:rsidRPr="00494D64" w:rsidRDefault="00422CB6" w:rsidP="00E13E3B">
            <w:pPr>
              <w:ind w:right="6"/>
              <w:jc w:val="center"/>
            </w:pPr>
            <w:r w:rsidRPr="00494D64">
              <w:t xml:space="preserve">Практические </w:t>
            </w:r>
          </w:p>
          <w:p w:rsidR="00422CB6" w:rsidRPr="00494D64" w:rsidRDefault="00422CB6" w:rsidP="00E13E3B">
            <w:pPr>
              <w:jc w:val="center"/>
            </w:pPr>
            <w:r w:rsidRPr="00494D64">
              <w:t>занятия</w:t>
            </w:r>
          </w:p>
        </w:tc>
      </w:tr>
      <w:tr w:rsidR="00422CB6" w:rsidRPr="00494D64" w:rsidTr="00E13E3B">
        <w:tc>
          <w:tcPr>
            <w:tcW w:w="10207" w:type="dxa"/>
            <w:gridSpan w:val="5"/>
          </w:tcPr>
          <w:p w:rsidR="00422CB6" w:rsidRPr="002D32BE" w:rsidRDefault="00422CB6" w:rsidP="00E13E3B">
            <w:pPr>
              <w:jc w:val="center"/>
              <w:rPr>
                <w:b/>
              </w:rPr>
            </w:pPr>
            <w:r w:rsidRPr="002D32BE">
              <w:rPr>
                <w:b/>
              </w:rPr>
              <w:t>Учебные предметы базового цикла</w:t>
            </w:r>
          </w:p>
        </w:tc>
      </w:tr>
      <w:tr w:rsidR="00422CB6" w:rsidRPr="00494D64" w:rsidTr="00E13E3B">
        <w:tc>
          <w:tcPr>
            <w:tcW w:w="568" w:type="dxa"/>
          </w:tcPr>
          <w:p w:rsidR="00422CB6" w:rsidRPr="00494D64" w:rsidRDefault="00422CB6" w:rsidP="00E13E3B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422CB6" w:rsidRPr="00494D64" w:rsidRDefault="00422CB6" w:rsidP="00E13E3B">
            <w:r w:rsidRPr="002B6955">
              <w:t>ФТД.01.01</w:t>
            </w:r>
            <w:r>
              <w:t xml:space="preserve"> </w:t>
            </w:r>
            <w:r w:rsidRPr="002B6955">
              <w:t>Санитарно-эпидемиологические требования по содержанию зданий и прилегающих к ним территорий</w:t>
            </w:r>
          </w:p>
        </w:tc>
        <w:tc>
          <w:tcPr>
            <w:tcW w:w="1029" w:type="dxa"/>
          </w:tcPr>
          <w:p w:rsidR="00422CB6" w:rsidRPr="00494D64" w:rsidRDefault="00422CB6" w:rsidP="00E13E3B">
            <w:pPr>
              <w:jc w:val="center"/>
            </w:pPr>
            <w:r>
              <w:t>36</w:t>
            </w:r>
          </w:p>
        </w:tc>
        <w:tc>
          <w:tcPr>
            <w:tcW w:w="1806" w:type="dxa"/>
          </w:tcPr>
          <w:p w:rsidR="00422CB6" w:rsidRPr="00494D64" w:rsidRDefault="00422CB6" w:rsidP="00E13E3B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422CB6" w:rsidRPr="00494D64" w:rsidRDefault="00422CB6" w:rsidP="00E13E3B">
            <w:pPr>
              <w:jc w:val="center"/>
            </w:pPr>
            <w:r>
              <w:t>18</w:t>
            </w:r>
          </w:p>
        </w:tc>
      </w:tr>
      <w:tr w:rsidR="00422CB6" w:rsidRPr="00494D64" w:rsidTr="00E13E3B">
        <w:tc>
          <w:tcPr>
            <w:tcW w:w="10207" w:type="dxa"/>
            <w:gridSpan w:val="5"/>
          </w:tcPr>
          <w:p w:rsidR="00422CB6" w:rsidRPr="002D32BE" w:rsidRDefault="00422CB6" w:rsidP="00E13E3B">
            <w:pPr>
              <w:jc w:val="center"/>
              <w:rPr>
                <w:b/>
              </w:rPr>
            </w:pPr>
            <w:r w:rsidRPr="002D32BE">
              <w:rPr>
                <w:b/>
              </w:rPr>
              <w:t>Учебные предметы специального цикла</w:t>
            </w:r>
          </w:p>
        </w:tc>
      </w:tr>
      <w:tr w:rsidR="00422CB6" w:rsidRPr="00494D64" w:rsidTr="00E13E3B">
        <w:tc>
          <w:tcPr>
            <w:tcW w:w="568" w:type="dxa"/>
          </w:tcPr>
          <w:p w:rsidR="00422CB6" w:rsidRPr="00494D64" w:rsidRDefault="00422CB6" w:rsidP="00E13E3B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422CB6" w:rsidRPr="00494D64" w:rsidRDefault="00011C44" w:rsidP="00011C44">
            <w:r w:rsidRPr="00011C44">
              <w:t>ФТД.01.02</w:t>
            </w:r>
            <w:r>
              <w:t xml:space="preserve"> </w:t>
            </w:r>
            <w:r w:rsidR="00422CB6" w:rsidRPr="002B6955">
              <w:t>Устройство и правила эксплуатации обслуживаемого оборудования</w:t>
            </w:r>
          </w:p>
        </w:tc>
        <w:tc>
          <w:tcPr>
            <w:tcW w:w="1029" w:type="dxa"/>
          </w:tcPr>
          <w:p w:rsidR="00422CB6" w:rsidRPr="00494D64" w:rsidRDefault="00422CB6" w:rsidP="00E13E3B">
            <w:pPr>
              <w:jc w:val="center"/>
            </w:pPr>
            <w:r>
              <w:t>36</w:t>
            </w:r>
          </w:p>
        </w:tc>
        <w:tc>
          <w:tcPr>
            <w:tcW w:w="1806" w:type="dxa"/>
          </w:tcPr>
          <w:p w:rsidR="00422CB6" w:rsidRPr="00494D64" w:rsidRDefault="00422CB6" w:rsidP="00E13E3B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422CB6" w:rsidRPr="00494D64" w:rsidRDefault="00422CB6" w:rsidP="00E13E3B">
            <w:pPr>
              <w:jc w:val="center"/>
            </w:pPr>
            <w:r>
              <w:t>18</w:t>
            </w:r>
          </w:p>
        </w:tc>
      </w:tr>
      <w:tr w:rsidR="00422CB6" w:rsidRPr="00494D64" w:rsidTr="00E13E3B">
        <w:tc>
          <w:tcPr>
            <w:tcW w:w="10207" w:type="dxa"/>
            <w:gridSpan w:val="5"/>
          </w:tcPr>
          <w:p w:rsidR="00422CB6" w:rsidRPr="002D32BE" w:rsidRDefault="00422CB6" w:rsidP="00E13E3B">
            <w:pPr>
              <w:jc w:val="center"/>
              <w:rPr>
                <w:b/>
              </w:rPr>
            </w:pPr>
            <w:r w:rsidRPr="002D32BE">
              <w:rPr>
                <w:b/>
              </w:rPr>
              <w:t>Учебные предметы профессионального цикла</w:t>
            </w:r>
          </w:p>
        </w:tc>
      </w:tr>
      <w:tr w:rsidR="00422CB6" w:rsidRPr="00494D64" w:rsidTr="00E13E3B">
        <w:tc>
          <w:tcPr>
            <w:tcW w:w="568" w:type="dxa"/>
          </w:tcPr>
          <w:p w:rsidR="00422CB6" w:rsidRPr="00494D64" w:rsidRDefault="00422CB6" w:rsidP="00E13E3B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422CB6" w:rsidRPr="00494D64" w:rsidRDefault="00011C44" w:rsidP="00011C44">
            <w:r w:rsidRPr="00011C44">
              <w:t>ФТД.01.03</w:t>
            </w:r>
            <w:r>
              <w:t xml:space="preserve"> </w:t>
            </w:r>
            <w:r w:rsidR="00422CB6" w:rsidRPr="002B6955">
              <w:t>Правила безопасности при выполнении уборочных работ</w:t>
            </w:r>
          </w:p>
        </w:tc>
        <w:tc>
          <w:tcPr>
            <w:tcW w:w="1029" w:type="dxa"/>
          </w:tcPr>
          <w:p w:rsidR="00422CB6" w:rsidRPr="00494D64" w:rsidRDefault="00422CB6" w:rsidP="00E13E3B">
            <w:pPr>
              <w:jc w:val="center"/>
            </w:pPr>
            <w:r>
              <w:t>72</w:t>
            </w:r>
          </w:p>
        </w:tc>
        <w:tc>
          <w:tcPr>
            <w:tcW w:w="1806" w:type="dxa"/>
          </w:tcPr>
          <w:p w:rsidR="00422CB6" w:rsidRPr="00494D64" w:rsidRDefault="00422CB6" w:rsidP="00E13E3B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422CB6" w:rsidRPr="00494D64" w:rsidRDefault="00422CB6" w:rsidP="00E13E3B">
            <w:pPr>
              <w:jc w:val="center"/>
            </w:pPr>
            <w:r>
              <w:t>18</w:t>
            </w:r>
          </w:p>
        </w:tc>
      </w:tr>
      <w:tr w:rsidR="00422CB6" w:rsidRPr="00494D64" w:rsidTr="00E13E3B">
        <w:tc>
          <w:tcPr>
            <w:tcW w:w="10207" w:type="dxa"/>
            <w:gridSpan w:val="5"/>
          </w:tcPr>
          <w:p w:rsidR="00422CB6" w:rsidRPr="002D32BE" w:rsidRDefault="00422CB6" w:rsidP="00E13E3B">
            <w:pPr>
              <w:jc w:val="center"/>
              <w:rPr>
                <w:b/>
              </w:rPr>
            </w:pPr>
            <w:r w:rsidRPr="002D32BE">
              <w:rPr>
                <w:b/>
              </w:rPr>
              <w:t>Квалификационный экзамен</w:t>
            </w:r>
          </w:p>
        </w:tc>
      </w:tr>
      <w:tr w:rsidR="00422CB6" w:rsidRPr="00494D64" w:rsidTr="00E13E3B">
        <w:trPr>
          <w:trHeight w:val="307"/>
        </w:trPr>
        <w:tc>
          <w:tcPr>
            <w:tcW w:w="568" w:type="dxa"/>
          </w:tcPr>
          <w:p w:rsidR="00422CB6" w:rsidRPr="00494D64" w:rsidRDefault="00422CB6" w:rsidP="00E13E3B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422CB6" w:rsidRPr="00494D64" w:rsidRDefault="00011C44" w:rsidP="00E13E3B">
            <w:r w:rsidRPr="00011C44">
              <w:t>ФТД.01.04(К)</w:t>
            </w:r>
            <w:r>
              <w:t xml:space="preserve"> Квалификационный экзамен ПО  «</w:t>
            </w:r>
            <w:r w:rsidR="00422CB6" w:rsidRPr="002B6955">
              <w:t>Рабочий по комплексном</w:t>
            </w:r>
            <w:r>
              <w:t>у обслуживанию и ремонту зданий»</w:t>
            </w:r>
          </w:p>
        </w:tc>
        <w:tc>
          <w:tcPr>
            <w:tcW w:w="1029" w:type="dxa"/>
          </w:tcPr>
          <w:p w:rsidR="00422CB6" w:rsidRPr="00494D64" w:rsidRDefault="00422CB6" w:rsidP="00E13E3B">
            <w:pPr>
              <w:jc w:val="center"/>
            </w:pPr>
            <w:r>
              <w:t>36</w:t>
            </w:r>
          </w:p>
        </w:tc>
        <w:tc>
          <w:tcPr>
            <w:tcW w:w="1806" w:type="dxa"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1843" w:type="dxa"/>
          </w:tcPr>
          <w:p w:rsidR="00422CB6" w:rsidRPr="00494D64" w:rsidRDefault="00422CB6" w:rsidP="00E13E3B">
            <w:pPr>
              <w:jc w:val="center"/>
            </w:pPr>
          </w:p>
        </w:tc>
      </w:tr>
      <w:tr w:rsidR="00422CB6" w:rsidRPr="00494D64" w:rsidTr="00E13E3B">
        <w:trPr>
          <w:trHeight w:val="288"/>
        </w:trPr>
        <w:tc>
          <w:tcPr>
            <w:tcW w:w="568" w:type="dxa"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4961" w:type="dxa"/>
          </w:tcPr>
          <w:p w:rsidR="00422CB6" w:rsidRPr="00494D64" w:rsidRDefault="00422CB6" w:rsidP="00E13E3B">
            <w:r w:rsidRPr="00494D64">
              <w:t xml:space="preserve">Итого </w:t>
            </w:r>
          </w:p>
        </w:tc>
        <w:tc>
          <w:tcPr>
            <w:tcW w:w="1029" w:type="dxa"/>
          </w:tcPr>
          <w:p w:rsidR="00422CB6" w:rsidRPr="00494D64" w:rsidRDefault="00422CB6" w:rsidP="00E13E3B">
            <w:pPr>
              <w:jc w:val="center"/>
            </w:pPr>
            <w:r>
              <w:t>180</w:t>
            </w:r>
          </w:p>
        </w:tc>
        <w:tc>
          <w:tcPr>
            <w:tcW w:w="1806" w:type="dxa"/>
          </w:tcPr>
          <w:p w:rsidR="00422CB6" w:rsidRPr="00494D64" w:rsidRDefault="00422CB6" w:rsidP="00E13E3B">
            <w:pPr>
              <w:jc w:val="center"/>
            </w:pPr>
          </w:p>
        </w:tc>
        <w:tc>
          <w:tcPr>
            <w:tcW w:w="1843" w:type="dxa"/>
          </w:tcPr>
          <w:p w:rsidR="00422CB6" w:rsidRPr="00494D64" w:rsidRDefault="00422CB6" w:rsidP="00E13E3B">
            <w:pPr>
              <w:jc w:val="center"/>
            </w:pPr>
          </w:p>
        </w:tc>
      </w:tr>
    </w:tbl>
    <w:p w:rsidR="00AC141D" w:rsidRDefault="00AC141D"/>
    <w:p w:rsidR="001A515E" w:rsidRDefault="001A515E" w:rsidP="001A515E">
      <w:pPr>
        <w:jc w:val="center"/>
        <w:rPr>
          <w:b/>
        </w:rPr>
      </w:pPr>
    </w:p>
    <w:p w:rsidR="001A515E" w:rsidRDefault="00AB0A78" w:rsidP="001A515E">
      <w:pPr>
        <w:jc w:val="center"/>
        <w:rPr>
          <w:b/>
        </w:rPr>
      </w:pPr>
      <w:r>
        <w:rPr>
          <w:b/>
        </w:rPr>
        <w:t>Рабочие программы учебных предметов</w:t>
      </w:r>
    </w:p>
    <w:p w:rsidR="00AB0A78" w:rsidRDefault="00AB0A78" w:rsidP="001A515E">
      <w:pPr>
        <w:jc w:val="center"/>
        <w:rPr>
          <w:b/>
        </w:rPr>
      </w:pPr>
    </w:p>
    <w:p w:rsidR="00AB0A78" w:rsidRDefault="00AB0A78" w:rsidP="001A515E">
      <w:pPr>
        <w:jc w:val="center"/>
        <w:rPr>
          <w:b/>
        </w:rPr>
      </w:pPr>
      <w:r>
        <w:rPr>
          <w:b/>
        </w:rPr>
        <w:t>Базовый цикл</w:t>
      </w:r>
    </w:p>
    <w:p w:rsidR="00AB0A78" w:rsidRPr="00011C44" w:rsidRDefault="00011C44" w:rsidP="00011C44">
      <w:pPr>
        <w:jc w:val="center"/>
      </w:pPr>
      <w:r w:rsidRPr="00011C44">
        <w:t>ФТД.01.01 Санитарно-эпидемиологические требования по содержанию зданий и прилегающих к ним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590"/>
        <w:gridCol w:w="812"/>
        <w:gridCol w:w="1741"/>
        <w:gridCol w:w="19"/>
        <w:gridCol w:w="1639"/>
      </w:tblGrid>
      <w:tr w:rsidR="00AB0A78" w:rsidRPr="00F322D9" w:rsidTr="00786508">
        <w:tc>
          <w:tcPr>
            <w:tcW w:w="387" w:type="pct"/>
            <w:vMerge w:val="restart"/>
            <w:tcBorders>
              <w:top w:val="single" w:sz="8" w:space="0" w:color="auto"/>
            </w:tcBorders>
            <w:vAlign w:val="center"/>
          </w:tcPr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</w:p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</w:p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  <w:r w:rsidRPr="00F322D9">
              <w:rPr>
                <w:lang w:val="en-US"/>
              </w:rPr>
              <w:t>№</w:t>
            </w:r>
          </w:p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  <w:r w:rsidRPr="00F322D9">
              <w:t>п/п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</w:tcBorders>
            <w:vAlign w:val="center"/>
          </w:tcPr>
          <w:p w:rsidR="00AB0A78" w:rsidRPr="00F322D9" w:rsidRDefault="00AB0A78" w:rsidP="00AB0A78">
            <w:pPr>
              <w:ind w:right="4"/>
              <w:jc w:val="center"/>
            </w:pPr>
          </w:p>
          <w:p w:rsidR="00AB0A78" w:rsidRPr="00F322D9" w:rsidRDefault="00AB0A78" w:rsidP="00AB0A78">
            <w:pPr>
              <w:ind w:right="4"/>
              <w:jc w:val="center"/>
            </w:pPr>
          </w:p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  <w:r w:rsidRPr="00F322D9">
              <w:t>Наименование разделов и тем</w:t>
            </w:r>
          </w:p>
        </w:tc>
        <w:tc>
          <w:tcPr>
            <w:tcW w:w="1863" w:type="pct"/>
            <w:gridSpan w:val="4"/>
            <w:tcBorders>
              <w:top w:val="single" w:sz="8" w:space="0" w:color="auto"/>
            </w:tcBorders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  <w:r w:rsidRPr="00F322D9">
              <w:t>Количество часов</w:t>
            </w:r>
          </w:p>
        </w:tc>
      </w:tr>
      <w:tr w:rsidR="00AB0A78" w:rsidRPr="00F322D9" w:rsidTr="00786508">
        <w:tc>
          <w:tcPr>
            <w:tcW w:w="387" w:type="pct"/>
            <w:vMerge/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</w:p>
        </w:tc>
        <w:tc>
          <w:tcPr>
            <w:tcW w:w="2750" w:type="pct"/>
            <w:vMerge/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  <w:r w:rsidRPr="00F322D9">
              <w:t>Всего</w:t>
            </w:r>
          </w:p>
        </w:tc>
        <w:tc>
          <w:tcPr>
            <w:tcW w:w="1278" w:type="pct"/>
            <w:gridSpan w:val="3"/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  <w:r w:rsidRPr="00F322D9">
              <w:t>в том числе</w:t>
            </w:r>
          </w:p>
        </w:tc>
      </w:tr>
      <w:tr w:rsidR="00AB0A78" w:rsidRPr="00F322D9" w:rsidTr="00786508">
        <w:tc>
          <w:tcPr>
            <w:tcW w:w="387" w:type="pct"/>
            <w:vMerge/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</w:p>
        </w:tc>
        <w:tc>
          <w:tcPr>
            <w:tcW w:w="2750" w:type="pct"/>
            <w:vMerge/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</w:p>
        </w:tc>
        <w:tc>
          <w:tcPr>
            <w:tcW w:w="585" w:type="pct"/>
            <w:vMerge/>
            <w:vAlign w:val="center"/>
          </w:tcPr>
          <w:p w:rsidR="00AB0A78" w:rsidRPr="00F322D9" w:rsidRDefault="00AB0A78" w:rsidP="00AB0A78">
            <w:pPr>
              <w:ind w:right="4"/>
              <w:jc w:val="center"/>
              <w:rPr>
                <w:bCs/>
              </w:rPr>
            </w:pPr>
          </w:p>
        </w:tc>
        <w:tc>
          <w:tcPr>
            <w:tcW w:w="655" w:type="pct"/>
            <w:vAlign w:val="center"/>
          </w:tcPr>
          <w:p w:rsidR="00AB0A78" w:rsidRPr="00F322D9" w:rsidRDefault="00AB0A78" w:rsidP="00AB0A78">
            <w:pPr>
              <w:ind w:right="6"/>
              <w:jc w:val="center"/>
            </w:pPr>
            <w:r w:rsidRPr="00F322D9">
              <w:t>Теоретические</w:t>
            </w:r>
          </w:p>
          <w:p w:rsidR="00AB0A78" w:rsidRPr="00F322D9" w:rsidRDefault="00AB0A78" w:rsidP="00AB0A78">
            <w:pPr>
              <w:ind w:right="6"/>
              <w:jc w:val="center"/>
              <w:rPr>
                <w:bCs/>
              </w:rPr>
            </w:pPr>
            <w:r w:rsidRPr="00F322D9">
              <w:t>занятия</w:t>
            </w:r>
          </w:p>
        </w:tc>
        <w:tc>
          <w:tcPr>
            <w:tcW w:w="623" w:type="pct"/>
            <w:gridSpan w:val="2"/>
            <w:vAlign w:val="center"/>
          </w:tcPr>
          <w:p w:rsidR="00AB0A78" w:rsidRPr="00F322D9" w:rsidRDefault="00AB0A78" w:rsidP="00AB0A78">
            <w:pPr>
              <w:ind w:right="6"/>
              <w:jc w:val="center"/>
            </w:pPr>
            <w:r w:rsidRPr="00F322D9">
              <w:t>Практические</w:t>
            </w:r>
          </w:p>
          <w:p w:rsidR="00AB0A78" w:rsidRPr="00F322D9" w:rsidRDefault="00AB0A78" w:rsidP="00AB0A78">
            <w:pPr>
              <w:ind w:right="6"/>
              <w:jc w:val="center"/>
              <w:rPr>
                <w:bCs/>
              </w:rPr>
            </w:pPr>
            <w:r w:rsidRPr="00F322D9">
              <w:t>занятия</w:t>
            </w:r>
          </w:p>
        </w:tc>
      </w:tr>
      <w:tr w:rsidR="00AB0A78" w:rsidRPr="00F322D9" w:rsidTr="00786508">
        <w:trPr>
          <w:trHeight w:val="61"/>
        </w:trPr>
        <w:tc>
          <w:tcPr>
            <w:tcW w:w="387" w:type="pct"/>
            <w:tcBorders>
              <w:bottom w:val="single" w:sz="2" w:space="0" w:color="auto"/>
            </w:tcBorders>
          </w:tcPr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  <w:r w:rsidRPr="00F322D9">
              <w:t>1</w:t>
            </w:r>
          </w:p>
        </w:tc>
        <w:tc>
          <w:tcPr>
            <w:tcW w:w="2750" w:type="pct"/>
            <w:tcBorders>
              <w:bottom w:val="single" w:sz="2" w:space="0" w:color="auto"/>
            </w:tcBorders>
          </w:tcPr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  <w:r w:rsidRPr="00F322D9">
              <w:t>2</w:t>
            </w: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  <w:r w:rsidRPr="00F322D9">
              <w:t>3</w:t>
            </w:r>
          </w:p>
        </w:tc>
        <w:tc>
          <w:tcPr>
            <w:tcW w:w="662" w:type="pct"/>
            <w:gridSpan w:val="2"/>
            <w:tcBorders>
              <w:bottom w:val="single" w:sz="2" w:space="0" w:color="auto"/>
            </w:tcBorders>
          </w:tcPr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  <w:r w:rsidRPr="00F322D9">
              <w:t>4</w:t>
            </w:r>
          </w:p>
        </w:tc>
        <w:tc>
          <w:tcPr>
            <w:tcW w:w="617" w:type="pct"/>
            <w:tcBorders>
              <w:bottom w:val="single" w:sz="2" w:space="0" w:color="auto"/>
            </w:tcBorders>
          </w:tcPr>
          <w:p w:rsidR="00AB0A78" w:rsidRPr="00F322D9" w:rsidRDefault="00AB0A78" w:rsidP="00AB0A78">
            <w:pPr>
              <w:tabs>
                <w:tab w:val="left" w:pos="560"/>
              </w:tabs>
              <w:jc w:val="center"/>
            </w:pPr>
            <w:r w:rsidRPr="00F322D9">
              <w:t>5</w:t>
            </w:r>
          </w:p>
        </w:tc>
      </w:tr>
      <w:tr w:rsidR="00384265" w:rsidRPr="00324D96" w:rsidTr="00786508"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265" w:rsidRPr="00324D96" w:rsidRDefault="00384265" w:rsidP="00AB0A78">
            <w:pPr>
              <w:ind w:right="4"/>
              <w:jc w:val="center"/>
            </w:pPr>
            <w:r>
              <w:t>1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4265" w:rsidRPr="00564EB2" w:rsidRDefault="00B03651" w:rsidP="00384265">
            <w:r>
              <w:t>Санитарно-эпидемиологические требования к содержанию территорий городских и сельских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265" w:rsidRPr="00324D96" w:rsidRDefault="009155E1" w:rsidP="008E6D2E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265" w:rsidRPr="00867039" w:rsidRDefault="008E6D2E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867039"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265" w:rsidRPr="00867039" w:rsidRDefault="00867039" w:rsidP="00AB0A7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84265" w:rsidRPr="00324D96" w:rsidTr="00786508"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84265" w:rsidRPr="00324D96" w:rsidRDefault="00384265" w:rsidP="00AB0A78">
            <w:pPr>
              <w:ind w:right="4"/>
              <w:jc w:val="center"/>
            </w:pPr>
            <w:r>
              <w:t>2</w:t>
            </w: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:rsidR="00B03651" w:rsidRDefault="00B03651" w:rsidP="00B03651">
            <w:r>
              <w:t>Санитарно-эпидемиологические требования</w:t>
            </w:r>
          </w:p>
          <w:p w:rsidR="00384265" w:rsidRPr="00564EB2" w:rsidRDefault="00B03651" w:rsidP="00B03651">
            <w:r>
              <w:t>к водным объектам, питьевой воде и питьевому водоснабжению атмосферному воздуху, почвам, жилым помещениям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324D96" w:rsidRDefault="008E6D2E" w:rsidP="009155E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155E1">
              <w:t>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867039" w:rsidRDefault="00867039" w:rsidP="0086703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265" w:rsidRPr="00867039" w:rsidRDefault="008E6D2E" w:rsidP="00AB0A7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7039">
              <w:t>6</w:t>
            </w:r>
          </w:p>
        </w:tc>
      </w:tr>
      <w:tr w:rsidR="00384265" w:rsidRPr="00324D96" w:rsidTr="00786508"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84265" w:rsidRPr="00324D96" w:rsidRDefault="00384265" w:rsidP="00AB0A78">
            <w:pPr>
              <w:ind w:right="4"/>
              <w:jc w:val="center"/>
            </w:pPr>
            <w:r>
              <w:t>3</w:t>
            </w: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765DBE" w:rsidRDefault="00B03651" w:rsidP="00384265">
            <w:r>
              <w:t>Санитарно-эпидемиологические требования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Pr="00032A97">
              <w:t>.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324D96" w:rsidRDefault="00B03651" w:rsidP="00B0365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867039" w:rsidRDefault="00B03651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867039">
              <w:t>6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265" w:rsidRPr="00867039" w:rsidRDefault="00B03651" w:rsidP="00AB0A7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867039">
              <w:t>8</w:t>
            </w:r>
          </w:p>
        </w:tc>
      </w:tr>
      <w:tr w:rsidR="00384265" w:rsidRPr="00324D96" w:rsidTr="00786508"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84265" w:rsidRDefault="00384265" w:rsidP="00AB0A78">
            <w:pPr>
              <w:ind w:right="4"/>
              <w:jc w:val="center"/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A15730" w:rsidRDefault="00B03651" w:rsidP="00384265">
            <w:r>
              <w:t>Итого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324D96" w:rsidRDefault="00B03651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65" w:rsidRPr="00867039" w:rsidRDefault="00B03651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867039">
              <w:t>18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265" w:rsidRPr="00867039" w:rsidRDefault="00B03651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867039">
              <w:t>18</w:t>
            </w:r>
          </w:p>
        </w:tc>
      </w:tr>
    </w:tbl>
    <w:p w:rsidR="00AB0A78" w:rsidRDefault="00AB0A78" w:rsidP="00AB0A78">
      <w:pPr>
        <w:rPr>
          <w:b/>
        </w:rPr>
      </w:pPr>
    </w:p>
    <w:p w:rsidR="00B03651" w:rsidRDefault="00B03651" w:rsidP="00AB0A78">
      <w:pPr>
        <w:rPr>
          <w:b/>
        </w:rPr>
      </w:pPr>
    </w:p>
    <w:p w:rsidR="00384265" w:rsidRDefault="00384265" w:rsidP="00384265">
      <w:pPr>
        <w:jc w:val="center"/>
        <w:rPr>
          <w:b/>
          <w:bCs/>
        </w:rPr>
      </w:pPr>
      <w:r>
        <w:rPr>
          <w:b/>
          <w:bCs/>
        </w:rPr>
        <w:t>Содержание тем программы дисциплины</w:t>
      </w:r>
    </w:p>
    <w:p w:rsidR="003E73BD" w:rsidRDefault="003E73BD" w:rsidP="009350F1">
      <w:pPr>
        <w:jc w:val="center"/>
        <w:rPr>
          <w:b/>
        </w:rPr>
      </w:pPr>
    </w:p>
    <w:p w:rsidR="00B03651" w:rsidRDefault="00B03651" w:rsidP="00B03651">
      <w:pPr>
        <w:ind w:firstLine="567"/>
        <w:rPr>
          <w:b/>
        </w:rPr>
      </w:pPr>
      <w:r w:rsidRPr="00032A97">
        <w:rPr>
          <w:b/>
        </w:rPr>
        <w:t xml:space="preserve">Тема 1. </w:t>
      </w:r>
      <w:r w:rsidRPr="0089786D">
        <w:rPr>
          <w:b/>
        </w:rPr>
        <w:t>Санитарно-эпидемиологические требования по содержанию зданий и прилегающих к ним территорий.</w:t>
      </w:r>
    </w:p>
    <w:p w:rsidR="00915B94" w:rsidRPr="00915B94" w:rsidRDefault="00B03651" w:rsidP="00915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П</w:t>
      </w:r>
      <w:r w:rsidRPr="00B03651">
        <w:t>рилегающ</w:t>
      </w:r>
      <w:r>
        <w:t>ая территория городских и сельских поселений.</w:t>
      </w:r>
      <w:r w:rsidR="00044180">
        <w:t xml:space="preserve"> </w:t>
      </w:r>
      <w:r w:rsidR="008E6D2E">
        <w:t xml:space="preserve">Придомовая территория. </w:t>
      </w:r>
      <w:r w:rsidR="00915B94">
        <w:rPr>
          <w:rFonts w:eastAsiaTheme="minorHAnsi"/>
          <w:lang w:eastAsia="en-US"/>
        </w:rPr>
        <w:t>Основные понятия</w:t>
      </w:r>
      <w:r w:rsidR="00915B94">
        <w:t xml:space="preserve"> </w:t>
      </w:r>
      <w:r w:rsidR="00915B94" w:rsidRPr="00915B94">
        <w:t>СанПиН 2.1.3684-21.</w:t>
      </w:r>
    </w:p>
    <w:p w:rsidR="00B03651" w:rsidRDefault="00915B94" w:rsidP="00915B94">
      <w:pPr>
        <w:ind w:firstLine="567"/>
        <w:jc w:val="both"/>
      </w:pPr>
      <w:r>
        <w:rPr>
          <w:b/>
        </w:rPr>
        <w:t>Тема 2</w:t>
      </w:r>
      <w:r w:rsidRPr="00032A97">
        <w:rPr>
          <w:b/>
        </w:rPr>
        <w:t>.</w:t>
      </w:r>
      <w:r>
        <w:rPr>
          <w:b/>
        </w:rPr>
        <w:t xml:space="preserve"> </w:t>
      </w:r>
      <w:r w:rsidRPr="00915B94">
        <w:rPr>
          <w:b/>
        </w:rPr>
        <w:t>Санитарно-эпидемиологические требования</w:t>
      </w:r>
      <w:r>
        <w:rPr>
          <w:b/>
        </w:rPr>
        <w:t xml:space="preserve"> </w:t>
      </w:r>
      <w:r w:rsidRPr="00915B94">
        <w:rPr>
          <w:b/>
        </w:rPr>
        <w:t>к водным объектам, питьевой воде и питьевому водоснабжению атмосферному воздуху, почвам, жилым помещениям</w:t>
      </w:r>
      <w:r>
        <w:t>.</w:t>
      </w:r>
    </w:p>
    <w:p w:rsidR="001E60FF" w:rsidRDefault="00044180" w:rsidP="008E16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Предельно допустимые концентрации загрязняющих веществ, предельно допустимые уровни физического воздействия, а также по биологические факторы, обеспечивающие безопасность для здоровья человека. </w:t>
      </w:r>
      <w:r w:rsidR="008E1673" w:rsidRPr="008E1673">
        <w:t>Качество и безопасность питьевой и горячей воды</w:t>
      </w:r>
      <w:r w:rsidR="008E1673">
        <w:t>. Г</w:t>
      </w:r>
      <w:r w:rsidR="008E1673" w:rsidRPr="008E1673">
        <w:t>игиенически</w:t>
      </w:r>
      <w:r w:rsidR="008E1673">
        <w:t>е</w:t>
      </w:r>
      <w:r w:rsidR="008E1673" w:rsidRPr="008E1673">
        <w:t xml:space="preserve"> норматив</w:t>
      </w:r>
      <w:r w:rsidR="008E1673">
        <w:t xml:space="preserve">ы, </w:t>
      </w:r>
      <w:r w:rsidR="008E1673">
        <w:rPr>
          <w:rFonts w:eastAsiaTheme="minorHAnsi"/>
          <w:lang w:eastAsia="en-US"/>
        </w:rPr>
        <w:t xml:space="preserve">органолептических, обобщенные показатели. Инсоляция и солнцезащита жилых помещений. </w:t>
      </w:r>
    </w:p>
    <w:p w:rsidR="008E1673" w:rsidRPr="001E60FF" w:rsidRDefault="001E60FF" w:rsidP="001E60FF">
      <w:pPr>
        <w:autoSpaceDE w:val="0"/>
        <w:autoSpaceDN w:val="0"/>
        <w:adjustRightInd w:val="0"/>
        <w:ind w:firstLine="708"/>
        <w:jc w:val="both"/>
        <w:rPr>
          <w:b/>
        </w:rPr>
      </w:pPr>
      <w:r w:rsidRPr="001E60FF">
        <w:rPr>
          <w:rFonts w:eastAsiaTheme="minorHAnsi"/>
          <w:b/>
          <w:lang w:eastAsia="en-US"/>
        </w:rPr>
        <w:t xml:space="preserve">Тема 3. </w:t>
      </w:r>
      <w:r w:rsidRPr="001E60FF">
        <w:rPr>
          <w:b/>
        </w:rPr>
        <w:t>Санитарно-эпидемиологические требования эксплуатации производственных, общественных помещений, организации и проведению санитарно-противоэпидемических (профилактических) мероприятий.</w:t>
      </w:r>
    </w:p>
    <w:p w:rsidR="001E60FF" w:rsidRDefault="001E60FF" w:rsidP="001E60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Уборка, дезинсекционные и дератизационные мероприятия. Вентиляция объектов общественного назначения. Уровни ЭМП, создаваемых РЭС в зонах рекреационного назначения, на территории жилой застройки и в местах, связанных с пребыванием людей, внутри жилых, общественных зданий</w:t>
      </w:r>
    </w:p>
    <w:p w:rsidR="001E60FF" w:rsidRDefault="001E60FF" w:rsidP="009350F1">
      <w:pPr>
        <w:jc w:val="center"/>
        <w:rPr>
          <w:b/>
        </w:rPr>
      </w:pPr>
    </w:p>
    <w:p w:rsidR="009350F1" w:rsidRDefault="001E60FF" w:rsidP="009350F1">
      <w:pPr>
        <w:jc w:val="center"/>
        <w:rPr>
          <w:b/>
        </w:rPr>
      </w:pPr>
      <w:r>
        <w:rPr>
          <w:b/>
        </w:rPr>
        <w:t>Специ</w:t>
      </w:r>
      <w:r w:rsidR="00882FAC">
        <w:rPr>
          <w:b/>
        </w:rPr>
        <w:t>а</w:t>
      </w:r>
      <w:r>
        <w:rPr>
          <w:b/>
        </w:rPr>
        <w:t>льный</w:t>
      </w:r>
      <w:r w:rsidR="009350F1">
        <w:rPr>
          <w:b/>
        </w:rPr>
        <w:t xml:space="preserve"> цикл</w:t>
      </w:r>
    </w:p>
    <w:p w:rsidR="009350F1" w:rsidRPr="009350F1" w:rsidRDefault="00882FAC" w:rsidP="00882FAC">
      <w:pPr>
        <w:jc w:val="center"/>
        <w:rPr>
          <w:b/>
        </w:rPr>
      </w:pPr>
      <w:r w:rsidRPr="00011C44">
        <w:t>ФТД.01.02</w:t>
      </w:r>
      <w:r>
        <w:t xml:space="preserve"> </w:t>
      </w:r>
      <w:r w:rsidRPr="002B6955">
        <w:t>Устройство и правила эксплуатации обслуживаемого оборудования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266"/>
        <w:gridCol w:w="1120"/>
        <w:gridCol w:w="1255"/>
        <w:gridCol w:w="12"/>
        <w:gridCol w:w="1181"/>
      </w:tblGrid>
      <w:tr w:rsidR="009350F1" w:rsidRPr="00F322D9" w:rsidTr="00384265">
        <w:tc>
          <w:tcPr>
            <w:tcW w:w="742" w:type="dxa"/>
            <w:vMerge w:val="restart"/>
            <w:tcBorders>
              <w:top w:val="single" w:sz="8" w:space="0" w:color="auto"/>
            </w:tcBorders>
            <w:vAlign w:val="center"/>
          </w:tcPr>
          <w:p w:rsidR="009350F1" w:rsidRPr="00F322D9" w:rsidRDefault="009350F1" w:rsidP="00384265">
            <w:pPr>
              <w:tabs>
                <w:tab w:val="left" w:pos="560"/>
              </w:tabs>
              <w:jc w:val="center"/>
            </w:pPr>
          </w:p>
          <w:p w:rsidR="009350F1" w:rsidRPr="00F322D9" w:rsidRDefault="009350F1" w:rsidP="00384265">
            <w:pPr>
              <w:tabs>
                <w:tab w:val="left" w:pos="560"/>
              </w:tabs>
              <w:jc w:val="center"/>
            </w:pPr>
          </w:p>
          <w:p w:rsidR="009350F1" w:rsidRPr="00F322D9" w:rsidRDefault="009350F1" w:rsidP="00384265">
            <w:pPr>
              <w:tabs>
                <w:tab w:val="left" w:pos="560"/>
              </w:tabs>
              <w:jc w:val="center"/>
            </w:pPr>
            <w:r w:rsidRPr="008E1673">
              <w:t>№</w:t>
            </w:r>
          </w:p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  <w:r w:rsidRPr="00F322D9">
              <w:t>п/п</w:t>
            </w:r>
          </w:p>
        </w:tc>
        <w:tc>
          <w:tcPr>
            <w:tcW w:w="5266" w:type="dxa"/>
            <w:vMerge w:val="restart"/>
            <w:tcBorders>
              <w:top w:val="single" w:sz="8" w:space="0" w:color="auto"/>
            </w:tcBorders>
            <w:vAlign w:val="center"/>
          </w:tcPr>
          <w:p w:rsidR="009350F1" w:rsidRPr="00F322D9" w:rsidRDefault="009350F1" w:rsidP="00384265">
            <w:pPr>
              <w:ind w:right="4"/>
              <w:jc w:val="center"/>
            </w:pPr>
          </w:p>
          <w:p w:rsidR="009350F1" w:rsidRPr="00F322D9" w:rsidRDefault="009350F1" w:rsidP="00384265">
            <w:pPr>
              <w:ind w:right="4"/>
              <w:jc w:val="center"/>
            </w:pPr>
          </w:p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  <w:r w:rsidRPr="00F322D9">
              <w:t>Наименование разделов и тем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</w:tcBorders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  <w:r w:rsidRPr="00F322D9">
              <w:t>Количество часов</w:t>
            </w:r>
          </w:p>
        </w:tc>
      </w:tr>
      <w:tr w:rsidR="009350F1" w:rsidRPr="00F322D9" w:rsidTr="00384265">
        <w:tc>
          <w:tcPr>
            <w:tcW w:w="742" w:type="dxa"/>
            <w:vMerge/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</w:p>
        </w:tc>
        <w:tc>
          <w:tcPr>
            <w:tcW w:w="5266" w:type="dxa"/>
            <w:vMerge/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  <w:r w:rsidRPr="00F322D9">
              <w:t>Всего</w:t>
            </w:r>
          </w:p>
        </w:tc>
        <w:tc>
          <w:tcPr>
            <w:tcW w:w="2448" w:type="dxa"/>
            <w:gridSpan w:val="3"/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  <w:r w:rsidRPr="00F322D9">
              <w:t>в том числе</w:t>
            </w:r>
          </w:p>
        </w:tc>
      </w:tr>
      <w:tr w:rsidR="009350F1" w:rsidRPr="00F322D9" w:rsidTr="00384265">
        <w:tc>
          <w:tcPr>
            <w:tcW w:w="742" w:type="dxa"/>
            <w:vMerge/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</w:p>
        </w:tc>
        <w:tc>
          <w:tcPr>
            <w:tcW w:w="5266" w:type="dxa"/>
            <w:vMerge/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</w:p>
        </w:tc>
        <w:tc>
          <w:tcPr>
            <w:tcW w:w="1120" w:type="dxa"/>
            <w:vMerge/>
            <w:vAlign w:val="center"/>
          </w:tcPr>
          <w:p w:rsidR="009350F1" w:rsidRPr="00F322D9" w:rsidRDefault="009350F1" w:rsidP="00384265">
            <w:pPr>
              <w:ind w:right="4"/>
              <w:jc w:val="center"/>
              <w:rPr>
                <w:bCs/>
              </w:rPr>
            </w:pPr>
          </w:p>
        </w:tc>
        <w:tc>
          <w:tcPr>
            <w:tcW w:w="1255" w:type="dxa"/>
            <w:vAlign w:val="center"/>
          </w:tcPr>
          <w:p w:rsidR="009350F1" w:rsidRPr="00F322D9" w:rsidRDefault="009350F1" w:rsidP="00384265">
            <w:pPr>
              <w:ind w:right="6"/>
              <w:jc w:val="center"/>
            </w:pPr>
            <w:r w:rsidRPr="00F322D9">
              <w:t>Теоретические</w:t>
            </w:r>
          </w:p>
          <w:p w:rsidR="009350F1" w:rsidRPr="00F322D9" w:rsidRDefault="009350F1" w:rsidP="00384265">
            <w:pPr>
              <w:ind w:right="6"/>
              <w:jc w:val="center"/>
              <w:rPr>
                <w:bCs/>
              </w:rPr>
            </w:pPr>
            <w:r w:rsidRPr="00F322D9">
              <w:t>занятия</w:t>
            </w:r>
          </w:p>
        </w:tc>
        <w:tc>
          <w:tcPr>
            <w:tcW w:w="1193" w:type="dxa"/>
            <w:gridSpan w:val="2"/>
            <w:vAlign w:val="center"/>
          </w:tcPr>
          <w:p w:rsidR="009350F1" w:rsidRPr="00F322D9" w:rsidRDefault="009350F1" w:rsidP="00384265">
            <w:pPr>
              <w:ind w:right="6"/>
              <w:jc w:val="center"/>
            </w:pPr>
            <w:r w:rsidRPr="00F322D9">
              <w:t>Практические</w:t>
            </w:r>
          </w:p>
          <w:p w:rsidR="009350F1" w:rsidRPr="00F322D9" w:rsidRDefault="009350F1" w:rsidP="00384265">
            <w:pPr>
              <w:ind w:right="6"/>
              <w:jc w:val="center"/>
              <w:rPr>
                <w:bCs/>
              </w:rPr>
            </w:pPr>
            <w:r w:rsidRPr="00F322D9">
              <w:t>занятия</w:t>
            </w:r>
          </w:p>
        </w:tc>
      </w:tr>
      <w:tr w:rsidR="00DC211F" w:rsidRPr="00F322D9" w:rsidTr="005820F6">
        <w:trPr>
          <w:trHeight w:val="61"/>
        </w:trPr>
        <w:tc>
          <w:tcPr>
            <w:tcW w:w="742" w:type="dxa"/>
            <w:tcBorders>
              <w:bottom w:val="single" w:sz="2" w:space="0" w:color="auto"/>
            </w:tcBorders>
          </w:tcPr>
          <w:p w:rsidR="00DC211F" w:rsidRPr="00F322D9" w:rsidRDefault="005D311C" w:rsidP="00384265">
            <w:pPr>
              <w:tabs>
                <w:tab w:val="left" w:pos="560"/>
              </w:tabs>
              <w:jc w:val="center"/>
            </w:pPr>
            <w:r>
              <w:t>1</w:t>
            </w:r>
          </w:p>
        </w:tc>
        <w:tc>
          <w:tcPr>
            <w:tcW w:w="5266" w:type="dxa"/>
            <w:tcBorders>
              <w:bottom w:val="single" w:sz="2" w:space="0" w:color="auto"/>
            </w:tcBorders>
          </w:tcPr>
          <w:p w:rsidR="00DC211F" w:rsidRPr="001248EF" w:rsidRDefault="00882FAC" w:rsidP="00882FAC">
            <w:pPr>
              <w:autoSpaceDE w:val="0"/>
              <w:autoSpaceDN w:val="0"/>
              <w:adjustRightInd w:val="0"/>
            </w:pPr>
            <w:r w:rsidRPr="00882FAC">
              <w:t>Центральное отопление многоквартирного дома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12</w:t>
            </w:r>
          </w:p>
        </w:tc>
        <w:tc>
          <w:tcPr>
            <w:tcW w:w="1267" w:type="dxa"/>
            <w:gridSpan w:val="2"/>
            <w:tcBorders>
              <w:bottom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8</w:t>
            </w:r>
          </w:p>
        </w:tc>
        <w:tc>
          <w:tcPr>
            <w:tcW w:w="1181" w:type="dxa"/>
            <w:tcBorders>
              <w:bottom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4</w:t>
            </w:r>
          </w:p>
        </w:tc>
      </w:tr>
      <w:tr w:rsidR="00DC211F" w:rsidRPr="00324D96" w:rsidTr="005820F6"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C211F" w:rsidRPr="00324D96" w:rsidRDefault="005D311C" w:rsidP="00384265">
            <w:pPr>
              <w:ind w:right="4"/>
              <w:jc w:val="center"/>
            </w:pPr>
            <w:r>
              <w:t>2</w:t>
            </w:r>
          </w:p>
        </w:tc>
        <w:tc>
          <w:tcPr>
            <w:tcW w:w="5266" w:type="dxa"/>
            <w:tcBorders>
              <w:top w:val="single" w:sz="2" w:space="0" w:color="auto"/>
              <w:bottom w:val="single" w:sz="4" w:space="0" w:color="auto"/>
            </w:tcBorders>
          </w:tcPr>
          <w:p w:rsidR="00DC211F" w:rsidRPr="005775DD" w:rsidRDefault="005D311C" w:rsidP="00882FAC">
            <w:pPr>
              <w:autoSpaceDE w:val="0"/>
              <w:autoSpaceDN w:val="0"/>
              <w:adjustRightInd w:val="0"/>
            </w:pPr>
            <w:r w:rsidRPr="005D311C">
              <w:t>Водопровод и канализация многоквартирного дома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12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8</w:t>
            </w:r>
          </w:p>
        </w:tc>
      </w:tr>
      <w:tr w:rsidR="00DC211F" w:rsidRPr="00324D96" w:rsidTr="005820F6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324D96" w:rsidRDefault="005D311C" w:rsidP="00384265">
            <w:pPr>
              <w:ind w:right="4"/>
              <w:jc w:val="center"/>
            </w:pPr>
            <w: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211F" w:rsidRPr="001248EF" w:rsidRDefault="005D311C" w:rsidP="005820F6">
            <w:pPr>
              <w:pStyle w:val="a6"/>
            </w:pPr>
            <w:r w:rsidRPr="005D311C">
              <w:t>Вентиляция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2</w:t>
            </w:r>
          </w:p>
        </w:tc>
      </w:tr>
      <w:tr w:rsidR="00DC211F" w:rsidRPr="00324D96" w:rsidTr="005820F6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324D96" w:rsidRDefault="005D311C" w:rsidP="00384265">
            <w:pPr>
              <w:ind w:right="4"/>
              <w:jc w:val="center"/>
            </w:pPr>
            <w: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211F" w:rsidRPr="005775DD" w:rsidRDefault="005D311C" w:rsidP="005820F6">
            <w:pPr>
              <w:pStyle w:val="a6"/>
            </w:pPr>
            <w:r w:rsidRPr="005D311C">
              <w:t>Электроснабжение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7930A2" w:rsidRDefault="005D311C" w:rsidP="005820F6">
            <w:pPr>
              <w:pStyle w:val="a6"/>
              <w:jc w:val="center"/>
            </w:pPr>
            <w:r>
              <w:t>4</w:t>
            </w:r>
          </w:p>
        </w:tc>
      </w:tr>
      <w:tr w:rsidR="00DC211F" w:rsidRPr="00324D96" w:rsidTr="00384265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C211F" w:rsidRPr="00324D96" w:rsidRDefault="00DC211F" w:rsidP="00384265">
            <w:pPr>
              <w:ind w:right="4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1F" w:rsidRPr="00324D96" w:rsidRDefault="00DC211F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324D96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1F" w:rsidRPr="00324D96" w:rsidRDefault="005D311C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1F" w:rsidRPr="00324D96" w:rsidRDefault="005D311C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11F" w:rsidRPr="00324D96" w:rsidRDefault="005D311C" w:rsidP="0038426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0E6118" w:rsidRDefault="000E6118" w:rsidP="000E6118">
      <w:pPr>
        <w:jc w:val="center"/>
        <w:rPr>
          <w:b/>
          <w:bCs/>
        </w:rPr>
      </w:pPr>
    </w:p>
    <w:p w:rsidR="000E6118" w:rsidRDefault="000E6118" w:rsidP="000E6118">
      <w:pPr>
        <w:jc w:val="center"/>
        <w:rPr>
          <w:b/>
          <w:bCs/>
        </w:rPr>
      </w:pPr>
      <w:r>
        <w:rPr>
          <w:b/>
          <w:bCs/>
        </w:rPr>
        <w:t>Содержание тем программы дисциплины</w:t>
      </w:r>
    </w:p>
    <w:p w:rsidR="000E6118" w:rsidRDefault="000E6118" w:rsidP="000E6118">
      <w:pPr>
        <w:jc w:val="center"/>
        <w:rPr>
          <w:b/>
          <w:bCs/>
        </w:rPr>
      </w:pPr>
    </w:p>
    <w:p w:rsidR="000E6118" w:rsidRDefault="000E6118" w:rsidP="000E6118">
      <w:pPr>
        <w:ind w:firstLine="851"/>
        <w:jc w:val="both"/>
      </w:pPr>
      <w:r w:rsidRPr="000E6118">
        <w:rPr>
          <w:b/>
        </w:rPr>
        <w:t>Тема 1. Центральное отопление многоквартирного дома</w:t>
      </w:r>
      <w:r>
        <w:rPr>
          <w:b/>
        </w:rPr>
        <w:t>.</w:t>
      </w:r>
      <w:r>
        <w:t xml:space="preserve"> </w:t>
      </w:r>
    </w:p>
    <w:p w:rsidR="000E6118" w:rsidRPr="000E6118" w:rsidRDefault="000E6118" w:rsidP="000E6118">
      <w:pPr>
        <w:jc w:val="both"/>
      </w:pPr>
      <w:r>
        <w:t>Устройство, назначение, правила эксплуатации и принцип работы запорно-регулирующей арматуры. Ремонт запорно-регулирующей арматуры. Виды и назначение трубопроводов. Монтаж, прокладка трубопроводов. Повреждения и неисправности трубопроводов. Замена отдельных водоразборных кранов и задвижек. Регулировка и наладка систем отопления. Промывка отопительных приборов (по стояку) и в целом систем отопления. Антикоррозийное покрытие, маркировка элементов центрального отопления</w:t>
      </w:r>
    </w:p>
    <w:p w:rsidR="000E6118" w:rsidRDefault="000E6118" w:rsidP="000E6118">
      <w:pPr>
        <w:ind w:firstLine="851"/>
        <w:rPr>
          <w:b/>
        </w:rPr>
      </w:pPr>
      <w:r w:rsidRPr="000E6118">
        <w:rPr>
          <w:b/>
        </w:rPr>
        <w:t xml:space="preserve">Тема </w:t>
      </w:r>
      <w:r>
        <w:rPr>
          <w:b/>
        </w:rPr>
        <w:t>2</w:t>
      </w:r>
      <w:r w:rsidRPr="000E6118">
        <w:rPr>
          <w:b/>
        </w:rPr>
        <w:t>. Водопровод и канализация многоквартирного дома</w:t>
      </w:r>
      <w:r>
        <w:rPr>
          <w:b/>
        </w:rPr>
        <w:t>.</w:t>
      </w:r>
    </w:p>
    <w:p w:rsidR="009350F1" w:rsidRDefault="000E6118" w:rsidP="000E6118">
      <w:pPr>
        <w:jc w:val="both"/>
        <w:rPr>
          <w:b/>
        </w:rPr>
      </w:pPr>
      <w:r>
        <w:t xml:space="preserve">Инструменты, приспособления, правила эксплуатации и материалы для работ в сетях водопровода и канализации. Уплотнение соединений в сетях водопровода и канализации. Устранение течи в сетях водопровода и канализации. Прочистка канализации, дренажа. Антикоррозийное покрытие, маркировка. Утепление, укрепление трубопроводов. Замена отдельных водоразборных кранов, смесителей. Промывка систем водопровода, </w:t>
      </w:r>
      <w:r>
        <w:lastRenderedPageBreak/>
        <w:t>канализации. Замена контрольно-измерительных приборов. Ликвидация засоров, прочистка дворовой канализации, дренажа.</w:t>
      </w:r>
    </w:p>
    <w:p w:rsidR="000E6118" w:rsidRDefault="000E6118" w:rsidP="000E6118">
      <w:pPr>
        <w:ind w:firstLine="851"/>
        <w:jc w:val="both"/>
        <w:rPr>
          <w:b/>
        </w:rPr>
      </w:pPr>
      <w:r w:rsidRPr="000E6118">
        <w:rPr>
          <w:b/>
        </w:rPr>
        <w:t xml:space="preserve">Тема 4. Вентиляция </w:t>
      </w:r>
    </w:p>
    <w:p w:rsidR="00882FAC" w:rsidRPr="000E6118" w:rsidRDefault="000E6118" w:rsidP="000E6118">
      <w:pPr>
        <w:jc w:val="both"/>
      </w:pPr>
      <w:r w:rsidRPr="000E6118">
        <w:t>В</w:t>
      </w:r>
      <w:r>
        <w:t xml:space="preserve">ентиляция многоквартирного дома. Правила эксплуатации </w:t>
      </w:r>
      <w:r w:rsidRPr="000E6118">
        <w:t xml:space="preserve">систем вентиляции. Устранение неплотностей вентиляционных коробок, шахт, камер, воздуховодов. Замена гибких вставок в сетях вентиляции. Ремонт, устранение вибрации при </w:t>
      </w:r>
      <w:r>
        <w:t xml:space="preserve">работе вентиляционных установок. </w:t>
      </w:r>
      <w:r w:rsidRPr="000E6118">
        <w:t>Регулировка и нал</w:t>
      </w:r>
      <w:r>
        <w:t xml:space="preserve">адка систем вентиляции. </w:t>
      </w:r>
      <w:r w:rsidRPr="000E6118">
        <w:t>Устройство (заделка) вентиляционных продухов, патрубков. Антикоррозийное покрытие, маркировка.</w:t>
      </w:r>
    </w:p>
    <w:p w:rsidR="000E6118" w:rsidRDefault="000E6118" w:rsidP="000E6118">
      <w:pPr>
        <w:pStyle w:val="a6"/>
        <w:ind w:firstLine="851"/>
        <w:jc w:val="both"/>
        <w:rPr>
          <w:b/>
        </w:rPr>
      </w:pPr>
      <w:r w:rsidRPr="000E6118">
        <w:rPr>
          <w:b/>
        </w:rPr>
        <w:t>Тема 4. Электроснабжение</w:t>
      </w:r>
    </w:p>
    <w:p w:rsidR="000E6118" w:rsidRPr="005775DD" w:rsidRDefault="008E6D2E" w:rsidP="008E6D2E">
      <w:pPr>
        <w:pStyle w:val="a6"/>
        <w:jc w:val="both"/>
      </w:pPr>
      <w:r>
        <w:t>Правила эксплуатации сети электроснабжения многоквартирного дома. Цифровые измерительные приборы. Производство измерений. Электротехнические материалы и изделия. Устройство, назначение и принцип работы электродвигателя. Соединение проводов. Пайка проводов внутренней проводки. Монтаж (замена) розеток скрытой и открытой проводок, выключателей скрытой и открытой проводки. Ремонт внутренней проводки с прокладыванием проводов</w:t>
      </w:r>
    </w:p>
    <w:p w:rsidR="008E6D2E" w:rsidRDefault="008E6D2E" w:rsidP="000E6118">
      <w:pPr>
        <w:jc w:val="both"/>
        <w:rPr>
          <w:b/>
        </w:rPr>
      </w:pPr>
    </w:p>
    <w:p w:rsidR="00882FAC" w:rsidRDefault="008E6D2E" w:rsidP="008E6D2E">
      <w:pPr>
        <w:jc w:val="center"/>
        <w:rPr>
          <w:b/>
        </w:rPr>
      </w:pPr>
      <w:r>
        <w:rPr>
          <w:b/>
        </w:rPr>
        <w:t>П</w:t>
      </w:r>
      <w:r w:rsidRPr="002D32BE">
        <w:rPr>
          <w:b/>
        </w:rPr>
        <w:t>рофессионального цикла</w:t>
      </w:r>
    </w:p>
    <w:p w:rsidR="008E6D2E" w:rsidRPr="00494D64" w:rsidRDefault="008E6D2E" w:rsidP="008E6D2E">
      <w:pPr>
        <w:jc w:val="center"/>
      </w:pPr>
      <w:r w:rsidRPr="00011C44">
        <w:t>ФТД.01.03</w:t>
      </w:r>
      <w:r>
        <w:t xml:space="preserve"> </w:t>
      </w:r>
      <w:r w:rsidRPr="002B6955">
        <w:t>Правила безопасности при выполнении уборочных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365"/>
        <w:gridCol w:w="812"/>
        <w:gridCol w:w="1741"/>
        <w:gridCol w:w="14"/>
        <w:gridCol w:w="1644"/>
        <w:gridCol w:w="1225"/>
      </w:tblGrid>
      <w:tr w:rsidR="006F7536" w:rsidRPr="00F322D9" w:rsidTr="005E6E0A"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6F7536" w:rsidRPr="00F322D9" w:rsidRDefault="006F7536" w:rsidP="00E13E3B">
            <w:pPr>
              <w:tabs>
                <w:tab w:val="left" w:pos="560"/>
              </w:tabs>
              <w:jc w:val="center"/>
            </w:pPr>
          </w:p>
          <w:p w:rsidR="006F7536" w:rsidRPr="00F322D9" w:rsidRDefault="006F7536" w:rsidP="00E13E3B">
            <w:pPr>
              <w:tabs>
                <w:tab w:val="left" w:pos="560"/>
              </w:tabs>
              <w:jc w:val="center"/>
            </w:pPr>
          </w:p>
          <w:p w:rsidR="006F7536" w:rsidRPr="00F322D9" w:rsidRDefault="006F7536" w:rsidP="00E13E3B">
            <w:pPr>
              <w:tabs>
                <w:tab w:val="left" w:pos="560"/>
              </w:tabs>
              <w:jc w:val="center"/>
            </w:pPr>
            <w:r w:rsidRPr="008E1673">
              <w:t>№</w:t>
            </w:r>
          </w:p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  <w:r w:rsidRPr="00F322D9">
              <w:t>п/п</w:t>
            </w:r>
          </w:p>
        </w:tc>
        <w:tc>
          <w:tcPr>
            <w:tcW w:w="1875" w:type="pct"/>
            <w:vMerge w:val="restart"/>
            <w:tcBorders>
              <w:top w:val="single" w:sz="8" w:space="0" w:color="auto"/>
            </w:tcBorders>
            <w:vAlign w:val="center"/>
          </w:tcPr>
          <w:p w:rsidR="006F7536" w:rsidRPr="00F322D9" w:rsidRDefault="006F7536" w:rsidP="00E13E3B">
            <w:pPr>
              <w:ind w:right="4"/>
              <w:jc w:val="center"/>
            </w:pPr>
          </w:p>
          <w:p w:rsidR="006F7536" w:rsidRPr="00F322D9" w:rsidRDefault="006F7536" w:rsidP="00E13E3B">
            <w:pPr>
              <w:ind w:right="4"/>
              <w:jc w:val="center"/>
            </w:pPr>
          </w:p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  <w:r w:rsidRPr="00F322D9">
              <w:t>Наименование разделов и тем</w:t>
            </w:r>
          </w:p>
        </w:tc>
        <w:tc>
          <w:tcPr>
            <w:tcW w:w="2840" w:type="pct"/>
            <w:gridSpan w:val="5"/>
            <w:tcBorders>
              <w:top w:val="single" w:sz="8" w:space="0" w:color="auto"/>
            </w:tcBorders>
            <w:vAlign w:val="center"/>
          </w:tcPr>
          <w:p w:rsidR="006F7536" w:rsidRPr="00F322D9" w:rsidRDefault="006F7536" w:rsidP="00E13E3B">
            <w:pPr>
              <w:ind w:right="4"/>
              <w:jc w:val="center"/>
            </w:pPr>
            <w:r w:rsidRPr="00F322D9">
              <w:t>Количество часов</w:t>
            </w:r>
          </w:p>
        </w:tc>
      </w:tr>
      <w:tr w:rsidR="006F7536" w:rsidRPr="00F322D9" w:rsidTr="005E6E0A">
        <w:tc>
          <w:tcPr>
            <w:tcW w:w="285" w:type="pct"/>
            <w:vMerge/>
            <w:vAlign w:val="center"/>
          </w:tcPr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</w:p>
        </w:tc>
        <w:tc>
          <w:tcPr>
            <w:tcW w:w="1875" w:type="pct"/>
            <w:vMerge/>
            <w:vAlign w:val="center"/>
          </w:tcPr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  <w:r w:rsidRPr="00F322D9">
              <w:t>Всего</w:t>
            </w:r>
          </w:p>
        </w:tc>
        <w:tc>
          <w:tcPr>
            <w:tcW w:w="2416" w:type="pct"/>
            <w:gridSpan w:val="4"/>
            <w:vAlign w:val="center"/>
          </w:tcPr>
          <w:p w:rsidR="006F7536" w:rsidRPr="00F322D9" w:rsidRDefault="006F7536" w:rsidP="00E13E3B">
            <w:pPr>
              <w:ind w:right="4"/>
              <w:jc w:val="center"/>
            </w:pPr>
            <w:r w:rsidRPr="00F322D9">
              <w:t>в том числе</w:t>
            </w:r>
          </w:p>
        </w:tc>
      </w:tr>
      <w:tr w:rsidR="006F7536" w:rsidRPr="00F322D9" w:rsidTr="005E6E0A">
        <w:tc>
          <w:tcPr>
            <w:tcW w:w="285" w:type="pct"/>
            <w:vMerge/>
            <w:vAlign w:val="center"/>
          </w:tcPr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</w:p>
        </w:tc>
        <w:tc>
          <w:tcPr>
            <w:tcW w:w="1875" w:type="pct"/>
            <w:vMerge/>
            <w:vAlign w:val="center"/>
          </w:tcPr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</w:p>
        </w:tc>
        <w:tc>
          <w:tcPr>
            <w:tcW w:w="424" w:type="pct"/>
            <w:vMerge/>
            <w:vAlign w:val="center"/>
          </w:tcPr>
          <w:p w:rsidR="006F7536" w:rsidRPr="00F322D9" w:rsidRDefault="006F7536" w:rsidP="00E13E3B">
            <w:pPr>
              <w:ind w:right="4"/>
              <w:jc w:val="center"/>
              <w:rPr>
                <w:bCs/>
              </w:rPr>
            </w:pPr>
          </w:p>
        </w:tc>
        <w:tc>
          <w:tcPr>
            <w:tcW w:w="910" w:type="pct"/>
            <w:vAlign w:val="center"/>
          </w:tcPr>
          <w:p w:rsidR="006F7536" w:rsidRPr="00F322D9" w:rsidRDefault="006F7536" w:rsidP="00E13E3B">
            <w:pPr>
              <w:ind w:right="6"/>
              <w:jc w:val="center"/>
            </w:pPr>
            <w:r w:rsidRPr="00F322D9">
              <w:t>Теоретические</w:t>
            </w:r>
          </w:p>
          <w:p w:rsidR="006F7536" w:rsidRPr="00F322D9" w:rsidRDefault="006F7536" w:rsidP="00E13E3B">
            <w:pPr>
              <w:ind w:right="6"/>
              <w:jc w:val="center"/>
              <w:rPr>
                <w:bCs/>
              </w:rPr>
            </w:pPr>
            <w:r w:rsidRPr="00F322D9">
              <w:t>занятия</w:t>
            </w:r>
          </w:p>
        </w:tc>
        <w:tc>
          <w:tcPr>
            <w:tcW w:w="866" w:type="pct"/>
            <w:gridSpan w:val="2"/>
            <w:vAlign w:val="center"/>
          </w:tcPr>
          <w:p w:rsidR="006F7536" w:rsidRPr="00F322D9" w:rsidRDefault="006F7536" w:rsidP="00E13E3B">
            <w:pPr>
              <w:ind w:right="6"/>
              <w:jc w:val="center"/>
            </w:pPr>
            <w:r w:rsidRPr="00F322D9">
              <w:t>Практические</w:t>
            </w:r>
          </w:p>
          <w:p w:rsidR="006F7536" w:rsidRPr="00F322D9" w:rsidRDefault="006F7536" w:rsidP="00E13E3B">
            <w:pPr>
              <w:ind w:right="6"/>
              <w:jc w:val="center"/>
              <w:rPr>
                <w:bCs/>
              </w:rPr>
            </w:pPr>
            <w:r w:rsidRPr="00F322D9">
              <w:t>занятия</w:t>
            </w:r>
          </w:p>
        </w:tc>
        <w:tc>
          <w:tcPr>
            <w:tcW w:w="640" w:type="pct"/>
          </w:tcPr>
          <w:p w:rsidR="006F7536" w:rsidRPr="00F322D9" w:rsidRDefault="006F7536" w:rsidP="00E13E3B">
            <w:pPr>
              <w:ind w:right="6"/>
              <w:jc w:val="center"/>
            </w:pPr>
            <w:r>
              <w:t>КСР+СР*</w:t>
            </w:r>
          </w:p>
        </w:tc>
      </w:tr>
      <w:tr w:rsidR="005E6E0A" w:rsidRPr="00F322D9" w:rsidTr="00E13E3B">
        <w:trPr>
          <w:trHeight w:val="61"/>
        </w:trPr>
        <w:tc>
          <w:tcPr>
            <w:tcW w:w="285" w:type="pct"/>
            <w:tcBorders>
              <w:bottom w:val="single" w:sz="2" w:space="0" w:color="auto"/>
            </w:tcBorders>
          </w:tcPr>
          <w:p w:rsidR="005E6E0A" w:rsidRPr="00F322D9" w:rsidRDefault="005E6E0A" w:rsidP="005E6E0A">
            <w:pPr>
              <w:tabs>
                <w:tab w:val="left" w:pos="560"/>
              </w:tabs>
              <w:jc w:val="center"/>
            </w:pPr>
            <w:r>
              <w:t>1</w:t>
            </w:r>
          </w:p>
        </w:tc>
        <w:tc>
          <w:tcPr>
            <w:tcW w:w="1875" w:type="pct"/>
            <w:tcBorders>
              <w:bottom w:val="single" w:sz="2" w:space="0" w:color="auto"/>
            </w:tcBorders>
          </w:tcPr>
          <w:p w:rsidR="005E6E0A" w:rsidRPr="001248EF" w:rsidRDefault="005E6E0A" w:rsidP="005E6E0A">
            <w:pPr>
              <w:autoSpaceDE w:val="0"/>
              <w:autoSpaceDN w:val="0"/>
              <w:adjustRightInd w:val="0"/>
            </w:pPr>
            <w:r>
              <w:t>Обход, осмотр территории</w:t>
            </w:r>
          </w:p>
        </w:tc>
        <w:tc>
          <w:tcPr>
            <w:tcW w:w="424" w:type="pct"/>
            <w:tcBorders>
              <w:bottom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7" w:type="pct"/>
            <w:gridSpan w:val="2"/>
            <w:tcBorders>
              <w:bottom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9" w:type="pct"/>
            <w:tcBorders>
              <w:bottom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0" w:type="pct"/>
            <w:tcBorders>
              <w:bottom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E6E0A" w:rsidRPr="00324D96" w:rsidTr="00E13E3B"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E6E0A" w:rsidRPr="00324D96" w:rsidRDefault="005E6E0A" w:rsidP="005E6E0A">
            <w:pPr>
              <w:ind w:right="4"/>
              <w:jc w:val="center"/>
            </w:pPr>
            <w:r>
              <w:t>2</w:t>
            </w:r>
          </w:p>
        </w:tc>
        <w:tc>
          <w:tcPr>
            <w:tcW w:w="1875" w:type="pct"/>
            <w:tcBorders>
              <w:top w:val="single" w:sz="2" w:space="0" w:color="auto"/>
              <w:bottom w:val="single" w:sz="4" w:space="0" w:color="auto"/>
            </w:tcBorders>
          </w:tcPr>
          <w:p w:rsidR="005E6E0A" w:rsidRPr="005775DD" w:rsidRDefault="005E6E0A" w:rsidP="005E6E0A">
            <w:pPr>
              <w:autoSpaceDE w:val="0"/>
              <w:autoSpaceDN w:val="0"/>
              <w:adjustRightInd w:val="0"/>
            </w:pPr>
            <w:r>
              <w:t>Основные инструменты для уборки</w:t>
            </w:r>
            <w:r w:rsidR="002E4AD1">
              <w:t xml:space="preserve"> </w:t>
            </w:r>
            <w:r w:rsidR="002E4AD1" w:rsidRPr="002E4AD1">
              <w:t>различных</w:t>
            </w:r>
            <w:r>
              <w:t xml:space="preserve"> покрытий.</w:t>
            </w:r>
          </w:p>
        </w:tc>
        <w:tc>
          <w:tcPr>
            <w:tcW w:w="42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7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E6E0A" w:rsidRPr="00324D96" w:rsidTr="00E13E3B"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Pr="00324D96" w:rsidRDefault="005E6E0A" w:rsidP="005E6E0A">
            <w:pPr>
              <w:ind w:right="4"/>
              <w:jc w:val="center"/>
            </w:pPr>
            <w: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6E0A" w:rsidRPr="001248EF" w:rsidRDefault="005E6E0A" w:rsidP="005E6E0A">
            <w:pPr>
              <w:pStyle w:val="a6"/>
            </w:pPr>
            <w:r>
              <w:t>Уборка прилегающей территории (двора, пешеходных дорожек и тротуаров).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E6E0A" w:rsidRPr="00324D96" w:rsidTr="00E13E3B"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Pr="00324D96" w:rsidRDefault="005E6E0A" w:rsidP="005E6E0A">
            <w:pPr>
              <w:ind w:right="4"/>
              <w:jc w:val="center"/>
            </w:pPr>
            <w:r>
              <w:t>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6E0A" w:rsidRPr="005775DD" w:rsidRDefault="005E6E0A" w:rsidP="005E6E0A">
            <w:pPr>
              <w:pStyle w:val="a6"/>
            </w:pPr>
            <w:r>
              <w:t>Уборка урн, мусоросборников.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E6E0A" w:rsidRPr="00324D96" w:rsidTr="00E13E3B"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ind w:right="4"/>
              <w:jc w:val="center"/>
            </w:pPr>
            <w: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6E0A" w:rsidRDefault="005E6E0A" w:rsidP="005E6E0A">
            <w:pPr>
              <w:pStyle w:val="a6"/>
            </w:pPr>
            <w:r>
              <w:t>Уборка лестничных площадок и маршей, помещений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1+10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1+6</w:t>
            </w:r>
          </w:p>
        </w:tc>
      </w:tr>
      <w:tr w:rsidR="005E6E0A" w:rsidRPr="00324D96" w:rsidTr="00E13E3B"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ind w:right="4"/>
              <w:jc w:val="center"/>
            </w:pPr>
            <w:r>
              <w:t>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6E0A" w:rsidRDefault="005E6E0A" w:rsidP="005E6E0A">
            <w:pPr>
              <w:pStyle w:val="a6"/>
            </w:pPr>
            <w:r w:rsidRPr="006F7536">
              <w:t>Уборка подвалов и чердаков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1+12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1+4</w:t>
            </w:r>
          </w:p>
        </w:tc>
      </w:tr>
      <w:tr w:rsidR="005E6E0A" w:rsidRPr="00324D96" w:rsidTr="00E13E3B"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E6E0A" w:rsidRPr="00324D96" w:rsidRDefault="005E6E0A" w:rsidP="005E6E0A">
            <w:pPr>
              <w:ind w:right="4"/>
              <w:jc w:val="center"/>
            </w:pP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E0A" w:rsidRPr="00324D96" w:rsidRDefault="005E6E0A" w:rsidP="005E6E0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324D96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E0A" w:rsidRDefault="00393C72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E6E0A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E0A" w:rsidRDefault="005E6E0A" w:rsidP="005E6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2+34</w:t>
            </w:r>
          </w:p>
        </w:tc>
      </w:tr>
    </w:tbl>
    <w:p w:rsidR="008E1673" w:rsidRDefault="006F7536" w:rsidP="008E1673">
      <w:pPr>
        <w:jc w:val="both"/>
      </w:pPr>
      <w:r>
        <w:t>*Примечание. КСР- контроль самостоятельной работы студента; СР- самостоятельная работа</w:t>
      </w:r>
    </w:p>
    <w:p w:rsidR="008E6D2E" w:rsidRDefault="008E6D2E" w:rsidP="008E1673">
      <w:pPr>
        <w:jc w:val="both"/>
      </w:pPr>
    </w:p>
    <w:p w:rsidR="005E6E0A" w:rsidRDefault="005E6E0A" w:rsidP="005E6E0A">
      <w:pPr>
        <w:jc w:val="center"/>
        <w:rPr>
          <w:b/>
          <w:bCs/>
        </w:rPr>
      </w:pPr>
      <w:r>
        <w:rPr>
          <w:b/>
          <w:bCs/>
        </w:rPr>
        <w:t>Содержание тем программы дисциплины</w:t>
      </w:r>
    </w:p>
    <w:p w:rsidR="005E6E0A" w:rsidRDefault="005E6E0A" w:rsidP="005E6E0A">
      <w:pPr>
        <w:jc w:val="center"/>
        <w:rPr>
          <w:b/>
          <w:bCs/>
        </w:rPr>
      </w:pPr>
    </w:p>
    <w:p w:rsidR="008E6D2E" w:rsidRDefault="005E6E0A" w:rsidP="005E6E0A">
      <w:pPr>
        <w:ind w:firstLine="851"/>
        <w:jc w:val="both"/>
        <w:rPr>
          <w:b/>
        </w:rPr>
      </w:pPr>
      <w:r w:rsidRPr="005E6E0A">
        <w:rPr>
          <w:b/>
        </w:rPr>
        <w:t>Тема 1. Обход, осмотр территории</w:t>
      </w:r>
      <w:r>
        <w:rPr>
          <w:b/>
        </w:rPr>
        <w:t xml:space="preserve">. </w:t>
      </w:r>
    </w:p>
    <w:p w:rsidR="005E6E0A" w:rsidRDefault="005E6E0A" w:rsidP="005E6E0A">
      <w:pPr>
        <w:jc w:val="both"/>
      </w:pPr>
      <w:r>
        <w:t>Обход, осмотр прилегающей территории. Инструктаж по безопасности труда и организация рабочего места для выполнения работ. Цели и задачи обхода и осмотра территории.</w:t>
      </w:r>
    </w:p>
    <w:p w:rsidR="005E6E0A" w:rsidRDefault="005E6E0A" w:rsidP="005E6E0A">
      <w:pPr>
        <w:ind w:firstLine="851"/>
        <w:jc w:val="both"/>
        <w:rPr>
          <w:b/>
        </w:rPr>
      </w:pPr>
      <w:r>
        <w:rPr>
          <w:b/>
        </w:rPr>
        <w:t xml:space="preserve">Тема </w:t>
      </w:r>
      <w:r w:rsidRPr="005E6E0A">
        <w:rPr>
          <w:b/>
        </w:rPr>
        <w:t>2. Основные инструменты для уборки</w:t>
      </w:r>
      <w:r w:rsidR="002E4AD1">
        <w:rPr>
          <w:b/>
        </w:rPr>
        <w:t xml:space="preserve"> различных</w:t>
      </w:r>
      <w:r w:rsidRPr="005E6E0A">
        <w:rPr>
          <w:b/>
        </w:rPr>
        <w:t xml:space="preserve"> покрытий.</w:t>
      </w:r>
    </w:p>
    <w:p w:rsidR="002E4AD1" w:rsidRDefault="002E4AD1" w:rsidP="002E4AD1">
      <w:pPr>
        <w:jc w:val="both"/>
      </w:pPr>
      <w:r>
        <w:t xml:space="preserve">Назначение инструментов. Правила пользования. Инструктаж по безопасности труда при работе с инструментом для уборки </w:t>
      </w:r>
      <w:r w:rsidRPr="002E4AD1">
        <w:t xml:space="preserve">различных </w:t>
      </w:r>
      <w:r>
        <w:t>покрытий.</w:t>
      </w:r>
    </w:p>
    <w:p w:rsidR="002E4AD1" w:rsidRPr="00393C72" w:rsidRDefault="002E4AD1" w:rsidP="00393C72">
      <w:pPr>
        <w:ind w:firstLine="851"/>
        <w:jc w:val="both"/>
      </w:pPr>
      <w:r>
        <w:rPr>
          <w:b/>
        </w:rPr>
        <w:t xml:space="preserve">Тема 3. </w:t>
      </w:r>
      <w:r w:rsidR="007F6C6E" w:rsidRPr="007F6C6E">
        <w:rPr>
          <w:b/>
        </w:rPr>
        <w:t>Уборка прилегающей территории (двора, пешеходных дорожек и тротуаров).</w:t>
      </w:r>
      <w:r w:rsidR="00393C72">
        <w:rPr>
          <w:b/>
        </w:rPr>
        <w:t xml:space="preserve"> </w:t>
      </w:r>
      <w:r w:rsidR="00393C72" w:rsidRPr="00393C72">
        <w:t>Уборка придомовой территории</w:t>
      </w:r>
      <w:r w:rsidR="00393C72">
        <w:t>,</w:t>
      </w:r>
      <w:r w:rsidR="00393C72" w:rsidRPr="00393C72">
        <w:t xml:space="preserve"> организация уборки территории. Уборка прилегающей территории (двора, пе</w:t>
      </w:r>
      <w:r w:rsidR="00393C72">
        <w:t>шеходных дорожек и тротуаров)</w:t>
      </w:r>
      <w:r w:rsidR="00393C72" w:rsidRPr="00393C72">
        <w:t>.</w:t>
      </w:r>
    </w:p>
    <w:p w:rsidR="00393C72" w:rsidRDefault="00393C72" w:rsidP="00393C72">
      <w:pPr>
        <w:ind w:firstLine="851"/>
      </w:pPr>
      <w:r>
        <w:rPr>
          <w:b/>
        </w:rPr>
        <w:t xml:space="preserve">Тема 4. </w:t>
      </w:r>
      <w:r w:rsidRPr="00393C72">
        <w:rPr>
          <w:b/>
        </w:rPr>
        <w:t>Уборка урн, мусоросборников.</w:t>
      </w:r>
      <w:r>
        <w:t xml:space="preserve"> </w:t>
      </w:r>
    </w:p>
    <w:p w:rsidR="007B415F" w:rsidRDefault="00393C72" w:rsidP="00393C72">
      <w:pPr>
        <w:autoSpaceDE w:val="0"/>
        <w:autoSpaceDN w:val="0"/>
        <w:adjustRightInd w:val="0"/>
        <w:jc w:val="both"/>
      </w:pPr>
      <w:r w:rsidRPr="00393C72">
        <w:t xml:space="preserve">Уборка </w:t>
      </w:r>
      <w:r>
        <w:rPr>
          <w:rFonts w:eastAsiaTheme="minorHAnsi"/>
          <w:lang w:eastAsia="en-US"/>
        </w:rPr>
        <w:t>контейнерной площадки для ТКО</w:t>
      </w:r>
      <w:r w:rsidRPr="00393C72">
        <w:t>. Очистка, пром</w:t>
      </w:r>
      <w:r>
        <w:t xml:space="preserve">ывка и дезинфекция мусорных контейнеров, </w:t>
      </w:r>
      <w:r>
        <w:rPr>
          <w:rFonts w:eastAsiaTheme="minorHAnsi"/>
          <w:lang w:eastAsia="en-US"/>
        </w:rPr>
        <w:t>ствола мусоропровода.</w:t>
      </w:r>
    </w:p>
    <w:p w:rsidR="00393C72" w:rsidRDefault="00393C72" w:rsidP="00393C72">
      <w:pPr>
        <w:ind w:firstLine="851"/>
        <w:jc w:val="both"/>
      </w:pPr>
      <w:r>
        <w:rPr>
          <w:b/>
        </w:rPr>
        <w:lastRenderedPageBreak/>
        <w:t xml:space="preserve">Тема </w:t>
      </w:r>
      <w:r w:rsidRPr="00393C72">
        <w:rPr>
          <w:b/>
        </w:rPr>
        <w:t>5. Уборка лестничных площадок и маршей, помещений.</w:t>
      </w:r>
      <w:r>
        <w:t xml:space="preserve"> </w:t>
      </w:r>
    </w:p>
    <w:p w:rsidR="00393C72" w:rsidRDefault="00393C72" w:rsidP="00393C72">
      <w:pPr>
        <w:jc w:val="both"/>
      </w:pPr>
      <w:r>
        <w:t>Нормативы уборки лестничных проемов многоквартирных домов. Уборка лестничных площадок и маршей, помещений общего пользования.</w:t>
      </w:r>
    </w:p>
    <w:p w:rsidR="00786508" w:rsidRDefault="00786508" w:rsidP="00786508">
      <w:pPr>
        <w:ind w:firstLine="851"/>
        <w:jc w:val="both"/>
      </w:pPr>
      <w:r>
        <w:rPr>
          <w:b/>
        </w:rPr>
        <w:t>Тема 6</w:t>
      </w:r>
      <w:r w:rsidRPr="00393C72">
        <w:rPr>
          <w:b/>
        </w:rPr>
        <w:t>.</w:t>
      </w:r>
      <w:r>
        <w:rPr>
          <w:b/>
        </w:rPr>
        <w:t xml:space="preserve"> </w:t>
      </w:r>
      <w:r w:rsidRPr="006F7536">
        <w:t>Уборка подвалов и чердаков</w:t>
      </w:r>
    </w:p>
    <w:p w:rsidR="00786508" w:rsidRDefault="00786508" w:rsidP="00786508">
      <w:pPr>
        <w:jc w:val="both"/>
      </w:pPr>
      <w:r>
        <w:t>Требования пожарной безопасности к содержанию подъездов, лестничных клеток, подвалов, чердаков, балконов. Содержание подвалов и чердаков Постановление Госстроя РФ от 27.09.2003 N 170 об утверждении Правил и норм технической эксплуатации жилищного фонда.</w:t>
      </w:r>
    </w:p>
    <w:p w:rsidR="00393C72" w:rsidRPr="007F6C6E" w:rsidRDefault="00393C72" w:rsidP="00393C72">
      <w:pPr>
        <w:ind w:firstLine="851"/>
        <w:jc w:val="both"/>
      </w:pPr>
    </w:p>
    <w:p w:rsidR="00DD2FF3" w:rsidRDefault="00DD2FF3" w:rsidP="00DD2FF3">
      <w:pPr>
        <w:jc w:val="center"/>
        <w:rPr>
          <w:b/>
        </w:rPr>
      </w:pPr>
      <w:r w:rsidRPr="00A33C48">
        <w:rPr>
          <w:b/>
        </w:rPr>
        <w:t>Планируемые результаты освоения программы</w:t>
      </w:r>
    </w:p>
    <w:p w:rsidR="00DD2FF3" w:rsidRPr="00817E68" w:rsidRDefault="00DD2FF3" w:rsidP="00DD2FF3">
      <w:pPr>
        <w:jc w:val="center"/>
        <w:rPr>
          <w:b/>
        </w:rPr>
      </w:pPr>
    </w:p>
    <w:p w:rsidR="00DD2FF3" w:rsidRDefault="00DD2FF3" w:rsidP="0002389A">
      <w:pPr>
        <w:ind w:firstLine="709"/>
        <w:jc w:val="both"/>
      </w:pPr>
      <w:r w:rsidRPr="00817E68">
        <w:t>В</w:t>
      </w:r>
      <w:r>
        <w:t xml:space="preserve"> результате освоения основной </w:t>
      </w:r>
      <w:r w:rsidRPr="00817E68">
        <w:t>программы професс</w:t>
      </w:r>
      <w:r>
        <w:t xml:space="preserve">ионального обучения </w:t>
      </w:r>
      <w:r w:rsidR="00786508" w:rsidRPr="00786508">
        <w:rPr>
          <w:u w:val="single"/>
        </w:rPr>
        <w:t>17544 «Рабочий по комплексному обслуживанию и ремонту зданий»</w:t>
      </w:r>
      <w:r w:rsidR="00786508" w:rsidRPr="00786508">
        <w:t xml:space="preserve">, </w:t>
      </w:r>
      <w:r w:rsidRPr="00817E68">
        <w:t>обучающиеся должны</w:t>
      </w:r>
      <w:r w:rsidR="00A62AD7">
        <w:t xml:space="preserve"> владеть</w:t>
      </w:r>
      <w:r w:rsidR="002501FD">
        <w:t>:</w:t>
      </w:r>
    </w:p>
    <w:p w:rsidR="00DD2FF3" w:rsidRPr="00817E68" w:rsidRDefault="00DD2FF3" w:rsidP="0002389A">
      <w:pPr>
        <w:ind w:left="141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программы)</w:t>
      </w:r>
    </w:p>
    <w:p w:rsidR="00DD2FF3" w:rsidRPr="00CB34A1" w:rsidRDefault="00592895" w:rsidP="00023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BB6">
        <w:rPr>
          <w:rFonts w:ascii="Times New Roman" w:hAnsi="Times New Roman" w:cs="Times New Roman"/>
          <w:b/>
          <w:sz w:val="24"/>
          <w:szCs w:val="24"/>
        </w:rPr>
        <w:t>- необходимыми</w:t>
      </w:r>
      <w:r>
        <w:rPr>
          <w:i/>
        </w:rPr>
        <w:t xml:space="preserve"> </w:t>
      </w:r>
      <w:r w:rsidR="00A62AD7">
        <w:rPr>
          <w:rFonts w:ascii="Times New Roman" w:hAnsi="Times New Roman" w:cs="Times New Roman"/>
          <w:b/>
          <w:sz w:val="24"/>
          <w:szCs w:val="24"/>
        </w:rPr>
        <w:t>знаниями</w:t>
      </w:r>
      <w:r w:rsidR="00DD2FF3" w:rsidRPr="00CB34A1">
        <w:rPr>
          <w:rFonts w:ascii="Times New Roman" w:hAnsi="Times New Roman" w:cs="Times New Roman"/>
          <w:sz w:val="24"/>
          <w:szCs w:val="24"/>
        </w:rPr>
        <w:t>:</w:t>
      </w:r>
    </w:p>
    <w:p w:rsidR="002D40A4" w:rsidRDefault="00786508" w:rsidP="002D40A4">
      <w:pPr>
        <w:jc w:val="both"/>
      </w:pPr>
      <w:r>
        <w:t xml:space="preserve">- </w:t>
      </w:r>
      <w:r w:rsidRPr="00786508">
        <w:t>требований техники</w:t>
      </w:r>
      <w:r>
        <w:t xml:space="preserve"> </w:t>
      </w:r>
      <w:r w:rsidRPr="00786508">
        <w:t>безопасности и охраны труда при</w:t>
      </w:r>
      <w:r>
        <w:t xml:space="preserve"> </w:t>
      </w:r>
      <w:r w:rsidRPr="00786508">
        <w:t>работе со специальными</w:t>
      </w:r>
      <w:r>
        <w:t xml:space="preserve"> </w:t>
      </w:r>
      <w:r w:rsidRPr="00786508">
        <w:t>инструментами и приспособлениями в</w:t>
      </w:r>
      <w:r>
        <w:t xml:space="preserve"> </w:t>
      </w:r>
      <w:r w:rsidRPr="00786508">
        <w:t>процессе ремонта и обслуживания</w:t>
      </w:r>
      <w:r w:rsidR="002D40A4">
        <w:t>;</w:t>
      </w:r>
    </w:p>
    <w:p w:rsidR="002D40A4" w:rsidRDefault="00786508" w:rsidP="002D40A4">
      <w:pPr>
        <w:jc w:val="both"/>
      </w:pPr>
      <w:r>
        <w:t>-</w:t>
      </w:r>
      <w:r w:rsidRPr="00786508">
        <w:t xml:space="preserve"> технологии</w:t>
      </w:r>
      <w:r w:rsidR="002D40A4">
        <w:t xml:space="preserve"> </w:t>
      </w:r>
      <w:r w:rsidRPr="00786508">
        <w:t>проведения</w:t>
      </w:r>
      <w:r>
        <w:t xml:space="preserve"> </w:t>
      </w:r>
      <w:r w:rsidRPr="00786508">
        <w:t xml:space="preserve">ремонта и обслуживания </w:t>
      </w:r>
      <w:r w:rsidR="002D40A4">
        <w:t>водопровод и канализации, в</w:t>
      </w:r>
      <w:r w:rsidR="002D40A4" w:rsidRPr="005D311C">
        <w:t>ентиляци</w:t>
      </w:r>
      <w:r w:rsidR="002D40A4">
        <w:t>и ц</w:t>
      </w:r>
      <w:r w:rsidRPr="00786508">
        <w:t>ентрального</w:t>
      </w:r>
      <w:r>
        <w:t xml:space="preserve"> </w:t>
      </w:r>
      <w:r w:rsidRPr="00786508">
        <w:t>отопления зданий и сооружений</w:t>
      </w:r>
      <w:r w:rsidR="002D40A4">
        <w:t>;</w:t>
      </w:r>
    </w:p>
    <w:p w:rsidR="002D40A4" w:rsidRDefault="002D40A4" w:rsidP="002D40A4">
      <w:pPr>
        <w:jc w:val="both"/>
      </w:pPr>
      <w:r>
        <w:t>- правила эксплуатации сети электроснабжения многоквартирного дома;</w:t>
      </w:r>
    </w:p>
    <w:p w:rsidR="002D40A4" w:rsidRDefault="002D40A4" w:rsidP="002D40A4">
      <w:pPr>
        <w:jc w:val="both"/>
      </w:pPr>
      <w:r>
        <w:t>- с</w:t>
      </w:r>
      <w:r w:rsidRPr="002B6955">
        <w:t>анитарно-эпидемиологически</w:t>
      </w:r>
      <w:r>
        <w:t>х требований</w:t>
      </w:r>
      <w:r w:rsidRPr="002B6955">
        <w:t xml:space="preserve"> по содержанию зданий и прилегающих к ним территорий</w:t>
      </w:r>
      <w:r>
        <w:t>;</w:t>
      </w:r>
    </w:p>
    <w:p w:rsidR="002D40A4" w:rsidRDefault="002D40A4" w:rsidP="002D40A4">
      <w:pPr>
        <w:jc w:val="both"/>
      </w:pPr>
      <w:r>
        <w:t>- требований пожарной безопасности к содержанию подъездов, лестничных клеток, подвалов, чердаков, балконов.</w:t>
      </w:r>
    </w:p>
    <w:p w:rsidR="00DD2FF3" w:rsidRPr="002D40A4" w:rsidRDefault="00592895" w:rsidP="00786508">
      <w:pPr>
        <w:jc w:val="both"/>
        <w:rPr>
          <w:b/>
        </w:rPr>
      </w:pPr>
      <w:r w:rsidRPr="00DF5BB6">
        <w:rPr>
          <w:b/>
        </w:rPr>
        <w:t>- необходимыми</w:t>
      </w:r>
      <w:r>
        <w:rPr>
          <w:i/>
        </w:rPr>
        <w:t xml:space="preserve"> </w:t>
      </w:r>
      <w:r w:rsidR="002D40A4" w:rsidRPr="002D40A4">
        <w:rPr>
          <w:b/>
        </w:rPr>
        <w:t>у</w:t>
      </w:r>
      <w:r w:rsidR="00A62AD7" w:rsidRPr="002D40A4">
        <w:rPr>
          <w:b/>
        </w:rPr>
        <w:t>мениями</w:t>
      </w:r>
      <w:r w:rsidR="00DD2FF3" w:rsidRPr="002D40A4">
        <w:rPr>
          <w:b/>
        </w:rPr>
        <w:t>:</w:t>
      </w:r>
    </w:p>
    <w:p w:rsidR="003018CD" w:rsidRPr="0002389A" w:rsidRDefault="002D40A4" w:rsidP="0002389A">
      <w:pPr>
        <w:pStyle w:val="Default"/>
        <w:jc w:val="both"/>
        <w:rPr>
          <w:rStyle w:val="markedcontent"/>
        </w:rPr>
      </w:pPr>
      <w:r>
        <w:rPr>
          <w:rStyle w:val="markedcontent"/>
        </w:rPr>
        <w:t>-</w:t>
      </w:r>
      <w:r w:rsidR="00DD2FF3" w:rsidRPr="0002389A">
        <w:rPr>
          <w:rStyle w:val="markedcontent"/>
        </w:rPr>
        <w:t xml:space="preserve"> эксплуатации пр</w:t>
      </w:r>
      <w:r>
        <w:rPr>
          <w:rStyle w:val="markedcontent"/>
        </w:rPr>
        <w:t>именяемых приборов и инструментов</w:t>
      </w:r>
      <w:r w:rsidR="00DD2FF3" w:rsidRPr="0002389A">
        <w:rPr>
          <w:rStyle w:val="markedcontent"/>
        </w:rPr>
        <w:t>;</w:t>
      </w:r>
    </w:p>
    <w:p w:rsidR="00786508" w:rsidRDefault="002D40A4" w:rsidP="002D40A4">
      <w:pPr>
        <w:pStyle w:val="Default"/>
        <w:jc w:val="both"/>
        <w:rPr>
          <w:rStyle w:val="markedcontent"/>
        </w:rPr>
      </w:pPr>
      <w:r w:rsidRPr="002D40A4">
        <w:rPr>
          <w:rStyle w:val="markedcontent"/>
        </w:rPr>
        <w:t>- эксплуатации водопровода</w:t>
      </w:r>
      <w:r>
        <w:rPr>
          <w:rStyle w:val="markedcontent"/>
        </w:rPr>
        <w:t xml:space="preserve"> и канализации, </w:t>
      </w:r>
      <w:r>
        <w:t>в</w:t>
      </w:r>
      <w:r w:rsidRPr="005D311C">
        <w:t>ентиляци</w:t>
      </w:r>
      <w:r>
        <w:t>и ц</w:t>
      </w:r>
      <w:r w:rsidRPr="00786508">
        <w:t>ентрального</w:t>
      </w:r>
      <w:r>
        <w:t xml:space="preserve"> </w:t>
      </w:r>
      <w:r w:rsidRPr="00786508">
        <w:t>отопления зданий и сооружений</w:t>
      </w:r>
      <w:r w:rsidRPr="002D40A4">
        <w:rPr>
          <w:rStyle w:val="markedcontent"/>
        </w:rPr>
        <w:t xml:space="preserve"> многоквартирного дома</w:t>
      </w:r>
      <w:r>
        <w:rPr>
          <w:rStyle w:val="markedcontent"/>
        </w:rPr>
        <w:t>;</w:t>
      </w:r>
    </w:p>
    <w:p w:rsidR="002D40A4" w:rsidRDefault="002D40A4" w:rsidP="002D40A4">
      <w:pPr>
        <w:pStyle w:val="Default"/>
        <w:jc w:val="both"/>
        <w:rPr>
          <w:rStyle w:val="markedcontent"/>
        </w:rPr>
      </w:pPr>
      <w:r>
        <w:rPr>
          <w:rStyle w:val="markedcontent"/>
        </w:rPr>
        <w:t>- м</w:t>
      </w:r>
      <w:r w:rsidRPr="002D40A4">
        <w:rPr>
          <w:rStyle w:val="markedcontent"/>
        </w:rPr>
        <w:t>онтаж</w:t>
      </w:r>
      <w:r>
        <w:rPr>
          <w:rStyle w:val="markedcontent"/>
        </w:rPr>
        <w:t>а (замены</w:t>
      </w:r>
      <w:r w:rsidRPr="002D40A4">
        <w:rPr>
          <w:rStyle w:val="markedcontent"/>
        </w:rPr>
        <w:t>) розеток скрытой и открытой проводок, выключателей скрытой и открытой проводки</w:t>
      </w:r>
      <w:r>
        <w:rPr>
          <w:rStyle w:val="markedcontent"/>
        </w:rPr>
        <w:t>;</w:t>
      </w:r>
    </w:p>
    <w:p w:rsidR="002D40A4" w:rsidRDefault="002D40A4" w:rsidP="002D40A4">
      <w:pPr>
        <w:pStyle w:val="Default"/>
        <w:jc w:val="both"/>
        <w:rPr>
          <w:rStyle w:val="markedcontent"/>
        </w:rPr>
      </w:pPr>
      <w:r>
        <w:rPr>
          <w:rStyle w:val="markedcontent"/>
        </w:rPr>
        <w:t xml:space="preserve">- </w:t>
      </w:r>
      <w:r>
        <w:t xml:space="preserve">безопасного использования основных инструментов для уборки </w:t>
      </w:r>
      <w:r w:rsidRPr="002E4AD1">
        <w:t>различных</w:t>
      </w:r>
      <w:r>
        <w:t xml:space="preserve"> покрытий</w:t>
      </w:r>
    </w:p>
    <w:p w:rsidR="00DD2FF3" w:rsidRPr="0002389A" w:rsidRDefault="0002389A" w:rsidP="00023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389A">
        <w:rPr>
          <w:rFonts w:ascii="Times New Roman" w:hAnsi="Times New Roman" w:cs="Times New Roman"/>
          <w:b/>
          <w:sz w:val="24"/>
          <w:szCs w:val="24"/>
        </w:rPr>
        <w:t>т</w:t>
      </w:r>
      <w:r w:rsidR="00DD2FF3" w:rsidRPr="0002389A">
        <w:rPr>
          <w:rFonts w:ascii="Times New Roman" w:hAnsi="Times New Roman" w:cs="Times New Roman"/>
          <w:b/>
          <w:sz w:val="24"/>
          <w:szCs w:val="24"/>
        </w:rPr>
        <w:t>рудовы</w:t>
      </w:r>
      <w:r w:rsidRPr="0002389A">
        <w:rPr>
          <w:rFonts w:ascii="Times New Roman" w:hAnsi="Times New Roman" w:cs="Times New Roman"/>
          <w:b/>
          <w:sz w:val="24"/>
          <w:szCs w:val="24"/>
        </w:rPr>
        <w:t>ми</w:t>
      </w:r>
      <w:r w:rsidR="00DD2FF3" w:rsidRPr="0002389A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 w:rsidRPr="0002389A">
        <w:rPr>
          <w:rFonts w:ascii="Times New Roman" w:hAnsi="Times New Roman" w:cs="Times New Roman"/>
          <w:b/>
          <w:sz w:val="24"/>
          <w:szCs w:val="24"/>
        </w:rPr>
        <w:t>ми:</w:t>
      </w:r>
    </w:p>
    <w:p w:rsidR="00DD2FF3" w:rsidRDefault="00DD2FF3" w:rsidP="0002389A">
      <w:pPr>
        <w:jc w:val="both"/>
      </w:pPr>
      <w:r w:rsidRPr="0002389A">
        <w:t>-получение (передач</w:t>
      </w:r>
      <w:r w:rsidR="00023E4D">
        <w:t>и</w:t>
      </w:r>
      <w:r w:rsidRPr="0002389A">
        <w:t xml:space="preserve">) при приеме-сдаче смены информации </w:t>
      </w:r>
      <w:r w:rsidR="00023E4D">
        <w:t>о состоянии инженерных сетей многоквартирного дома</w:t>
      </w:r>
      <w:r w:rsidRPr="0002389A">
        <w:t>;</w:t>
      </w:r>
    </w:p>
    <w:p w:rsidR="00023E4D" w:rsidRPr="005775DD" w:rsidRDefault="00023E4D" w:rsidP="00023E4D">
      <w:pPr>
        <w:pStyle w:val="a6"/>
        <w:jc w:val="both"/>
      </w:pPr>
      <w:r>
        <w:t xml:space="preserve">- обход, осмотр прилегающей территории. </w:t>
      </w:r>
    </w:p>
    <w:p w:rsidR="00023E4D" w:rsidRDefault="00023E4D" w:rsidP="00023E4D">
      <w:pPr>
        <w:jc w:val="both"/>
      </w:pPr>
      <w:r>
        <w:t>- у</w:t>
      </w:r>
      <w:r w:rsidRPr="00393C72">
        <w:t>борка придомовой территории</w:t>
      </w:r>
      <w:r>
        <w:t>,</w:t>
      </w:r>
      <w:r w:rsidRPr="00393C72">
        <w:t xml:space="preserve"> организация уборки территории. Уборка прилегающей территории (двора, пе</w:t>
      </w:r>
      <w:r>
        <w:t>шеходных дорожек и тротуаров);</w:t>
      </w:r>
    </w:p>
    <w:p w:rsidR="00023E4D" w:rsidRDefault="00023E4D" w:rsidP="00023E4D">
      <w:pPr>
        <w:pStyle w:val="a6"/>
        <w:jc w:val="both"/>
      </w:pPr>
      <w:r>
        <w:t>- соединение проводов. Пайка проводов внутренней проводки. Монтаж (замена) розеток скрытой и открытой проводок, выключателей скрытой и открытой проводки. Ремонт внутренней проводки с прокладыванием проводов;</w:t>
      </w:r>
    </w:p>
    <w:p w:rsidR="00023E4D" w:rsidRDefault="00023E4D" w:rsidP="00023E4D">
      <w:r>
        <w:t>- ремонт запорно-регулирующей арматуры;</w:t>
      </w:r>
    </w:p>
    <w:p w:rsidR="00023E4D" w:rsidRDefault="00023E4D" w:rsidP="00023E4D">
      <w:pPr>
        <w:jc w:val="both"/>
      </w:pPr>
      <w:r>
        <w:t>- замена отдельных водоразборных кранов и задвижек;</w:t>
      </w:r>
    </w:p>
    <w:p w:rsidR="00023E4D" w:rsidRDefault="00023E4D" w:rsidP="00023E4D">
      <w:pPr>
        <w:jc w:val="both"/>
      </w:pPr>
      <w:r>
        <w:t>- регулировка и наладка систем отопления;</w:t>
      </w:r>
    </w:p>
    <w:p w:rsidR="00023E4D" w:rsidRDefault="00023E4D" w:rsidP="00023E4D">
      <w:pPr>
        <w:jc w:val="both"/>
      </w:pPr>
      <w:r>
        <w:t>- промывка отопительных приборов (по стояку) и в целом систем отопления;</w:t>
      </w:r>
    </w:p>
    <w:p w:rsidR="00023E4D" w:rsidRPr="000E6118" w:rsidRDefault="00023E4D" w:rsidP="00023E4D">
      <w:pPr>
        <w:jc w:val="both"/>
      </w:pPr>
      <w:r>
        <w:t xml:space="preserve"> - антикоррозийное покрытие, маркировка элементов центрального отопления</w:t>
      </w:r>
    </w:p>
    <w:p w:rsidR="00185143" w:rsidRDefault="00185143" w:rsidP="00185143">
      <w:pPr>
        <w:jc w:val="center"/>
        <w:rPr>
          <w:b/>
        </w:rPr>
      </w:pPr>
    </w:p>
    <w:p w:rsidR="00185143" w:rsidRDefault="00185143" w:rsidP="00185143">
      <w:pPr>
        <w:jc w:val="center"/>
        <w:rPr>
          <w:b/>
        </w:rPr>
      </w:pPr>
      <w:r>
        <w:rPr>
          <w:b/>
        </w:rPr>
        <w:t>У</w:t>
      </w:r>
      <w:r w:rsidRPr="00817E68">
        <w:rPr>
          <w:b/>
        </w:rPr>
        <w:t>словия</w:t>
      </w:r>
      <w:r>
        <w:rPr>
          <w:b/>
        </w:rPr>
        <w:t xml:space="preserve"> реализации </w:t>
      </w:r>
      <w:r w:rsidRPr="00817E68">
        <w:rPr>
          <w:b/>
        </w:rPr>
        <w:t>программы</w:t>
      </w:r>
    </w:p>
    <w:p w:rsidR="00185143" w:rsidRPr="00817E68" w:rsidRDefault="00185143" w:rsidP="00185143">
      <w:pPr>
        <w:jc w:val="center"/>
        <w:rPr>
          <w:b/>
        </w:rPr>
      </w:pPr>
    </w:p>
    <w:p w:rsidR="00023E4D" w:rsidRDefault="00185143" w:rsidP="00185143">
      <w:pPr>
        <w:ind w:firstLine="708"/>
        <w:jc w:val="both"/>
      </w:pPr>
      <w:r>
        <w:t>Программа профессионального обучения реализуется в рамках основной профессиональной образовательной программы по</w:t>
      </w:r>
      <w:r w:rsidR="00023E4D">
        <w:t xml:space="preserve"> программе бакалавриата</w:t>
      </w:r>
      <w:r>
        <w:t xml:space="preserve"> </w:t>
      </w:r>
      <w:r w:rsidR="00023E4D">
        <w:t>08.03.01</w:t>
      </w:r>
      <w:r>
        <w:t xml:space="preserve"> «</w:t>
      </w:r>
      <w:r w:rsidR="00023E4D">
        <w:t>Стоительное</w:t>
      </w:r>
      <w:r>
        <w:t xml:space="preserve"> дело», </w:t>
      </w:r>
      <w:r w:rsidR="00023E4D">
        <w:t xml:space="preserve">профиль </w:t>
      </w:r>
      <w:r>
        <w:t>«</w:t>
      </w:r>
      <w:r w:rsidR="00023E4D">
        <w:t>Промышленное и гражданское строительство</w:t>
      </w:r>
      <w:r>
        <w:t>».</w:t>
      </w:r>
    </w:p>
    <w:p w:rsidR="00185143" w:rsidRPr="00F12330" w:rsidRDefault="00185143" w:rsidP="00185143">
      <w:pPr>
        <w:ind w:firstLine="708"/>
        <w:jc w:val="both"/>
      </w:pPr>
      <w:r>
        <w:lastRenderedPageBreak/>
        <w:t>Процесс профессионального обучения осуществляется в помещениях института с использованием учебно-методической и материально-технической базы.</w:t>
      </w:r>
    </w:p>
    <w:p w:rsidR="00185143" w:rsidRPr="00F12330" w:rsidRDefault="00185143" w:rsidP="0018514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F12330">
        <w:t xml:space="preserve">Наполняемость учебной группы не должна превышать 25 человек. </w:t>
      </w:r>
    </w:p>
    <w:p w:rsidR="00185143" w:rsidRPr="00817E68" w:rsidRDefault="00185143" w:rsidP="00185143">
      <w:pPr>
        <w:shd w:val="clear" w:color="auto" w:fill="FFFFFF"/>
        <w:ind w:firstLine="708"/>
        <w:jc w:val="both"/>
      </w:pPr>
      <w:r w:rsidRPr="00F12330">
        <w:t>Продолжительность учебного часа теоретических и практических занятий должна составлять 1 академический час (45 минут).</w:t>
      </w:r>
    </w:p>
    <w:p w:rsidR="00185143" w:rsidRPr="00817E68" w:rsidRDefault="00185143" w:rsidP="0018514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3"/>
          <w:szCs w:val="23"/>
          <w:lang w:eastAsia="en-US"/>
        </w:rPr>
        <w:t>В учебном процессе используется материально-техническая база и кадровые ресурсы Технического института (филиала) СВФУ.</w:t>
      </w:r>
    </w:p>
    <w:p w:rsidR="00185143" w:rsidRDefault="00185143" w:rsidP="00185143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185143" w:rsidRDefault="00185143" w:rsidP="0018514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Система оценки</w:t>
      </w:r>
      <w:r w:rsidRPr="00817E68">
        <w:rPr>
          <w:b/>
        </w:rPr>
        <w:t xml:space="preserve"> результатов освоения программы</w:t>
      </w:r>
    </w:p>
    <w:p w:rsidR="00185143" w:rsidRPr="00817E68" w:rsidRDefault="00185143" w:rsidP="00185143">
      <w:pPr>
        <w:autoSpaceDE w:val="0"/>
        <w:autoSpaceDN w:val="0"/>
        <w:adjustRightInd w:val="0"/>
        <w:jc w:val="center"/>
        <w:rPr>
          <w:b/>
        </w:rPr>
      </w:pPr>
    </w:p>
    <w:p w:rsidR="00185143" w:rsidRDefault="00185143" w:rsidP="00185143">
      <w:pPr>
        <w:autoSpaceDE w:val="0"/>
        <w:autoSpaceDN w:val="0"/>
        <w:adjustRightInd w:val="0"/>
        <w:ind w:firstLine="708"/>
        <w:jc w:val="both"/>
      </w:pPr>
      <w: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определяется рабочими программами дисциплин профессионального обучения. </w:t>
      </w:r>
    </w:p>
    <w:p w:rsidR="00185143" w:rsidRPr="00817E68" w:rsidRDefault="00185143" w:rsidP="00185143">
      <w:pPr>
        <w:autoSpaceDE w:val="0"/>
        <w:autoSpaceDN w:val="0"/>
        <w:adjustRightInd w:val="0"/>
        <w:ind w:firstLine="708"/>
        <w:jc w:val="both"/>
      </w:pPr>
      <w:r w:rsidRPr="00817E68">
        <w:t>Профессиональное обучение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85143" w:rsidRPr="00817E68" w:rsidRDefault="00185143" w:rsidP="00185143">
      <w:pPr>
        <w:autoSpaceDE w:val="0"/>
        <w:autoSpaceDN w:val="0"/>
        <w:adjustRightInd w:val="0"/>
        <w:ind w:firstLine="708"/>
        <w:jc w:val="both"/>
      </w:pPr>
      <w:r w:rsidRPr="00817E68">
        <w:t>К проведению квалификационного экзамена привлекаются представители работодателей, их объединений.</w:t>
      </w:r>
    </w:p>
    <w:p w:rsidR="00185143" w:rsidRPr="00817E68" w:rsidRDefault="00185143" w:rsidP="00185143">
      <w:pPr>
        <w:autoSpaceDE w:val="0"/>
        <w:autoSpaceDN w:val="0"/>
        <w:adjustRightInd w:val="0"/>
        <w:ind w:firstLine="708"/>
        <w:jc w:val="both"/>
      </w:pPr>
      <w:r w:rsidRPr="00817E68">
        <w:t>Промежуточная аттестация и проверка теоретических знаний при проведении квалификационного экзамена проводятся с использованием ма</w:t>
      </w:r>
      <w:r>
        <w:t>териалов, утверждаемых директором ТИ (ф) СВФУ.</w:t>
      </w:r>
    </w:p>
    <w:p w:rsidR="00185143" w:rsidRDefault="00185143" w:rsidP="00185143">
      <w:pPr>
        <w:autoSpaceDE w:val="0"/>
        <w:autoSpaceDN w:val="0"/>
        <w:adjustRightInd w:val="0"/>
        <w:ind w:firstLine="708"/>
        <w:jc w:val="both"/>
      </w:pPr>
      <w:r w:rsidRPr="00817E68">
        <w:t xml:space="preserve">Результаты квалификационного экзамена оформляются протоколом. Индивидуальный учет результатов освоения обучающимися образовательных программ, а также хранение в архивах информации об этих </w:t>
      </w:r>
      <w:r>
        <w:t xml:space="preserve">результатах осуществляются </w:t>
      </w:r>
      <w:r w:rsidRPr="00817E68">
        <w:t>на бумажных и (или) электронных носителях.</w:t>
      </w:r>
    </w:p>
    <w:p w:rsidR="002501FD" w:rsidRDefault="002501FD" w:rsidP="00185143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85143" w:rsidRDefault="00185143" w:rsidP="0018514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16306">
        <w:rPr>
          <w:b/>
        </w:rPr>
        <w:t>Показате</w:t>
      </w:r>
      <w:r>
        <w:rPr>
          <w:b/>
        </w:rPr>
        <w:t>ли, критерии и шкала оценивания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721"/>
        <w:gridCol w:w="5475"/>
        <w:gridCol w:w="2410"/>
      </w:tblGrid>
      <w:tr w:rsidR="00185143" w:rsidRPr="003F2DE5" w:rsidTr="0002389A">
        <w:tc>
          <w:tcPr>
            <w:tcW w:w="1721" w:type="dxa"/>
            <w:vAlign w:val="center"/>
          </w:tcPr>
          <w:p w:rsidR="00185143" w:rsidRPr="003F2DE5" w:rsidRDefault="00185143" w:rsidP="00384265">
            <w:pPr>
              <w:jc w:val="center"/>
              <w:rPr>
                <w:b/>
                <w:bCs/>
              </w:rPr>
            </w:pPr>
            <w:r w:rsidRPr="003F2DE5">
              <w:rPr>
                <w:b/>
                <w:bCs/>
              </w:rPr>
              <w:t>Уровень освоения</w:t>
            </w:r>
          </w:p>
        </w:tc>
        <w:tc>
          <w:tcPr>
            <w:tcW w:w="5475" w:type="dxa"/>
            <w:vAlign w:val="center"/>
          </w:tcPr>
          <w:p w:rsidR="00185143" w:rsidRPr="003F2DE5" w:rsidRDefault="00185143" w:rsidP="00384265">
            <w:pPr>
              <w:jc w:val="center"/>
              <w:rPr>
                <w:b/>
                <w:bCs/>
              </w:rPr>
            </w:pPr>
            <w:r w:rsidRPr="003F2DE5">
              <w:rPr>
                <w:b/>
                <w:bCs/>
              </w:rPr>
              <w:t>Критерий</w:t>
            </w:r>
          </w:p>
        </w:tc>
        <w:tc>
          <w:tcPr>
            <w:tcW w:w="2410" w:type="dxa"/>
            <w:vAlign w:val="center"/>
          </w:tcPr>
          <w:p w:rsidR="00185143" w:rsidRPr="003F2DE5" w:rsidRDefault="00185143" w:rsidP="00384265">
            <w:pPr>
              <w:jc w:val="center"/>
              <w:rPr>
                <w:b/>
                <w:bCs/>
              </w:rPr>
            </w:pPr>
            <w:r w:rsidRPr="003F2DE5">
              <w:rPr>
                <w:b/>
                <w:bCs/>
              </w:rPr>
              <w:t>Оценка</w:t>
            </w:r>
          </w:p>
        </w:tc>
      </w:tr>
      <w:tr w:rsidR="00185143" w:rsidRPr="00C124AE" w:rsidTr="0002389A">
        <w:tc>
          <w:tcPr>
            <w:tcW w:w="1721" w:type="dxa"/>
            <w:vAlign w:val="center"/>
          </w:tcPr>
          <w:p w:rsidR="00185143" w:rsidRPr="00C124AE" w:rsidRDefault="00185143" w:rsidP="00384265">
            <w:pPr>
              <w:jc w:val="center"/>
              <w:rPr>
                <w:spacing w:val="-1"/>
              </w:rPr>
            </w:pPr>
            <w:r w:rsidRPr="00C124AE">
              <w:rPr>
                <w:spacing w:val="-1"/>
              </w:rPr>
              <w:t>Высокий</w:t>
            </w:r>
          </w:p>
        </w:tc>
        <w:tc>
          <w:tcPr>
            <w:tcW w:w="5475" w:type="dxa"/>
          </w:tcPr>
          <w:p w:rsidR="00185143" w:rsidRPr="00C124AE" w:rsidRDefault="00185143" w:rsidP="00384265">
            <w:pPr>
              <w:jc w:val="both"/>
              <w:rPr>
                <w:bCs/>
              </w:rPr>
            </w:pPr>
            <w:r w:rsidRPr="00C124AE">
              <w:t>Показана совокупность осознанных знаний</w:t>
            </w:r>
            <w:r>
              <w:t xml:space="preserve">. В отчете по практике </w:t>
            </w:r>
            <w:r w:rsidRPr="00C124AE">
              <w:t>прослеживается четкая структура, логическая последовательность сформированных знаний</w:t>
            </w:r>
            <w:r>
              <w:t>, умений и навыков, присутствуют выводы. Защита отчета по практике прошла на высоком уровне.</w:t>
            </w:r>
            <w:r w:rsidR="0002389A">
              <w:t xml:space="preserve"> </w:t>
            </w:r>
            <w:r>
              <w:t>Все отчетные документы предоставлены полностью в установленные сроки.</w:t>
            </w:r>
          </w:p>
        </w:tc>
        <w:tc>
          <w:tcPr>
            <w:tcW w:w="2410" w:type="dxa"/>
            <w:vAlign w:val="center"/>
          </w:tcPr>
          <w:p w:rsidR="00185143" w:rsidRPr="00C124AE" w:rsidRDefault="00185143" w:rsidP="00384265">
            <w:pPr>
              <w:jc w:val="center"/>
              <w:rPr>
                <w:bCs/>
              </w:rPr>
            </w:pPr>
            <w:r w:rsidRPr="00C124AE">
              <w:rPr>
                <w:spacing w:val="-1"/>
              </w:rPr>
              <w:t>отлично</w:t>
            </w:r>
          </w:p>
        </w:tc>
      </w:tr>
      <w:tr w:rsidR="00185143" w:rsidRPr="00C124AE" w:rsidTr="0002389A">
        <w:tc>
          <w:tcPr>
            <w:tcW w:w="1721" w:type="dxa"/>
            <w:vAlign w:val="center"/>
          </w:tcPr>
          <w:p w:rsidR="00185143" w:rsidRPr="00C124AE" w:rsidRDefault="00185143" w:rsidP="00384265">
            <w:pPr>
              <w:jc w:val="center"/>
            </w:pPr>
            <w:r w:rsidRPr="00C124AE">
              <w:t>Базовый</w:t>
            </w:r>
          </w:p>
        </w:tc>
        <w:tc>
          <w:tcPr>
            <w:tcW w:w="5475" w:type="dxa"/>
          </w:tcPr>
          <w:p w:rsidR="00185143" w:rsidRPr="00C124AE" w:rsidRDefault="00185143" w:rsidP="00384265">
            <w:pPr>
              <w:jc w:val="both"/>
              <w:rPr>
                <w:bCs/>
              </w:rPr>
            </w:pPr>
            <w:r>
              <w:t>Полученные</w:t>
            </w:r>
            <w:r w:rsidRPr="00C124AE">
              <w:t xml:space="preserve"> знания четко структурированы, логичны, могут быть допущены 2-3 неточности или незначительные ошибки, исправленные студентом с помощью преподавателя. В </w:t>
            </w:r>
            <w:r>
              <w:t xml:space="preserve">отчете по практике </w:t>
            </w:r>
            <w:r w:rsidRPr="00C124AE">
              <w:t>могут быть допущены незначительные ошибки</w:t>
            </w:r>
            <w:r>
              <w:t xml:space="preserve"> в практических заданиях (или задания выполнены на 70%).  Защита работы прошла на хорошем уровне с незначительными замечаниями. Все отчетные документы предоставлены полностью в установленные сроки.</w:t>
            </w:r>
          </w:p>
        </w:tc>
        <w:tc>
          <w:tcPr>
            <w:tcW w:w="2410" w:type="dxa"/>
            <w:vAlign w:val="center"/>
          </w:tcPr>
          <w:p w:rsidR="00185143" w:rsidRPr="00C124AE" w:rsidRDefault="00185143" w:rsidP="00384265">
            <w:pPr>
              <w:jc w:val="center"/>
              <w:rPr>
                <w:bCs/>
              </w:rPr>
            </w:pPr>
            <w:r w:rsidRPr="00C124AE">
              <w:t>хорошо</w:t>
            </w:r>
          </w:p>
        </w:tc>
      </w:tr>
      <w:tr w:rsidR="00185143" w:rsidRPr="00C124AE" w:rsidTr="0002389A">
        <w:tc>
          <w:tcPr>
            <w:tcW w:w="1721" w:type="dxa"/>
            <w:vAlign w:val="center"/>
          </w:tcPr>
          <w:p w:rsidR="00185143" w:rsidRPr="00C124AE" w:rsidRDefault="00185143" w:rsidP="00384265">
            <w:pPr>
              <w:jc w:val="center"/>
            </w:pPr>
            <w:r>
              <w:t>Мини</w:t>
            </w:r>
            <w:r w:rsidRPr="00C124AE">
              <w:t>мальный</w:t>
            </w:r>
          </w:p>
        </w:tc>
        <w:tc>
          <w:tcPr>
            <w:tcW w:w="5475" w:type="dxa"/>
          </w:tcPr>
          <w:p w:rsidR="00185143" w:rsidRPr="00C124AE" w:rsidRDefault="00185143" w:rsidP="00384265">
            <w:pPr>
              <w:jc w:val="both"/>
              <w:rPr>
                <w:bCs/>
              </w:rPr>
            </w:pPr>
            <w:r w:rsidRPr="00C124AE">
              <w:t xml:space="preserve">Логика и последовательность теоретических знаний нарушена. Допущены ошибки в раскрытии понятий, употреблении терминов. Студент не </w:t>
            </w:r>
            <w:r w:rsidRPr="00C124AE">
              <w:lastRenderedPageBreak/>
              <w:t xml:space="preserve">способен самостоятельно выделить существенные и несущественные признаки и причинно-следственные связи, выводы не сформированы. При выполнении </w:t>
            </w:r>
            <w:r>
              <w:t>практических заданий</w:t>
            </w:r>
            <w:r w:rsidR="0002389A">
              <w:t xml:space="preserve"> </w:t>
            </w:r>
            <w:r>
              <w:t>допущены значительные ошибки или выполнено на 50%. Все отчетные документы предоставлены полностью в установленные сроки.</w:t>
            </w:r>
          </w:p>
        </w:tc>
        <w:tc>
          <w:tcPr>
            <w:tcW w:w="2410" w:type="dxa"/>
            <w:vAlign w:val="center"/>
          </w:tcPr>
          <w:p w:rsidR="00185143" w:rsidRPr="00C124AE" w:rsidRDefault="00185143" w:rsidP="00384265">
            <w:pPr>
              <w:jc w:val="center"/>
              <w:rPr>
                <w:bCs/>
              </w:rPr>
            </w:pPr>
            <w:r w:rsidRPr="00C124AE">
              <w:rPr>
                <w:spacing w:val="-1"/>
              </w:rPr>
              <w:lastRenderedPageBreak/>
              <w:t>удовлетворительно</w:t>
            </w:r>
          </w:p>
        </w:tc>
      </w:tr>
      <w:tr w:rsidR="00185143" w:rsidRPr="00C124AE" w:rsidTr="0002389A">
        <w:tc>
          <w:tcPr>
            <w:tcW w:w="1721" w:type="dxa"/>
            <w:vAlign w:val="center"/>
          </w:tcPr>
          <w:p w:rsidR="00185143" w:rsidRPr="00C124AE" w:rsidRDefault="00185143" w:rsidP="00384265">
            <w:pPr>
              <w:jc w:val="center"/>
            </w:pPr>
            <w:r w:rsidRPr="00C124AE">
              <w:lastRenderedPageBreak/>
              <w:t>Не освоено</w:t>
            </w:r>
          </w:p>
        </w:tc>
        <w:tc>
          <w:tcPr>
            <w:tcW w:w="5475" w:type="dxa"/>
          </w:tcPr>
          <w:p w:rsidR="00185143" w:rsidRDefault="00185143" w:rsidP="00384265">
            <w:pPr>
              <w:jc w:val="both"/>
              <w:rPr>
                <w:rFonts w:eastAsia="Calibri"/>
              </w:rPr>
            </w:pPr>
            <w:r w:rsidRPr="00C124AE">
              <w:rPr>
                <w:rFonts w:eastAsia="Calibri"/>
              </w:rPr>
              <w:t xml:space="preserve">Имеются разрозненные знания с существенными ошибками по теоретическому материалу. Присутствуют фрагментарность, нелогичность изложения сформированных знаний. Речь неграмотная, терминология не используется. </w:t>
            </w:r>
            <w:r w:rsidRPr="00C124AE">
              <w:t xml:space="preserve">Умения и навыки не сформированы или совсем </w:t>
            </w:r>
            <w:r w:rsidRPr="00C124AE">
              <w:rPr>
                <w:rFonts w:eastAsia="Calibri"/>
              </w:rPr>
              <w:t>не продемонстрированы.</w:t>
            </w:r>
          </w:p>
          <w:p w:rsidR="00185143" w:rsidRPr="00C124AE" w:rsidRDefault="00185143" w:rsidP="00384265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Отчетные документы не предоставлены.</w:t>
            </w:r>
          </w:p>
        </w:tc>
        <w:tc>
          <w:tcPr>
            <w:tcW w:w="2410" w:type="dxa"/>
            <w:vAlign w:val="center"/>
          </w:tcPr>
          <w:p w:rsidR="00185143" w:rsidRPr="00C124AE" w:rsidRDefault="00185143" w:rsidP="00384265">
            <w:pPr>
              <w:jc w:val="center"/>
              <w:rPr>
                <w:bCs/>
              </w:rPr>
            </w:pPr>
            <w:r w:rsidRPr="00C124AE">
              <w:rPr>
                <w:spacing w:val="-1"/>
              </w:rPr>
              <w:t>неудовлетворительно</w:t>
            </w:r>
          </w:p>
        </w:tc>
      </w:tr>
    </w:tbl>
    <w:p w:rsidR="004A40B3" w:rsidRDefault="004A40B3" w:rsidP="00AB2818"/>
    <w:p w:rsidR="007F683E" w:rsidRDefault="007F683E" w:rsidP="007F683E">
      <w:pPr>
        <w:pStyle w:val="a9"/>
        <w:ind w:left="0" w:firstLine="0"/>
        <w:jc w:val="center"/>
        <w:rPr>
          <w:b/>
          <w:w w:val="105"/>
          <w:sz w:val="24"/>
          <w:szCs w:val="24"/>
        </w:rPr>
      </w:pPr>
    </w:p>
    <w:p w:rsidR="007F683E" w:rsidRPr="00185143" w:rsidRDefault="007F683E" w:rsidP="007F683E">
      <w:pPr>
        <w:pStyle w:val="a9"/>
        <w:ind w:left="0" w:firstLine="0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Контрольно-оценочны</w:t>
      </w:r>
      <w:r w:rsidRPr="00185143">
        <w:rPr>
          <w:b/>
          <w:w w:val="105"/>
          <w:sz w:val="24"/>
          <w:szCs w:val="24"/>
        </w:rPr>
        <w:t>е</w:t>
      </w:r>
      <w:r>
        <w:rPr>
          <w:b/>
          <w:w w:val="105"/>
          <w:sz w:val="24"/>
          <w:szCs w:val="24"/>
        </w:rPr>
        <w:t xml:space="preserve"> </w:t>
      </w:r>
      <w:r w:rsidRPr="00185143">
        <w:rPr>
          <w:b/>
          <w:w w:val="105"/>
          <w:sz w:val="24"/>
          <w:szCs w:val="24"/>
        </w:rPr>
        <w:t>материалы итоговой аттестации</w:t>
      </w:r>
    </w:p>
    <w:p w:rsidR="007F683E" w:rsidRPr="00185143" w:rsidRDefault="007F683E" w:rsidP="007F683E">
      <w:pPr>
        <w:tabs>
          <w:tab w:val="left" w:pos="1271"/>
        </w:tabs>
        <w:spacing w:before="7"/>
        <w:jc w:val="center"/>
        <w:rPr>
          <w:b/>
        </w:rPr>
      </w:pPr>
      <w:r w:rsidRPr="00185143">
        <w:rPr>
          <w:b/>
          <w:w w:val="105"/>
        </w:rPr>
        <w:t>Перечень</w:t>
      </w:r>
      <w:r>
        <w:rPr>
          <w:b/>
          <w:w w:val="105"/>
        </w:rPr>
        <w:t xml:space="preserve"> </w:t>
      </w:r>
      <w:r w:rsidRPr="00185143">
        <w:rPr>
          <w:b/>
          <w:w w:val="105"/>
        </w:rPr>
        <w:t>вопросов</w:t>
      </w:r>
      <w:r>
        <w:rPr>
          <w:b/>
          <w:w w:val="105"/>
        </w:rPr>
        <w:t xml:space="preserve"> </w:t>
      </w:r>
      <w:r w:rsidRPr="00185143">
        <w:rPr>
          <w:b/>
          <w:w w:val="105"/>
        </w:rPr>
        <w:t>квалификационно</w:t>
      </w:r>
      <w:r>
        <w:rPr>
          <w:b/>
          <w:w w:val="105"/>
        </w:rPr>
        <w:t xml:space="preserve">го </w:t>
      </w:r>
      <w:r w:rsidRPr="00185143">
        <w:rPr>
          <w:b/>
          <w:w w:val="105"/>
        </w:rPr>
        <w:t>экза</w:t>
      </w:r>
      <w:r w:rsidRPr="00185143">
        <w:rPr>
          <w:b/>
          <w:spacing w:val="-4"/>
          <w:w w:val="105"/>
        </w:rPr>
        <w:t>мена</w:t>
      </w:r>
    </w:p>
    <w:p w:rsidR="007F683E" w:rsidRDefault="007F683E" w:rsidP="007F683E">
      <w:pPr>
        <w:pStyle w:val="a6"/>
        <w:jc w:val="both"/>
      </w:pPr>
      <w:r>
        <w:rPr>
          <w:b/>
          <w:w w:val="105"/>
        </w:rPr>
        <w:t>Т</w:t>
      </w:r>
      <w:r w:rsidRPr="00185143">
        <w:rPr>
          <w:b/>
          <w:w w:val="105"/>
        </w:rPr>
        <w:t>еоретическ</w:t>
      </w:r>
      <w:r>
        <w:rPr>
          <w:b/>
          <w:w w:val="105"/>
        </w:rPr>
        <w:t xml:space="preserve">ая </w:t>
      </w:r>
      <w:r w:rsidRPr="00185143">
        <w:rPr>
          <w:b/>
          <w:w w:val="105"/>
        </w:rPr>
        <w:t>част</w:t>
      </w:r>
      <w:r>
        <w:rPr>
          <w:b/>
          <w:w w:val="105"/>
        </w:rPr>
        <w:t>ь</w:t>
      </w:r>
    </w:p>
    <w:p w:rsidR="007F683E" w:rsidRDefault="007F683E" w:rsidP="007F683E">
      <w:pPr>
        <w:pStyle w:val="a6"/>
        <w:jc w:val="both"/>
      </w:pPr>
      <w:r>
        <w:t xml:space="preserve">1. </w:t>
      </w:r>
      <w:r w:rsidRPr="0003136E">
        <w:t>Соблюдение требований техники</w:t>
      </w:r>
      <w:r>
        <w:t xml:space="preserve"> безопасности и охраны труда при работе со специальными инструментами и приспособлениями в процессе выполнения уборки.</w:t>
      </w:r>
    </w:p>
    <w:p w:rsidR="007F683E" w:rsidRDefault="007F683E" w:rsidP="007F683E">
      <w:pPr>
        <w:pStyle w:val="a6"/>
        <w:jc w:val="both"/>
      </w:pPr>
      <w:r>
        <w:t xml:space="preserve">2. Точность и правильность выбора необходимых и достаточных инструментов и приспособлений для уборки </w:t>
      </w:r>
      <w:r w:rsidRPr="002E4AD1">
        <w:t xml:space="preserve">различных </w:t>
      </w:r>
      <w:r>
        <w:t>покрытий.</w:t>
      </w:r>
    </w:p>
    <w:p w:rsidR="007F683E" w:rsidRDefault="007F683E" w:rsidP="007F683E">
      <w:pPr>
        <w:pStyle w:val="a6"/>
        <w:jc w:val="both"/>
      </w:pPr>
      <w:r w:rsidRPr="0003136E">
        <w:t xml:space="preserve">3. </w:t>
      </w:r>
      <w:r>
        <w:t>Соблюдение требований техники безопасности, охраны труда и пожарной безопасности при работе со специальными инструментами и приспособлениями в процессе производства электротехнических работ.</w:t>
      </w:r>
    </w:p>
    <w:p w:rsidR="007F683E" w:rsidRDefault="007F683E" w:rsidP="007F683E">
      <w:pPr>
        <w:pStyle w:val="a6"/>
        <w:jc w:val="both"/>
      </w:pPr>
      <w:r>
        <w:t>4. Точность и правильность выбора инструментов и приспособлений для выполнения электротехнических работ.</w:t>
      </w:r>
    </w:p>
    <w:p w:rsidR="007F683E" w:rsidRDefault="007F683E" w:rsidP="007F683E">
      <w:pPr>
        <w:pStyle w:val="a6"/>
        <w:jc w:val="both"/>
      </w:pPr>
      <w:r>
        <w:t>5. Точность и правильность подбора необходимого количества материала для выполнения электротехнических работ.</w:t>
      </w:r>
    </w:p>
    <w:p w:rsidR="007F683E" w:rsidRDefault="007F683E" w:rsidP="007F683E">
      <w:pPr>
        <w:pStyle w:val="a6"/>
        <w:jc w:val="both"/>
      </w:pPr>
      <w:r>
        <w:t>6. Соблюдение требований ПУЭ.</w:t>
      </w:r>
    </w:p>
    <w:p w:rsidR="007F683E" w:rsidRDefault="007F683E" w:rsidP="007F683E">
      <w:pPr>
        <w:pStyle w:val="a6"/>
        <w:jc w:val="both"/>
      </w:pPr>
      <w:r>
        <w:t>7. Соблюдение требований техники безопасности и охраны труда при</w:t>
      </w:r>
    </w:p>
    <w:p w:rsidR="007F683E" w:rsidRDefault="007F683E" w:rsidP="007F683E">
      <w:pPr>
        <w:pStyle w:val="a6"/>
        <w:jc w:val="both"/>
      </w:pPr>
      <w:r>
        <w:t>работе со специальными инструментами и приспособлениями в процессе ремонта и обслуживания центрального отопления зданий и сооружений.</w:t>
      </w:r>
    </w:p>
    <w:p w:rsidR="007F683E" w:rsidRDefault="007F683E" w:rsidP="007F683E">
      <w:pPr>
        <w:pStyle w:val="a6"/>
        <w:jc w:val="both"/>
      </w:pPr>
      <w:r>
        <w:t>8. Соблюдение технологии проведения ремонта и обслуживания центрального отопления зданий и сооружений.</w:t>
      </w:r>
    </w:p>
    <w:p w:rsidR="007F683E" w:rsidRDefault="007F683E" w:rsidP="007F683E">
      <w:pPr>
        <w:pStyle w:val="a6"/>
        <w:jc w:val="both"/>
      </w:pPr>
      <w:r>
        <w:t>9. Точность и правильность выбора необходимых и достаточных инструментов и приспособлений для проведения ремонта и обслуживания центрального отопления зданий и сооружений.</w:t>
      </w:r>
    </w:p>
    <w:p w:rsidR="007F683E" w:rsidRDefault="007F683E" w:rsidP="007F683E">
      <w:pPr>
        <w:pStyle w:val="a6"/>
        <w:jc w:val="both"/>
      </w:pPr>
      <w:r>
        <w:t>10. Точность и правильность подбора необходимого количества материала для проведения ремонта и обслуживания центрального отопления зданий и сооружений.</w:t>
      </w:r>
    </w:p>
    <w:p w:rsidR="007F683E" w:rsidRDefault="007F683E" w:rsidP="007F683E">
      <w:pPr>
        <w:pStyle w:val="a6"/>
        <w:jc w:val="both"/>
      </w:pPr>
      <w:r>
        <w:t>11. Соблюдение требований к нормам времени при проведении ремонта и обслуживания центрального отопления зданий и сооружений.</w:t>
      </w:r>
    </w:p>
    <w:p w:rsidR="007F683E" w:rsidRDefault="007F683E" w:rsidP="007F683E">
      <w:pPr>
        <w:pStyle w:val="a6"/>
        <w:jc w:val="both"/>
      </w:pPr>
      <w:r>
        <w:t>12. Соблюдение требований техники безопасности и охраны труда при работе со специальными инструментами и приспособлениями в процессе ремонта и обслуживания систем канализации и водостоков зданий и сооружений.</w:t>
      </w:r>
    </w:p>
    <w:p w:rsidR="007F683E" w:rsidRDefault="007F683E" w:rsidP="007F683E">
      <w:pPr>
        <w:pStyle w:val="a6"/>
        <w:jc w:val="both"/>
      </w:pPr>
      <w:r>
        <w:t>13. Точность и правильность выбора необходимых и достаточных инструментов и приспособлений для ремонта и обслуживания систем канализации и водостоков зданий и</w:t>
      </w:r>
    </w:p>
    <w:p w:rsidR="007F683E" w:rsidRDefault="007F683E" w:rsidP="007F683E">
      <w:pPr>
        <w:pStyle w:val="a6"/>
        <w:jc w:val="both"/>
      </w:pPr>
      <w:r>
        <w:t xml:space="preserve">сооружений. </w:t>
      </w:r>
    </w:p>
    <w:p w:rsidR="007F683E" w:rsidRDefault="007F683E" w:rsidP="007F683E">
      <w:pPr>
        <w:pStyle w:val="a6"/>
        <w:jc w:val="both"/>
      </w:pPr>
      <w:r>
        <w:t xml:space="preserve">14. Точность и правильность подбора необходимого количества материалов для ремонта и обслуживания систем канализации и водостоков зданий и сооружений. </w:t>
      </w:r>
    </w:p>
    <w:p w:rsidR="007F683E" w:rsidRDefault="007F683E" w:rsidP="007F683E">
      <w:pPr>
        <w:pStyle w:val="a6"/>
        <w:jc w:val="both"/>
      </w:pPr>
      <w:r>
        <w:lastRenderedPageBreak/>
        <w:t>15. Соблюдение нормам времени и технологии при ремонте и обслуживании систем канализации и водостоков зданий и сооружений.</w:t>
      </w:r>
    </w:p>
    <w:p w:rsidR="007F683E" w:rsidRDefault="007F683E" w:rsidP="007F683E">
      <w:pPr>
        <w:pStyle w:val="a6"/>
        <w:jc w:val="both"/>
      </w:pPr>
      <w:r>
        <w:t xml:space="preserve">16. </w:t>
      </w:r>
      <w:r w:rsidRPr="0003136E">
        <w:t>Соблюдение требований техники</w:t>
      </w:r>
      <w:r>
        <w:t xml:space="preserve"> </w:t>
      </w:r>
      <w:r w:rsidRPr="0003136E">
        <w:t>безопасности и охраны труда при</w:t>
      </w:r>
      <w:r>
        <w:t xml:space="preserve"> </w:t>
      </w:r>
      <w:r w:rsidRPr="0003136E">
        <w:t>работе со специальными</w:t>
      </w:r>
      <w:r>
        <w:t xml:space="preserve"> </w:t>
      </w:r>
      <w:r w:rsidRPr="0003136E">
        <w:t>инструментами и приспособлениями в</w:t>
      </w:r>
      <w:r>
        <w:t xml:space="preserve"> </w:t>
      </w:r>
      <w:r w:rsidRPr="0003136E">
        <w:t>процессе ремонта и обслуживания</w:t>
      </w:r>
      <w:r>
        <w:t xml:space="preserve"> </w:t>
      </w:r>
      <w:r w:rsidRPr="0003136E">
        <w:t>систем вентиляции зданий и</w:t>
      </w:r>
      <w:r>
        <w:t xml:space="preserve"> сооружений.</w:t>
      </w:r>
    </w:p>
    <w:p w:rsidR="007F683E" w:rsidRDefault="007F683E" w:rsidP="007F683E">
      <w:pPr>
        <w:pStyle w:val="a6"/>
        <w:jc w:val="both"/>
      </w:pPr>
      <w:r>
        <w:t>17. Точность и правильность выбора необходимых и достаточных инструментов и приспособлений для ремонта и обслуживания систем вентиляции зданий и сооружений.</w:t>
      </w:r>
    </w:p>
    <w:p w:rsidR="007F683E" w:rsidRDefault="007F683E" w:rsidP="007F683E">
      <w:pPr>
        <w:pStyle w:val="a6"/>
        <w:jc w:val="both"/>
      </w:pPr>
      <w:r>
        <w:t>18. Точность и правильность подбора необходимого количества материалов для ремонта и обслуживания систем вентиляции зданий и сооружений.</w:t>
      </w:r>
    </w:p>
    <w:p w:rsidR="007F683E" w:rsidRDefault="007F683E" w:rsidP="007F683E">
      <w:pPr>
        <w:pStyle w:val="a6"/>
        <w:jc w:val="both"/>
      </w:pPr>
      <w:r>
        <w:t>19. Соблюдение нормам времени и технологии при ремонте и обслуживании систем канализации и водостоков зданий и сооружений.</w:t>
      </w:r>
    </w:p>
    <w:p w:rsidR="007F683E" w:rsidRDefault="007F683E" w:rsidP="007F683E">
      <w:pPr>
        <w:pStyle w:val="a6"/>
        <w:jc w:val="both"/>
      </w:pPr>
      <w:r>
        <w:t>20. Соблюдение требований техники безопасности и охраны труда при работе со специальными инструментами и приспособлениями в процессе ремонта и обслуживания систем электроснабжения зданий и сооружений.</w:t>
      </w:r>
    </w:p>
    <w:p w:rsidR="007F683E" w:rsidRDefault="007F683E" w:rsidP="007F683E">
      <w:pPr>
        <w:pStyle w:val="a6"/>
        <w:jc w:val="both"/>
      </w:pPr>
      <w:r>
        <w:t>21. Точность и правильность выбора необходимых и достаточных инструментов и приспособлений для ремонта и обслуживания систем электроснабжения зданий и сооружений.</w:t>
      </w:r>
    </w:p>
    <w:p w:rsidR="007F683E" w:rsidRDefault="007F683E" w:rsidP="007F683E">
      <w:pPr>
        <w:pStyle w:val="a6"/>
        <w:jc w:val="both"/>
      </w:pPr>
      <w:r>
        <w:t>22. Точность и правильность подбора необходимого количества материалов для ремонта и обслуживания систем электроснабжения зданий и сооружений.</w:t>
      </w:r>
    </w:p>
    <w:p w:rsidR="007F683E" w:rsidRDefault="007F683E" w:rsidP="007F683E">
      <w:pPr>
        <w:pStyle w:val="a6"/>
        <w:jc w:val="both"/>
      </w:pPr>
      <w:r>
        <w:t>23. Соблюдение нормам времени и технологии при ремонте и обслуживании систем электроснабжения зданий и сооружений.</w:t>
      </w:r>
    </w:p>
    <w:p w:rsidR="007F683E" w:rsidRDefault="007F683E" w:rsidP="007F683E">
      <w:pPr>
        <w:pStyle w:val="a6"/>
        <w:jc w:val="both"/>
      </w:pPr>
      <w:r>
        <w:t>24. Соблюдение требований ПУЭ (Правила устройства электроустановок) и ПТЭЭП (Правила технической эксплуатации электроустановок потребителей).</w:t>
      </w:r>
    </w:p>
    <w:p w:rsidR="007F683E" w:rsidRPr="0003136E" w:rsidRDefault="007F683E" w:rsidP="007F683E">
      <w:pPr>
        <w:pStyle w:val="a6"/>
        <w:jc w:val="both"/>
      </w:pPr>
      <w:r>
        <w:t xml:space="preserve">25. </w:t>
      </w:r>
      <w:r>
        <w:rPr>
          <w:rFonts w:eastAsiaTheme="minorHAnsi"/>
          <w:lang w:eastAsia="en-US"/>
        </w:rPr>
        <w:t>Основные понятия</w:t>
      </w:r>
      <w:r>
        <w:t xml:space="preserve"> </w:t>
      </w:r>
      <w:r w:rsidRPr="00915B94">
        <w:t>СанПиН 2.1.3684-21.</w:t>
      </w:r>
    </w:p>
    <w:p w:rsidR="007F683E" w:rsidRPr="007F683E" w:rsidRDefault="007F683E" w:rsidP="00104C88">
      <w:pPr>
        <w:autoSpaceDE w:val="0"/>
        <w:autoSpaceDN w:val="0"/>
        <w:adjustRightInd w:val="0"/>
        <w:ind w:firstLine="708"/>
        <w:jc w:val="center"/>
      </w:pPr>
    </w:p>
    <w:p w:rsidR="00104C88" w:rsidRDefault="00104C88" w:rsidP="00104C8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Учебно-методические материалы, </w:t>
      </w:r>
    </w:p>
    <w:p w:rsidR="00104C88" w:rsidRDefault="00104C88" w:rsidP="00104C8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обеспечивающие реализацию программы</w:t>
      </w:r>
    </w:p>
    <w:p w:rsidR="00104C88" w:rsidRDefault="00104C88" w:rsidP="00104C88">
      <w:pPr>
        <w:autoSpaceDE w:val="0"/>
        <w:autoSpaceDN w:val="0"/>
        <w:adjustRightInd w:val="0"/>
        <w:ind w:firstLine="708"/>
        <w:jc w:val="both"/>
      </w:pPr>
    </w:p>
    <w:p w:rsidR="00E756E9" w:rsidRDefault="00E756E9" w:rsidP="00E756E9">
      <w:pPr>
        <w:pStyle w:val="a6"/>
      </w:pPr>
      <w:r>
        <w:rPr>
          <w:b/>
          <w:bCs/>
        </w:rPr>
        <w:t xml:space="preserve">Литература для учащегося при подготовке к </w:t>
      </w:r>
      <w:r w:rsidR="00283E2E">
        <w:rPr>
          <w:b/>
          <w:bCs/>
        </w:rPr>
        <w:t>экзамену</w:t>
      </w:r>
      <w:r>
        <w:rPr>
          <w:b/>
          <w:bCs/>
        </w:rPr>
        <w:t>:</w:t>
      </w:r>
    </w:p>
    <w:p w:rsidR="00E756E9" w:rsidRDefault="00E756E9" w:rsidP="00104C88">
      <w:pPr>
        <w:pStyle w:val="a6"/>
        <w:jc w:val="both"/>
        <w:rPr>
          <w:i/>
          <w:iCs/>
        </w:rPr>
      </w:pPr>
      <w:r>
        <w:rPr>
          <w:i/>
          <w:iCs/>
        </w:rPr>
        <w:t>Основные источники:</w:t>
      </w:r>
    </w:p>
    <w:p w:rsidR="00E13E3B" w:rsidRDefault="00E13E3B" w:rsidP="00E13E3B">
      <w:pPr>
        <w:pStyle w:val="a6"/>
        <w:jc w:val="both"/>
        <w:rPr>
          <w:iCs/>
        </w:rPr>
      </w:pPr>
      <w:r>
        <w:rPr>
          <w:iCs/>
        </w:rPr>
        <w:t xml:space="preserve">1. </w:t>
      </w:r>
      <w:r w:rsidRPr="00915B94">
        <w:t>СанПиН</w:t>
      </w:r>
      <w:r w:rsidRPr="00E13E3B">
        <w:rPr>
          <w:iCs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E13E3B" w:rsidRPr="00E13E3B" w:rsidRDefault="00E13E3B" w:rsidP="00E13E3B">
      <w:pPr>
        <w:pStyle w:val="a6"/>
        <w:jc w:val="both"/>
        <w:rPr>
          <w:iCs/>
        </w:rPr>
      </w:pPr>
      <w:r>
        <w:rPr>
          <w:iCs/>
        </w:rPr>
        <w:t>2. Письмо МЧС</w:t>
      </w:r>
      <w:r w:rsidR="007B2331">
        <w:rPr>
          <w:iCs/>
        </w:rPr>
        <w:t xml:space="preserve"> от 07.04.2022 №43-2004-19 </w:t>
      </w:r>
      <w:r>
        <w:rPr>
          <w:iCs/>
        </w:rPr>
        <w:t>М</w:t>
      </w:r>
      <w:r>
        <w:rPr>
          <w:rFonts w:eastAsiaTheme="minorHAnsi"/>
          <w:lang w:eastAsia="en-US"/>
        </w:rPr>
        <w:t xml:space="preserve">етодика оценки пожарной безопасности жилого дома (квартиры). </w:t>
      </w:r>
    </w:p>
    <w:p w:rsidR="00E13E3B" w:rsidRPr="007B2331" w:rsidRDefault="007B2331" w:rsidP="00104C88">
      <w:pPr>
        <w:pStyle w:val="a6"/>
        <w:jc w:val="both"/>
        <w:rPr>
          <w:iCs/>
        </w:rPr>
      </w:pPr>
      <w:r w:rsidRPr="007B2331">
        <w:rPr>
          <w:iCs/>
        </w:rPr>
        <w:t>3. Постановление Госстроя РФ от 27.09.2003 N 170 «Об утверждении Правил и норм технической эксплуатации жилищного фонда».</w:t>
      </w:r>
    </w:p>
    <w:p w:rsidR="00E13E3B" w:rsidRPr="007B2331" w:rsidRDefault="007B2331" w:rsidP="00104C88">
      <w:pPr>
        <w:pStyle w:val="a6"/>
        <w:jc w:val="both"/>
        <w:rPr>
          <w:iCs/>
        </w:rPr>
      </w:pPr>
      <w:r w:rsidRPr="007B2331">
        <w:rPr>
          <w:iCs/>
        </w:rPr>
        <w:t xml:space="preserve">4. Постановление Правительства РФ от 13.08.2006 N </w:t>
      </w:r>
      <w:r>
        <w:rPr>
          <w:iCs/>
        </w:rPr>
        <w:t>491 (ред. от 29.06.2020) № «</w:t>
      </w:r>
      <w:r w:rsidRPr="007B2331">
        <w:rPr>
          <w:iCs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iCs/>
        </w:rPr>
        <w:t>установленную продолжительность»</w:t>
      </w:r>
    </w:p>
    <w:p w:rsidR="00E13E3B" w:rsidRPr="007B2331" w:rsidRDefault="007B2331" w:rsidP="00104C88">
      <w:pPr>
        <w:pStyle w:val="a6"/>
        <w:jc w:val="both"/>
        <w:rPr>
          <w:iCs/>
        </w:rPr>
      </w:pPr>
      <w:r>
        <w:rPr>
          <w:iCs/>
        </w:rPr>
        <w:t>5. «</w:t>
      </w:r>
      <w:r w:rsidRPr="007B2331">
        <w:rPr>
          <w:iCs/>
        </w:rPr>
        <w:t>Правила устройства электро</w:t>
      </w:r>
      <w:r>
        <w:rPr>
          <w:iCs/>
        </w:rPr>
        <w:t>установок (ПУЭ). Шестое издание»</w:t>
      </w:r>
      <w:r w:rsidRPr="007B2331">
        <w:rPr>
          <w:iCs/>
        </w:rPr>
        <w:t xml:space="preserve"> (утв. Главтехуправлением, Госэнергонадзором Минэнерго СССР 05.10.1979) (ред. от 20.06.2003)</w:t>
      </w:r>
    </w:p>
    <w:p w:rsidR="00104C88" w:rsidRPr="00BC673C" w:rsidRDefault="007B2331" w:rsidP="007B2331">
      <w:pPr>
        <w:pStyle w:val="a6"/>
        <w:jc w:val="both"/>
        <w:rPr>
          <w:iCs/>
        </w:rPr>
      </w:pPr>
      <w:r>
        <w:rPr>
          <w:iCs/>
        </w:rPr>
        <w:t xml:space="preserve">6. </w:t>
      </w:r>
      <w:r w:rsidRPr="006612AA">
        <w:rPr>
          <w:bCs/>
        </w:rPr>
        <w:t xml:space="preserve">Колотушкин В.В., Николенков С.Д. </w:t>
      </w:r>
      <w:r>
        <w:rPr>
          <w:bCs/>
        </w:rPr>
        <w:t xml:space="preserve"> </w:t>
      </w:r>
      <w:r w:rsidRPr="006612AA">
        <w:rPr>
          <w:bCs/>
        </w:rPr>
        <w:t>Безопасность жизнедеятельности при строительстве и эксплуатации зданий и сооружений</w:t>
      </w:r>
      <w:r w:rsidRPr="00313E18">
        <w:rPr>
          <w:bCs/>
        </w:rPr>
        <w:t>[Электронный ресурс]: учебное пособие</w:t>
      </w:r>
      <w:r>
        <w:rPr>
          <w:bCs/>
        </w:rPr>
        <w:t xml:space="preserve">/ </w:t>
      </w:r>
      <w:r w:rsidRPr="00313E18">
        <w:rPr>
          <w:bCs/>
        </w:rPr>
        <w:t>.— М.:</w:t>
      </w:r>
      <w:r>
        <w:rPr>
          <w:bCs/>
        </w:rPr>
        <w:t xml:space="preserve"> </w:t>
      </w:r>
      <w:r w:rsidRPr="006612AA">
        <w:rPr>
          <w:bCs/>
        </w:rPr>
        <w:t>Ай Пи Ар Медиа</w:t>
      </w:r>
      <w:r>
        <w:rPr>
          <w:bCs/>
        </w:rPr>
        <w:t>,</w:t>
      </w:r>
      <w:r w:rsidRPr="00313E18">
        <w:rPr>
          <w:bCs/>
        </w:rPr>
        <w:t xml:space="preserve"> 20</w:t>
      </w:r>
      <w:r>
        <w:rPr>
          <w:bCs/>
        </w:rPr>
        <w:t>21</w:t>
      </w:r>
      <w:r w:rsidRPr="00313E18">
        <w:rPr>
          <w:bCs/>
        </w:rPr>
        <w:t xml:space="preserve">.— </w:t>
      </w:r>
      <w:r>
        <w:rPr>
          <w:bCs/>
        </w:rPr>
        <w:t>197</w:t>
      </w:r>
      <w:r w:rsidRPr="00313E18">
        <w:rPr>
          <w:bCs/>
        </w:rPr>
        <w:t xml:space="preserve"> c.</w:t>
      </w:r>
      <w:r>
        <w:rPr>
          <w:bCs/>
        </w:rPr>
        <w:t xml:space="preserve"> </w:t>
      </w:r>
      <w:r w:rsidRPr="007B2331">
        <w:rPr>
          <w:bCs/>
        </w:rPr>
        <w:t>http:/</w:t>
      </w:r>
      <w:r>
        <w:rPr>
          <w:bCs/>
        </w:rPr>
        <w:t>/www.iprbookshop.ru/108281.html</w:t>
      </w:r>
    </w:p>
    <w:p w:rsidR="00E756E9" w:rsidRDefault="00E756E9" w:rsidP="00E756E9">
      <w:pPr>
        <w:pStyle w:val="a6"/>
        <w:rPr>
          <w:i/>
          <w:iCs/>
        </w:rPr>
      </w:pPr>
      <w:r>
        <w:rPr>
          <w:i/>
          <w:iCs/>
        </w:rPr>
        <w:t>Дополнительные источники:</w:t>
      </w:r>
    </w:p>
    <w:p w:rsidR="007B2331" w:rsidRPr="00985884" w:rsidRDefault="007B2331" w:rsidP="007B2331">
      <w:pPr>
        <w:pStyle w:val="a6"/>
      </w:pPr>
      <w:r w:rsidRPr="00985884">
        <w:rPr>
          <w:iCs/>
        </w:rPr>
        <w:lastRenderedPageBreak/>
        <w:t xml:space="preserve">1. </w:t>
      </w:r>
      <w:r w:rsidRPr="00985884">
        <w:rPr>
          <w:bCs/>
        </w:rPr>
        <w:t>Аленичева Е.В. Техническая эксплуатация, содержание и обследование объектов недвижимости{Электронный ресурс}: учебное пособие / / сост. Бегинян Э.А., Ушаков С.И., Понявина Н.А., Емельянов Д.И.— М.: Ай Пи Ар Медиа, 2021.— 108 c. http://www.iprbookshop.ru/108347.html</w:t>
      </w:r>
      <w:r w:rsidRPr="00985884">
        <w:rPr>
          <w:bCs/>
        </w:rPr>
        <w:cr/>
      </w:r>
      <w:r w:rsidRPr="00985884">
        <w:t>2. Теличенко В.И., Лапидус А.А., Терентьев О.М. Технология возведений зданий и сооружений. Учеб. для студ. вузов. Изд. 4-е, стер. Москва, Высш. школа, 2008-446с.</w:t>
      </w:r>
    </w:p>
    <w:p w:rsidR="007B2331" w:rsidRPr="00985884" w:rsidRDefault="007B2331" w:rsidP="007B2331">
      <w:pPr>
        <w:pStyle w:val="a6"/>
      </w:pPr>
      <w:r w:rsidRPr="00985884">
        <w:t>3. Н.Л.Тарануха, Г.Н. Первушин, Е.Ю. Смышляева. Технология и организация строительных процессов. Учеб. пособие для студ. вузов. Москва, изд-во АСВ,2008-191с.</w:t>
      </w:r>
    </w:p>
    <w:p w:rsidR="00653194" w:rsidRPr="00985884" w:rsidRDefault="00104C88" w:rsidP="008C6D86">
      <w:pPr>
        <w:pStyle w:val="a6"/>
        <w:jc w:val="center"/>
      </w:pPr>
      <w:r w:rsidRPr="00985884">
        <w:t>Электронные образовательные ресурсы:</w:t>
      </w:r>
    </w:p>
    <w:p w:rsidR="007B2331" w:rsidRPr="00985884" w:rsidRDefault="007B2331" w:rsidP="007B2331">
      <w:pPr>
        <w:pStyle w:val="a6"/>
        <w:jc w:val="both"/>
        <w:rPr>
          <w:color w:val="000000"/>
        </w:rPr>
      </w:pPr>
      <w:r w:rsidRPr="00985884">
        <w:t xml:space="preserve">1. </w:t>
      </w:r>
      <w:r w:rsidRPr="00985884">
        <w:rPr>
          <w:color w:val="000000"/>
        </w:rPr>
        <w:t xml:space="preserve">Сайт Минстрой России </w:t>
      </w:r>
      <w:hyperlink r:id="rId8" w:history="1">
        <w:r w:rsidRPr="00985884">
          <w:rPr>
            <w:rStyle w:val="a7"/>
          </w:rPr>
          <w:t>https://www.minstroyrf.gov.ru/</w:t>
        </w:r>
      </w:hyperlink>
    </w:p>
    <w:p w:rsidR="00985884" w:rsidRPr="00985884" w:rsidRDefault="007B2331" w:rsidP="00985884">
      <w:pPr>
        <w:pStyle w:val="a6"/>
        <w:jc w:val="both"/>
      </w:pPr>
      <w:r w:rsidRPr="00985884">
        <w:rPr>
          <w:color w:val="000000"/>
        </w:rPr>
        <w:t xml:space="preserve">2. </w:t>
      </w:r>
      <w:r w:rsidR="008C6D86" w:rsidRPr="00985884">
        <w:rPr>
          <w:color w:val="000000"/>
        </w:rPr>
        <w:t xml:space="preserve">Сайт Ростехнадзора РФ Материалы по безопасности в </w:t>
      </w:r>
      <w:r w:rsidR="00985884" w:rsidRPr="00985884">
        <w:rPr>
          <w:color w:val="000000"/>
        </w:rPr>
        <w:t xml:space="preserve">строительстве </w:t>
      </w:r>
      <w:r w:rsidR="008C6D86" w:rsidRPr="00985884">
        <w:rPr>
          <w:color w:val="000000"/>
        </w:rPr>
        <w:t xml:space="preserve"> </w:t>
      </w:r>
      <w:r w:rsidR="00985884" w:rsidRPr="00985884">
        <w:rPr>
          <w:lang w:val="en-US"/>
        </w:rPr>
        <w:t>http</w:t>
      </w:r>
      <w:r w:rsidR="00985884" w:rsidRPr="00985884">
        <w:t>://</w:t>
      </w:r>
      <w:r w:rsidR="00985884" w:rsidRPr="00985884">
        <w:rPr>
          <w:lang w:val="en-US"/>
        </w:rPr>
        <w:t>cntr</w:t>
      </w:r>
      <w:r w:rsidR="00985884" w:rsidRPr="00985884">
        <w:t>.</w:t>
      </w:r>
      <w:r w:rsidR="00985884" w:rsidRPr="00985884">
        <w:rPr>
          <w:lang w:val="en-US"/>
        </w:rPr>
        <w:t>gosnadzor</w:t>
      </w:r>
      <w:r w:rsidR="00985884" w:rsidRPr="00985884">
        <w:t>.</w:t>
      </w:r>
      <w:r w:rsidR="00985884" w:rsidRPr="00985884">
        <w:rPr>
          <w:lang w:val="en-US"/>
        </w:rPr>
        <w:t>ru</w:t>
      </w:r>
      <w:r w:rsidR="00985884" w:rsidRPr="00985884">
        <w:t xml:space="preserve">/ </w:t>
      </w:r>
    </w:p>
    <w:p w:rsidR="00547EE1" w:rsidRPr="00985884" w:rsidRDefault="00985884" w:rsidP="00985884">
      <w:pPr>
        <w:pStyle w:val="a9"/>
        <w:ind w:left="0" w:firstLine="0"/>
        <w:rPr>
          <w:sz w:val="24"/>
          <w:szCs w:val="24"/>
        </w:rPr>
      </w:pPr>
      <w:r w:rsidRPr="00985884">
        <w:rPr>
          <w:sz w:val="24"/>
          <w:szCs w:val="24"/>
        </w:rPr>
        <w:t xml:space="preserve">3. </w:t>
      </w:r>
      <w:r w:rsidR="00547EE1" w:rsidRPr="00985884">
        <w:rPr>
          <w:sz w:val="24"/>
          <w:szCs w:val="24"/>
        </w:rPr>
        <w:t xml:space="preserve">Консультант студента (ЭБС) </w:t>
      </w:r>
      <w:hyperlink r:id="rId9" w:history="1">
        <w:r w:rsidR="00547EE1" w:rsidRPr="00985884">
          <w:rPr>
            <w:rStyle w:val="a7"/>
            <w:sz w:val="24"/>
            <w:szCs w:val="24"/>
          </w:rPr>
          <w:t>www.student.library.ru</w:t>
        </w:r>
      </w:hyperlink>
    </w:p>
    <w:p w:rsidR="00E13E3B" w:rsidRDefault="00985884" w:rsidP="00985884">
      <w:pPr>
        <w:pStyle w:val="a9"/>
        <w:adjustRightInd w:val="0"/>
        <w:ind w:left="0" w:firstLine="0"/>
        <w:rPr>
          <w:rStyle w:val="a7"/>
          <w:color w:val="000000"/>
          <w:sz w:val="24"/>
          <w:szCs w:val="24"/>
          <w:u w:val="none"/>
        </w:rPr>
      </w:pPr>
      <w:r w:rsidRPr="00985884">
        <w:rPr>
          <w:rStyle w:val="a7"/>
          <w:color w:val="000000"/>
          <w:sz w:val="24"/>
          <w:szCs w:val="24"/>
          <w:u w:val="none"/>
        </w:rPr>
        <w:t xml:space="preserve">4. </w:t>
      </w:r>
      <w:r w:rsidR="00547EE1" w:rsidRPr="00985884">
        <w:rPr>
          <w:rStyle w:val="a7"/>
          <w:color w:val="000000"/>
          <w:sz w:val="24"/>
          <w:szCs w:val="24"/>
          <w:u w:val="none"/>
        </w:rPr>
        <w:t>База знаний для горняков</w:t>
      </w:r>
      <w:r w:rsidRPr="00985884">
        <w:rPr>
          <w:rStyle w:val="a7"/>
          <w:color w:val="000000"/>
          <w:sz w:val="24"/>
          <w:szCs w:val="24"/>
          <w:u w:val="none"/>
        </w:rPr>
        <w:t xml:space="preserve"> </w:t>
      </w:r>
      <w:hyperlink r:id="rId10" w:history="1">
        <w:r w:rsidRPr="00DD09D5">
          <w:rPr>
            <w:rStyle w:val="a7"/>
            <w:sz w:val="24"/>
            <w:szCs w:val="24"/>
          </w:rPr>
          <w:t>https://www.bazaznaniyst.ru/</w:t>
        </w:r>
      </w:hyperlink>
    </w:p>
    <w:p w:rsidR="00985884" w:rsidRPr="00985884" w:rsidRDefault="00985884" w:rsidP="00985884">
      <w:pPr>
        <w:pStyle w:val="a9"/>
        <w:adjustRightInd w:val="0"/>
        <w:ind w:left="0" w:firstLine="0"/>
        <w:rPr>
          <w:rStyle w:val="a7"/>
          <w:color w:val="auto"/>
          <w:sz w:val="24"/>
          <w:szCs w:val="24"/>
          <w:u w:val="none"/>
        </w:rPr>
      </w:pPr>
    </w:p>
    <w:p w:rsidR="00E13E3B" w:rsidRPr="00985884" w:rsidRDefault="00E13E3B">
      <w:pPr>
        <w:spacing w:after="160" w:line="259" w:lineRule="auto"/>
        <w:rPr>
          <w:rStyle w:val="a7"/>
          <w:color w:val="000000"/>
          <w:u w:val="none"/>
          <w:lang w:eastAsia="en-US"/>
        </w:rPr>
      </w:pPr>
      <w:r w:rsidRPr="00985884">
        <w:rPr>
          <w:rStyle w:val="a7"/>
          <w:color w:val="000000"/>
          <w:u w:val="none"/>
        </w:rPr>
        <w:br w:type="page"/>
      </w:r>
    </w:p>
    <w:p w:rsidR="00E13E3B" w:rsidRPr="00CD53F5" w:rsidRDefault="00E13E3B" w:rsidP="00E13E3B">
      <w:pPr>
        <w:pStyle w:val="a5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  <w:r w:rsidRPr="00CD53F5">
        <w:rPr>
          <w:b/>
        </w:rPr>
        <w:lastRenderedPageBreak/>
        <w:t>Лист регистрации изменений</w:t>
      </w:r>
    </w:p>
    <w:p w:rsidR="00E13E3B" w:rsidRDefault="00E13E3B" w:rsidP="00E13E3B">
      <w:pPr>
        <w:spacing w:before="12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09"/>
        <w:gridCol w:w="1559"/>
        <w:gridCol w:w="1417"/>
        <w:gridCol w:w="851"/>
        <w:gridCol w:w="1276"/>
        <w:gridCol w:w="567"/>
        <w:gridCol w:w="1134"/>
      </w:tblGrid>
      <w:tr w:rsidR="00E13E3B" w:rsidRPr="00BE52DA" w:rsidTr="00E13E3B">
        <w:tc>
          <w:tcPr>
            <w:tcW w:w="959" w:type="dxa"/>
            <w:vMerge w:val="restart"/>
            <w:shd w:val="clear" w:color="auto" w:fill="FFFFFF"/>
            <w:vAlign w:val="center"/>
          </w:tcPr>
          <w:p w:rsidR="00E13E3B" w:rsidRPr="00BE52DA" w:rsidRDefault="00E13E3B" w:rsidP="00E13E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Номер изменения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E13E3B" w:rsidRPr="00BE52DA" w:rsidRDefault="00E13E3B" w:rsidP="00E13E3B">
            <w:pPr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Номер листов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13E3B" w:rsidRPr="00BE52DA" w:rsidRDefault="00E13E3B" w:rsidP="00E13E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Основание для</w:t>
            </w:r>
          </w:p>
          <w:p w:rsidR="00E13E3B" w:rsidRPr="00BE52DA" w:rsidRDefault="00E13E3B" w:rsidP="00E13E3B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внесения изменений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13E3B" w:rsidRPr="00BE52DA" w:rsidRDefault="00E13E3B" w:rsidP="00E13E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Подпись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13E3B" w:rsidRPr="00BE52DA" w:rsidRDefault="00E13E3B" w:rsidP="00E13E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E13E3B" w:rsidRPr="00BE52DA" w:rsidRDefault="00E13E3B" w:rsidP="00E13E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13E3B" w:rsidRPr="00BE52DA" w:rsidRDefault="00E13E3B" w:rsidP="00E13E3B">
            <w:pPr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Дата</w:t>
            </w:r>
          </w:p>
          <w:p w:rsidR="00E13E3B" w:rsidRPr="00BE52DA" w:rsidRDefault="00E13E3B" w:rsidP="00E13E3B">
            <w:pPr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введения</w:t>
            </w:r>
          </w:p>
          <w:p w:rsidR="00E13E3B" w:rsidRPr="00BE52DA" w:rsidRDefault="00E13E3B" w:rsidP="00E13E3B">
            <w:pPr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изменения</w:t>
            </w:r>
          </w:p>
        </w:tc>
      </w:tr>
      <w:tr w:rsidR="00E13E3B" w:rsidRPr="00BE52DA" w:rsidTr="00E13E3B">
        <w:tc>
          <w:tcPr>
            <w:tcW w:w="959" w:type="dxa"/>
            <w:vMerge/>
          </w:tcPr>
          <w:p w:rsidR="00E13E3B" w:rsidRPr="00BE52DA" w:rsidRDefault="00E13E3B" w:rsidP="00E13E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замененных</w:t>
            </w: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новых</w:t>
            </w: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52DA">
              <w:rPr>
                <w:sz w:val="20"/>
                <w:szCs w:val="20"/>
              </w:rPr>
              <w:t>аннулированных</w:t>
            </w:r>
          </w:p>
        </w:tc>
        <w:tc>
          <w:tcPr>
            <w:tcW w:w="1417" w:type="dxa"/>
            <w:vMerge/>
          </w:tcPr>
          <w:p w:rsidR="00E13E3B" w:rsidRPr="00BE52DA" w:rsidRDefault="00E13E3B" w:rsidP="00E13E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E3B" w:rsidRPr="00BE52DA" w:rsidRDefault="00E13E3B" w:rsidP="00E13E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E3B" w:rsidRPr="00BE52DA" w:rsidRDefault="00E13E3B" w:rsidP="00E13E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3E3B" w:rsidRPr="00BE52DA" w:rsidRDefault="00E13E3B" w:rsidP="00E13E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E3B" w:rsidRPr="00BE52DA" w:rsidRDefault="00E13E3B" w:rsidP="00E13E3B">
            <w:pPr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3E3B" w:rsidRPr="00BE52DA" w:rsidTr="00E13E3B">
        <w:tc>
          <w:tcPr>
            <w:tcW w:w="959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3E3B" w:rsidRPr="00BE52DA" w:rsidRDefault="00E13E3B" w:rsidP="00E13E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E3B" w:rsidRPr="00BE52DA" w:rsidRDefault="00E13E3B" w:rsidP="00E13E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13E3B" w:rsidRDefault="00E13E3B" w:rsidP="00E13E3B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E3B" w:rsidRPr="00CD53F5" w:rsidRDefault="00E13E3B" w:rsidP="00E13E3B">
      <w:pPr>
        <w:pStyle w:val="a5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  <w:r w:rsidRPr="00CD53F5">
        <w:rPr>
          <w:b/>
        </w:rPr>
        <w:lastRenderedPageBreak/>
        <w:t>Лист ознакомления</w:t>
      </w:r>
    </w:p>
    <w:p w:rsidR="00E13E3B" w:rsidRPr="00CD53F5" w:rsidRDefault="00E13E3B" w:rsidP="00E13E3B">
      <w:pPr>
        <w:tabs>
          <w:tab w:val="left" w:pos="252"/>
          <w:tab w:val="left" w:pos="425"/>
        </w:tabs>
        <w:ind w:firstLine="284"/>
        <w:jc w:val="center"/>
      </w:pPr>
      <w:r w:rsidRPr="00CD53F5">
        <w:t>с ____________________________________________________________________</w:t>
      </w:r>
    </w:p>
    <w:p w:rsidR="00E13E3B" w:rsidRPr="00CD53F5" w:rsidRDefault="00E13E3B" w:rsidP="00E13E3B">
      <w:pPr>
        <w:tabs>
          <w:tab w:val="left" w:pos="252"/>
          <w:tab w:val="left" w:pos="425"/>
        </w:tabs>
        <w:ind w:firstLine="284"/>
        <w:jc w:val="center"/>
        <w:rPr>
          <w:sz w:val="22"/>
        </w:rPr>
      </w:pPr>
      <w:r w:rsidRPr="00CD53F5">
        <w:t>(</w:t>
      </w:r>
      <w:r w:rsidRPr="00CD53F5">
        <w:rPr>
          <w:sz w:val="22"/>
        </w:rPr>
        <w:t>наименование документа для ознакомления)</w:t>
      </w:r>
    </w:p>
    <w:p w:rsidR="00E13E3B" w:rsidRPr="00CD53F5" w:rsidRDefault="00E13E3B" w:rsidP="00E13E3B">
      <w:pPr>
        <w:tabs>
          <w:tab w:val="left" w:pos="252"/>
          <w:tab w:val="left" w:pos="425"/>
        </w:tabs>
        <w:ind w:firstLine="284"/>
        <w:jc w:val="center"/>
        <w:rPr>
          <w:sz w:val="22"/>
        </w:rPr>
      </w:pPr>
      <w:r w:rsidRPr="00CD53F5">
        <w:rPr>
          <w:sz w:val="22"/>
        </w:rPr>
        <w:t>_______________________________________________________________________</w:t>
      </w:r>
    </w:p>
    <w:p w:rsidR="00E13E3B" w:rsidRPr="00CD53F5" w:rsidRDefault="00E13E3B" w:rsidP="00E13E3B">
      <w:pPr>
        <w:tabs>
          <w:tab w:val="left" w:pos="252"/>
          <w:tab w:val="left" w:pos="425"/>
        </w:tabs>
        <w:ind w:firstLine="284"/>
        <w:jc w:val="center"/>
        <w:rPr>
          <w:sz w:val="22"/>
        </w:rPr>
      </w:pPr>
      <w:r w:rsidRPr="00CD53F5">
        <w:rPr>
          <w:sz w:val="22"/>
        </w:rPr>
        <w:t>(наименование структурного подразделения)</w:t>
      </w:r>
    </w:p>
    <w:p w:rsidR="00E13E3B" w:rsidRPr="00CD53F5" w:rsidRDefault="00E13E3B" w:rsidP="00E13E3B">
      <w:pPr>
        <w:tabs>
          <w:tab w:val="left" w:pos="252"/>
          <w:tab w:val="left" w:pos="425"/>
        </w:tabs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692"/>
        <w:gridCol w:w="1677"/>
        <w:gridCol w:w="1102"/>
        <w:gridCol w:w="2361"/>
      </w:tblGrid>
      <w:tr w:rsidR="00E13E3B" w:rsidRPr="0084332A" w:rsidTr="00E13E3B">
        <w:trPr>
          <w:tblHeader/>
        </w:trPr>
        <w:tc>
          <w:tcPr>
            <w:tcW w:w="268" w:type="pct"/>
            <w:shd w:val="clear" w:color="auto" w:fill="FFFFFF"/>
            <w:vAlign w:val="center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№</w:t>
            </w:r>
            <w:r w:rsidRPr="008433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77" w:type="pct"/>
            <w:shd w:val="clear" w:color="auto" w:fill="FFFFFF"/>
            <w:vAlign w:val="center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E13E3B" w:rsidRPr="0084332A" w:rsidRDefault="00E13E3B" w:rsidP="00E13E3B">
            <w:pPr>
              <w:tabs>
                <w:tab w:val="left" w:pos="-124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Личная</w:t>
            </w:r>
            <w:r w:rsidRPr="0084332A">
              <w:rPr>
                <w:sz w:val="22"/>
                <w:szCs w:val="22"/>
              </w:rPr>
              <w:br/>
              <w:t>подпись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Дата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ind w:firstLine="19"/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Примечания</w:t>
            </w: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268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pct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</w:tcPr>
          <w:p w:rsidR="00E13E3B" w:rsidRPr="0084332A" w:rsidRDefault="00E13E3B" w:rsidP="00E13E3B">
            <w:pPr>
              <w:shd w:val="clear" w:color="auto" w:fill="FFFFFF"/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pct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E13E3B" w:rsidRPr="00F968D5" w:rsidRDefault="00E13E3B" w:rsidP="00E13E3B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E3B" w:rsidRDefault="00E13E3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13E3B" w:rsidRPr="00CD53F5" w:rsidRDefault="00E13E3B" w:rsidP="00E13E3B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53F5">
        <w:rPr>
          <w:b/>
        </w:rPr>
        <w:lastRenderedPageBreak/>
        <w:t>Лист учета периодических проверок</w:t>
      </w:r>
    </w:p>
    <w:p w:rsidR="00E13E3B" w:rsidRPr="00CD53F5" w:rsidRDefault="00E13E3B" w:rsidP="00E13E3B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383"/>
        <w:gridCol w:w="2574"/>
        <w:gridCol w:w="1939"/>
      </w:tblGrid>
      <w:tr w:rsidR="00E13E3B" w:rsidRPr="00CD53F5" w:rsidTr="00E13E3B">
        <w:tc>
          <w:tcPr>
            <w:tcW w:w="0" w:type="auto"/>
            <w:vAlign w:val="center"/>
          </w:tcPr>
          <w:p w:rsidR="00E13E3B" w:rsidRPr="00CD53F5" w:rsidRDefault="00E13E3B" w:rsidP="00E13E3B">
            <w:pPr>
              <w:tabs>
                <w:tab w:val="left" w:pos="284"/>
              </w:tabs>
              <w:jc w:val="center"/>
            </w:pPr>
            <w:r w:rsidRPr="00CD53F5">
              <w:t>№</w:t>
            </w:r>
          </w:p>
          <w:p w:rsidR="00E13E3B" w:rsidRPr="00CD53F5" w:rsidRDefault="00E13E3B" w:rsidP="00E13E3B">
            <w:pPr>
              <w:tabs>
                <w:tab w:val="left" w:pos="284"/>
              </w:tabs>
              <w:jc w:val="center"/>
            </w:pPr>
            <w:r w:rsidRPr="00CD53F5">
              <w:t>п/п</w:t>
            </w:r>
          </w:p>
        </w:tc>
        <w:tc>
          <w:tcPr>
            <w:tcW w:w="1124" w:type="dxa"/>
            <w:vAlign w:val="center"/>
          </w:tcPr>
          <w:p w:rsidR="00E13E3B" w:rsidRPr="00CD53F5" w:rsidRDefault="00E13E3B" w:rsidP="00E13E3B">
            <w:pPr>
              <w:tabs>
                <w:tab w:val="left" w:pos="252"/>
                <w:tab w:val="left" w:pos="284"/>
                <w:tab w:val="left" w:pos="425"/>
              </w:tabs>
              <w:jc w:val="center"/>
            </w:pPr>
            <w:r w:rsidRPr="00CD53F5">
              <w:t>Дата</w:t>
            </w:r>
            <w:r w:rsidRPr="00CD53F5">
              <w:br/>
              <w:t>проверки</w:t>
            </w:r>
          </w:p>
        </w:tc>
        <w:tc>
          <w:tcPr>
            <w:tcW w:w="3410" w:type="dxa"/>
            <w:vAlign w:val="center"/>
          </w:tcPr>
          <w:p w:rsidR="00E13E3B" w:rsidRPr="00CD53F5" w:rsidRDefault="00E13E3B" w:rsidP="00E13E3B">
            <w:pPr>
              <w:tabs>
                <w:tab w:val="left" w:pos="252"/>
                <w:tab w:val="left" w:pos="284"/>
                <w:tab w:val="left" w:pos="425"/>
              </w:tabs>
              <w:jc w:val="center"/>
            </w:pPr>
            <w:r w:rsidRPr="00CD53F5">
              <w:t>Ф.И.О. и должность лица,</w:t>
            </w:r>
            <w:r w:rsidRPr="00CD53F5">
              <w:br/>
              <w:t>выполнившего</w:t>
            </w:r>
            <w:r w:rsidRPr="00CD53F5">
              <w:br/>
              <w:t>периодическую проверку</w:t>
            </w:r>
          </w:p>
        </w:tc>
        <w:tc>
          <w:tcPr>
            <w:tcW w:w="2588" w:type="dxa"/>
            <w:vAlign w:val="center"/>
          </w:tcPr>
          <w:p w:rsidR="00E13E3B" w:rsidRPr="00CD53F5" w:rsidRDefault="00E13E3B" w:rsidP="00E13E3B">
            <w:pPr>
              <w:tabs>
                <w:tab w:val="left" w:pos="252"/>
                <w:tab w:val="left" w:pos="284"/>
                <w:tab w:val="left" w:pos="425"/>
              </w:tabs>
              <w:jc w:val="center"/>
            </w:pPr>
            <w:r w:rsidRPr="00CD53F5">
              <w:t>Подпись лица,</w:t>
            </w:r>
            <w:r w:rsidRPr="00CD53F5">
              <w:br/>
              <w:t>выполнившего</w:t>
            </w:r>
            <w:r w:rsidRPr="00CD53F5">
              <w:br/>
              <w:t>проверку</w:t>
            </w:r>
          </w:p>
        </w:tc>
        <w:tc>
          <w:tcPr>
            <w:tcW w:w="1948" w:type="dxa"/>
            <w:vAlign w:val="center"/>
          </w:tcPr>
          <w:p w:rsidR="00E13E3B" w:rsidRPr="00CD53F5" w:rsidRDefault="00E13E3B" w:rsidP="00E13E3B">
            <w:pPr>
              <w:tabs>
                <w:tab w:val="left" w:pos="252"/>
                <w:tab w:val="left" w:pos="284"/>
                <w:tab w:val="left" w:pos="425"/>
              </w:tabs>
              <w:jc w:val="center"/>
            </w:pPr>
            <w:r w:rsidRPr="00CD53F5">
              <w:t>Результаты проверки</w:t>
            </w: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3E3B" w:rsidRPr="0084332A" w:rsidTr="00E13E3B">
        <w:tc>
          <w:tcPr>
            <w:tcW w:w="0" w:type="auto"/>
          </w:tcPr>
          <w:p w:rsidR="00E13E3B" w:rsidRPr="0084332A" w:rsidRDefault="00E13E3B" w:rsidP="00E13E3B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13E3B" w:rsidRPr="0084332A" w:rsidRDefault="00E13E3B" w:rsidP="00E13E3B">
            <w:pPr>
              <w:tabs>
                <w:tab w:val="left" w:pos="252"/>
                <w:tab w:val="left" w:pos="4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E13E3B" w:rsidRPr="00AB2818" w:rsidRDefault="00E13E3B" w:rsidP="00985884">
      <w:pPr>
        <w:pStyle w:val="a9"/>
        <w:adjustRightInd w:val="0"/>
        <w:ind w:left="0" w:firstLine="0"/>
      </w:pPr>
    </w:p>
    <w:sectPr w:rsidR="00E13E3B" w:rsidRPr="00AB2818" w:rsidSect="00AC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3E" w:rsidRDefault="0047633E" w:rsidP="007B415F">
      <w:r>
        <w:separator/>
      </w:r>
    </w:p>
  </w:endnote>
  <w:endnote w:type="continuationSeparator" w:id="0">
    <w:p w:rsidR="0047633E" w:rsidRDefault="0047633E" w:rsidP="007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3E" w:rsidRDefault="0047633E" w:rsidP="007B415F">
      <w:r>
        <w:separator/>
      </w:r>
    </w:p>
  </w:footnote>
  <w:footnote w:type="continuationSeparator" w:id="0">
    <w:p w:rsidR="0047633E" w:rsidRDefault="0047633E" w:rsidP="007B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211"/>
    <w:multiLevelType w:val="multilevel"/>
    <w:tmpl w:val="59EAC8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B6CFA"/>
    <w:multiLevelType w:val="multilevel"/>
    <w:tmpl w:val="FF6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790C"/>
    <w:multiLevelType w:val="multilevel"/>
    <w:tmpl w:val="496AF6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B3C7C"/>
    <w:multiLevelType w:val="multilevel"/>
    <w:tmpl w:val="204C45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31182"/>
    <w:multiLevelType w:val="multilevel"/>
    <w:tmpl w:val="A1E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3583E"/>
    <w:multiLevelType w:val="multilevel"/>
    <w:tmpl w:val="F20AFD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B5D12"/>
    <w:multiLevelType w:val="multilevel"/>
    <w:tmpl w:val="85102A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412F9"/>
    <w:multiLevelType w:val="multilevel"/>
    <w:tmpl w:val="FD2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06A61"/>
    <w:multiLevelType w:val="multilevel"/>
    <w:tmpl w:val="B180F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E3DC2"/>
    <w:multiLevelType w:val="multilevel"/>
    <w:tmpl w:val="0D7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D76EE"/>
    <w:multiLevelType w:val="multilevel"/>
    <w:tmpl w:val="B1C8B3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21AAB"/>
    <w:multiLevelType w:val="multilevel"/>
    <w:tmpl w:val="AADC49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B5FF0"/>
    <w:multiLevelType w:val="multilevel"/>
    <w:tmpl w:val="8ACE91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A2A2A"/>
    <w:multiLevelType w:val="multilevel"/>
    <w:tmpl w:val="A2980C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969E5"/>
    <w:multiLevelType w:val="multilevel"/>
    <w:tmpl w:val="9C586B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12E11"/>
    <w:multiLevelType w:val="multilevel"/>
    <w:tmpl w:val="1B6EA3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4146F"/>
    <w:multiLevelType w:val="multilevel"/>
    <w:tmpl w:val="352E78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02CE7"/>
    <w:multiLevelType w:val="multilevel"/>
    <w:tmpl w:val="95A200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9490C"/>
    <w:multiLevelType w:val="multilevel"/>
    <w:tmpl w:val="05D4D8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44BDB"/>
    <w:multiLevelType w:val="multilevel"/>
    <w:tmpl w:val="8FB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360AD"/>
    <w:multiLevelType w:val="multilevel"/>
    <w:tmpl w:val="14E62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E20FF"/>
    <w:multiLevelType w:val="multilevel"/>
    <w:tmpl w:val="FEF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21EC7"/>
    <w:multiLevelType w:val="multilevel"/>
    <w:tmpl w:val="E04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1517A"/>
    <w:multiLevelType w:val="multilevel"/>
    <w:tmpl w:val="FE2A1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3323F"/>
    <w:multiLevelType w:val="multilevel"/>
    <w:tmpl w:val="C838812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15C37"/>
    <w:multiLevelType w:val="multilevel"/>
    <w:tmpl w:val="EBF23DA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AB7922"/>
    <w:multiLevelType w:val="multilevel"/>
    <w:tmpl w:val="C5D06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644D6D"/>
    <w:multiLevelType w:val="multilevel"/>
    <w:tmpl w:val="BEF2ECB4"/>
    <w:lvl w:ilvl="0">
      <w:start w:val="5"/>
      <w:numFmt w:val="decimal"/>
      <w:lvlText w:val="%1"/>
      <w:lvlJc w:val="left"/>
      <w:pPr>
        <w:ind w:left="1040" w:hanging="35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4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0" w:hanging="610"/>
      </w:pPr>
      <w:rPr>
        <w:rFonts w:hint="default"/>
        <w:w w:val="103"/>
        <w:lang w:val="ru-RU" w:eastAsia="en-US" w:bidi="ar-SA"/>
      </w:rPr>
    </w:lvl>
    <w:lvl w:ilvl="4">
      <w:numFmt w:val="bullet"/>
      <w:lvlText w:val="•"/>
      <w:lvlJc w:val="left"/>
      <w:pPr>
        <w:ind w:left="371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5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610"/>
      </w:pPr>
      <w:rPr>
        <w:rFonts w:hint="default"/>
        <w:lang w:val="ru-RU" w:eastAsia="en-US" w:bidi="ar-SA"/>
      </w:rPr>
    </w:lvl>
  </w:abstractNum>
  <w:abstractNum w:abstractNumId="28" w15:restartNumberingAfterBreak="0">
    <w:nsid w:val="67493A93"/>
    <w:multiLevelType w:val="multilevel"/>
    <w:tmpl w:val="CE121D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B7684"/>
    <w:multiLevelType w:val="multilevel"/>
    <w:tmpl w:val="DD84CC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C5597"/>
    <w:multiLevelType w:val="multilevel"/>
    <w:tmpl w:val="B4B6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377AD"/>
    <w:multiLevelType w:val="multilevel"/>
    <w:tmpl w:val="D38067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85215"/>
    <w:multiLevelType w:val="multilevel"/>
    <w:tmpl w:val="7BAABB6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57045"/>
    <w:multiLevelType w:val="multilevel"/>
    <w:tmpl w:val="B7BEA9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7"/>
  </w:num>
  <w:num w:numId="5">
    <w:abstractNumId w:val="9"/>
  </w:num>
  <w:num w:numId="6">
    <w:abstractNumId w:val="21"/>
  </w:num>
  <w:num w:numId="7">
    <w:abstractNumId w:val="19"/>
  </w:num>
  <w:num w:numId="8">
    <w:abstractNumId w:val="31"/>
  </w:num>
  <w:num w:numId="9">
    <w:abstractNumId w:val="23"/>
  </w:num>
  <w:num w:numId="10">
    <w:abstractNumId w:val="26"/>
  </w:num>
  <w:num w:numId="11">
    <w:abstractNumId w:val="8"/>
  </w:num>
  <w:num w:numId="12">
    <w:abstractNumId w:val="20"/>
  </w:num>
  <w:num w:numId="13">
    <w:abstractNumId w:val="16"/>
  </w:num>
  <w:num w:numId="14">
    <w:abstractNumId w:val="29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3"/>
  </w:num>
  <w:num w:numId="20">
    <w:abstractNumId w:val="12"/>
  </w:num>
  <w:num w:numId="21">
    <w:abstractNumId w:val="10"/>
  </w:num>
  <w:num w:numId="22">
    <w:abstractNumId w:val="34"/>
  </w:num>
  <w:num w:numId="23">
    <w:abstractNumId w:val="11"/>
  </w:num>
  <w:num w:numId="24">
    <w:abstractNumId w:val="28"/>
  </w:num>
  <w:num w:numId="25">
    <w:abstractNumId w:val="13"/>
  </w:num>
  <w:num w:numId="26">
    <w:abstractNumId w:val="18"/>
  </w:num>
  <w:num w:numId="27">
    <w:abstractNumId w:val="32"/>
  </w:num>
  <w:num w:numId="28">
    <w:abstractNumId w:val="6"/>
  </w:num>
  <w:num w:numId="29">
    <w:abstractNumId w:val="17"/>
  </w:num>
  <w:num w:numId="30">
    <w:abstractNumId w:val="24"/>
  </w:num>
  <w:num w:numId="31">
    <w:abstractNumId w:val="33"/>
  </w:num>
  <w:num w:numId="32">
    <w:abstractNumId w:val="25"/>
  </w:num>
  <w:num w:numId="33">
    <w:abstractNumId w:val="2"/>
  </w:num>
  <w:num w:numId="34">
    <w:abstractNumId w:val="2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B"/>
    <w:rsid w:val="00011C44"/>
    <w:rsid w:val="00011F60"/>
    <w:rsid w:val="0002389A"/>
    <w:rsid w:val="00023E4D"/>
    <w:rsid w:val="0003136E"/>
    <w:rsid w:val="00044180"/>
    <w:rsid w:val="00060C6A"/>
    <w:rsid w:val="0007540A"/>
    <w:rsid w:val="000E22D2"/>
    <w:rsid w:val="000E6118"/>
    <w:rsid w:val="00104C88"/>
    <w:rsid w:val="001619FB"/>
    <w:rsid w:val="00172606"/>
    <w:rsid w:val="00185143"/>
    <w:rsid w:val="001A1AFB"/>
    <w:rsid w:val="001A515E"/>
    <w:rsid w:val="001C029C"/>
    <w:rsid w:val="001E5E9D"/>
    <w:rsid w:val="001E60FF"/>
    <w:rsid w:val="001F2BF0"/>
    <w:rsid w:val="001F3992"/>
    <w:rsid w:val="001F716C"/>
    <w:rsid w:val="002501FD"/>
    <w:rsid w:val="002678C9"/>
    <w:rsid w:val="00283E2E"/>
    <w:rsid w:val="00293303"/>
    <w:rsid w:val="002D3AE2"/>
    <w:rsid w:val="002D40A4"/>
    <w:rsid w:val="002E4AD1"/>
    <w:rsid w:val="003013BE"/>
    <w:rsid w:val="003018CD"/>
    <w:rsid w:val="0031223A"/>
    <w:rsid w:val="00332E4D"/>
    <w:rsid w:val="003435CD"/>
    <w:rsid w:val="00343F8E"/>
    <w:rsid w:val="00384265"/>
    <w:rsid w:val="00386576"/>
    <w:rsid w:val="00393C72"/>
    <w:rsid w:val="003945C6"/>
    <w:rsid w:val="003B09A4"/>
    <w:rsid w:val="003C6A7B"/>
    <w:rsid w:val="003E73BD"/>
    <w:rsid w:val="00414DF4"/>
    <w:rsid w:val="00422CB6"/>
    <w:rsid w:val="00453D92"/>
    <w:rsid w:val="0047633E"/>
    <w:rsid w:val="004A40B3"/>
    <w:rsid w:val="004D3B1C"/>
    <w:rsid w:val="004F01C3"/>
    <w:rsid w:val="00547EE1"/>
    <w:rsid w:val="005630ED"/>
    <w:rsid w:val="005820F6"/>
    <w:rsid w:val="00586194"/>
    <w:rsid w:val="00592895"/>
    <w:rsid w:val="005A49DE"/>
    <w:rsid w:val="005A4CAC"/>
    <w:rsid w:val="005D311C"/>
    <w:rsid w:val="005E2D03"/>
    <w:rsid w:val="005E6E0A"/>
    <w:rsid w:val="0060753A"/>
    <w:rsid w:val="00653194"/>
    <w:rsid w:val="006E555F"/>
    <w:rsid w:val="006F7536"/>
    <w:rsid w:val="007260AE"/>
    <w:rsid w:val="00744616"/>
    <w:rsid w:val="007615DB"/>
    <w:rsid w:val="00763C9E"/>
    <w:rsid w:val="0077031D"/>
    <w:rsid w:val="00786508"/>
    <w:rsid w:val="007B2331"/>
    <w:rsid w:val="007B415F"/>
    <w:rsid w:val="007B614E"/>
    <w:rsid w:val="007B70B3"/>
    <w:rsid w:val="007E40B2"/>
    <w:rsid w:val="007E4679"/>
    <w:rsid w:val="007E77B4"/>
    <w:rsid w:val="007F259B"/>
    <w:rsid w:val="007F683E"/>
    <w:rsid w:val="007F6C6E"/>
    <w:rsid w:val="00801F66"/>
    <w:rsid w:val="00824402"/>
    <w:rsid w:val="00832B25"/>
    <w:rsid w:val="008404F7"/>
    <w:rsid w:val="00846326"/>
    <w:rsid w:val="00867039"/>
    <w:rsid w:val="00882FAC"/>
    <w:rsid w:val="00886B08"/>
    <w:rsid w:val="008C6D86"/>
    <w:rsid w:val="008E1673"/>
    <w:rsid w:val="008E6D2E"/>
    <w:rsid w:val="009125CF"/>
    <w:rsid w:val="009155E1"/>
    <w:rsid w:val="00915B94"/>
    <w:rsid w:val="009350F1"/>
    <w:rsid w:val="00985884"/>
    <w:rsid w:val="009B4745"/>
    <w:rsid w:val="009F01C9"/>
    <w:rsid w:val="00A25E2F"/>
    <w:rsid w:val="00A34CDE"/>
    <w:rsid w:val="00A40638"/>
    <w:rsid w:val="00A41B45"/>
    <w:rsid w:val="00A62AD7"/>
    <w:rsid w:val="00A866EB"/>
    <w:rsid w:val="00A90AD9"/>
    <w:rsid w:val="00A90C6F"/>
    <w:rsid w:val="00AB0A78"/>
    <w:rsid w:val="00AB2818"/>
    <w:rsid w:val="00AC141D"/>
    <w:rsid w:val="00AD1EC5"/>
    <w:rsid w:val="00AE6EF8"/>
    <w:rsid w:val="00B00C8B"/>
    <w:rsid w:val="00B02793"/>
    <w:rsid w:val="00B03651"/>
    <w:rsid w:val="00B16B75"/>
    <w:rsid w:val="00B772BF"/>
    <w:rsid w:val="00B80CA9"/>
    <w:rsid w:val="00B865C3"/>
    <w:rsid w:val="00BC673C"/>
    <w:rsid w:val="00C01595"/>
    <w:rsid w:val="00C43183"/>
    <w:rsid w:val="00C503F9"/>
    <w:rsid w:val="00C74A64"/>
    <w:rsid w:val="00CA22C7"/>
    <w:rsid w:val="00CB0EED"/>
    <w:rsid w:val="00CD2BD2"/>
    <w:rsid w:val="00CD491C"/>
    <w:rsid w:val="00D12B16"/>
    <w:rsid w:val="00D15F60"/>
    <w:rsid w:val="00D44E82"/>
    <w:rsid w:val="00D62811"/>
    <w:rsid w:val="00D676FD"/>
    <w:rsid w:val="00D8419A"/>
    <w:rsid w:val="00D86C74"/>
    <w:rsid w:val="00DC211F"/>
    <w:rsid w:val="00DD2FF3"/>
    <w:rsid w:val="00DD60E8"/>
    <w:rsid w:val="00DF5BB6"/>
    <w:rsid w:val="00E04AC6"/>
    <w:rsid w:val="00E06F14"/>
    <w:rsid w:val="00E072EB"/>
    <w:rsid w:val="00E12AF9"/>
    <w:rsid w:val="00E13E3B"/>
    <w:rsid w:val="00E276C0"/>
    <w:rsid w:val="00E61023"/>
    <w:rsid w:val="00E756E9"/>
    <w:rsid w:val="00E944B2"/>
    <w:rsid w:val="00EB3A8B"/>
    <w:rsid w:val="00EC4F0A"/>
    <w:rsid w:val="00EE3B55"/>
    <w:rsid w:val="00F0380E"/>
    <w:rsid w:val="00F05940"/>
    <w:rsid w:val="00F242E9"/>
    <w:rsid w:val="00F7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A33F"/>
  <w15:docId w15:val="{4CD2DCFA-A587-478D-A7AC-638F0E42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9B4745"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E072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B4745"/>
    <w:rPr>
      <w:rFonts w:ascii="Cambria" w:eastAsia="Cambria" w:hAnsi="Cambria" w:cs="Cambria"/>
      <w:b/>
      <w:i/>
      <w:sz w:val="28"/>
      <w:szCs w:val="28"/>
      <w:lang w:eastAsia="ru-RU"/>
    </w:rPr>
  </w:style>
  <w:style w:type="character" w:customStyle="1" w:styleId="FontStyle38">
    <w:name w:val="Font Style38"/>
    <w:uiPriority w:val="99"/>
    <w:rsid w:val="009B474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9B4745"/>
    <w:pPr>
      <w:widowControl w:val="0"/>
      <w:autoSpaceDE w:val="0"/>
      <w:autoSpaceDN w:val="0"/>
      <w:adjustRightInd w:val="0"/>
      <w:spacing w:line="490" w:lineRule="exact"/>
      <w:ind w:firstLine="595"/>
      <w:jc w:val="both"/>
    </w:pPr>
    <w:rPr>
      <w:rFonts w:eastAsiaTheme="minorEastAsia"/>
    </w:rPr>
  </w:style>
  <w:style w:type="character" w:customStyle="1" w:styleId="FontStyle199">
    <w:name w:val="Font Style199"/>
    <w:basedOn w:val="a0"/>
    <w:uiPriority w:val="99"/>
    <w:rsid w:val="009B47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453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04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E04AC6"/>
    <w:rPr>
      <w:i/>
      <w:iCs/>
    </w:rPr>
  </w:style>
  <w:style w:type="character" w:customStyle="1" w:styleId="markedcontent">
    <w:name w:val="markedcontent"/>
    <w:basedOn w:val="a0"/>
    <w:rsid w:val="002D3AE2"/>
  </w:style>
  <w:style w:type="character" w:styleId="a4">
    <w:name w:val="Strong"/>
    <w:basedOn w:val="a0"/>
    <w:uiPriority w:val="22"/>
    <w:qFormat/>
    <w:rsid w:val="007B614E"/>
    <w:rPr>
      <w:b/>
      <w:bCs/>
    </w:rPr>
  </w:style>
  <w:style w:type="paragraph" w:styleId="a5">
    <w:name w:val="Normal (Web)"/>
    <w:basedOn w:val="a"/>
    <w:uiPriority w:val="99"/>
    <w:unhideWhenUsed/>
    <w:rsid w:val="00E6102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4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0C6F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E756E9"/>
  </w:style>
  <w:style w:type="table" w:styleId="a8">
    <w:name w:val="Table Grid"/>
    <w:basedOn w:val="a1"/>
    <w:uiPriority w:val="99"/>
    <w:rsid w:val="0018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85143"/>
    <w:pPr>
      <w:widowControl w:val="0"/>
      <w:autoSpaceDE w:val="0"/>
      <w:autoSpaceDN w:val="0"/>
      <w:ind w:left="958" w:firstLine="141"/>
      <w:jc w:val="both"/>
    </w:pPr>
    <w:rPr>
      <w:sz w:val="22"/>
      <w:szCs w:val="22"/>
      <w:lang w:eastAsia="en-US"/>
    </w:rPr>
  </w:style>
  <w:style w:type="paragraph" w:customStyle="1" w:styleId="text">
    <w:name w:val="text"/>
    <w:basedOn w:val="a"/>
    <w:rsid w:val="00104C88"/>
    <w:pPr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</w:rPr>
  </w:style>
  <w:style w:type="paragraph" w:customStyle="1" w:styleId="Style19">
    <w:name w:val="Style19"/>
    <w:basedOn w:val="a"/>
    <w:uiPriority w:val="99"/>
    <w:rsid w:val="00DC211F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DC211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 Style31"/>
    <w:uiPriority w:val="99"/>
    <w:rsid w:val="00E944B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E944B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8">
    <w:name w:val="Font Style48"/>
    <w:basedOn w:val="a0"/>
    <w:uiPriority w:val="99"/>
    <w:rsid w:val="00E944B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60753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a">
    <w:name w:val="footnote text"/>
    <w:basedOn w:val="a"/>
    <w:link w:val="ab"/>
    <w:uiPriority w:val="99"/>
    <w:semiHidden/>
    <w:rsid w:val="007B415F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7B415F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rsid w:val="007B41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865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6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zaznaniy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.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FE51-2272-423D-AF4C-BC4B8383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Леонид Владимирович</cp:lastModifiedBy>
  <cp:revision>10</cp:revision>
  <cp:lastPrinted>2022-06-16T06:09:00Z</cp:lastPrinted>
  <dcterms:created xsi:type="dcterms:W3CDTF">2022-06-16T07:46:00Z</dcterms:created>
  <dcterms:modified xsi:type="dcterms:W3CDTF">2022-06-22T01:12:00Z</dcterms:modified>
</cp:coreProperties>
</file>