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9C" w:rsidRDefault="00F5199C" w:rsidP="00C23A75">
      <w:pPr>
        <w:spacing w:after="0"/>
        <w:rPr>
          <w:rFonts w:ascii="Times New Roman" w:hAnsi="Times New Roman" w:cs="Times New Roman"/>
          <w:b/>
          <w:bCs/>
        </w:rPr>
      </w:pPr>
    </w:p>
    <w:p w:rsidR="00BD034B" w:rsidRPr="00BD034B" w:rsidRDefault="00BD034B" w:rsidP="00BD03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034B">
        <w:rPr>
          <w:rFonts w:ascii="Times New Roman" w:hAnsi="Times New Roman" w:cs="Times New Roman"/>
          <w:b/>
          <w:bCs/>
        </w:rPr>
        <w:t>АННОТАЦИЯ</w:t>
      </w: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Б1.О.26 Средства механизации строительства</w:t>
      </w: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Трудоемкость 4 з.е.</w:t>
      </w: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E77128" w:rsidRPr="00E77128" w:rsidRDefault="00E77128" w:rsidP="00E77128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дисциплины является ознакомление студентов со спецификой  назначения, области применения устройств, рабочих процессов, систем автоматизации и методов определения основных параметров,  применяемых в строительстве машин и оборудования в качестве средств механизации и автоматизации строительных технологических процессов.  </w:t>
      </w:r>
    </w:p>
    <w:p w:rsidR="00E77128" w:rsidRDefault="00E77128" w:rsidP="00E77128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Задачами курса являются: </w:t>
      </w:r>
      <w:r w:rsidRPr="00E7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повышение общетехнической эрудиции студентов, приобретение навыков грамотной эксплуатации современных многоцелевых строительных машин и высокомеханизированных строительных комплексов с учетом требований техники безопасности, экологии и качества.</w:t>
      </w:r>
    </w:p>
    <w:p w:rsidR="00B230D4" w:rsidRPr="00E77128" w:rsidRDefault="00B230D4" w:rsidP="00E77128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 содержание дисциплины:</w:t>
      </w:r>
    </w:p>
    <w:p w:rsidR="00E77128" w:rsidRPr="00E77128" w:rsidRDefault="00E77128" w:rsidP="000816B9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сведения о строительных машинах и механизмах; транспортные, погрузо-разгрузочные, машины для разработки и перемещения грунта, подъемно-транспортные машины и механизмы для возведения зданий и сооружений, для приготовления и транспортирования бетонных, растворных и др. композиционных смесей, машины и механизмы для уплотнения грунта, строительных смесей; устройства для погружения свай, производства отделочных и изоляционных работ; принципы и технологии работы строительных машин и механизмов; основы расчета производительности при выполнении строительных процессов; техническая эксплуатация.</w:t>
      </w: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3615"/>
        <w:gridCol w:w="2946"/>
      </w:tblGrid>
      <w:tr w:rsidR="00E77128" w:rsidRPr="00E77128" w:rsidTr="00E77128">
        <w:tc>
          <w:tcPr>
            <w:tcW w:w="0" w:type="auto"/>
            <w:shd w:val="clear" w:color="auto" w:fill="auto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0" w:type="auto"/>
            <w:shd w:val="clear" w:color="auto" w:fill="auto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индикатора достижения компетенций</w:t>
            </w:r>
          </w:p>
        </w:tc>
        <w:tc>
          <w:tcPr>
            <w:tcW w:w="0" w:type="auto"/>
            <w:shd w:val="clear" w:color="auto" w:fill="auto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</w:tc>
      </w:tr>
      <w:tr w:rsidR="00E77128" w:rsidRPr="00E77128" w:rsidTr="00E77128">
        <w:tc>
          <w:tcPr>
            <w:tcW w:w="0" w:type="auto"/>
            <w:shd w:val="clear" w:color="auto" w:fill="auto"/>
          </w:tcPr>
          <w:p w:rsidR="00E77128" w:rsidRPr="00E77128" w:rsidRDefault="00E77128" w:rsidP="00E77128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969"/>
              </w:tabs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</w:t>
            </w:r>
          </w:p>
          <w:p w:rsidR="00E77128" w:rsidRPr="00E77128" w:rsidRDefault="00E77128" w:rsidP="00E77128">
            <w:pPr>
              <w:widowControl w:val="0"/>
              <w:tabs>
                <w:tab w:val="left" w:pos="96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</w:t>
            </w:r>
            <w:r w:rsidRPr="00E77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и/или строительной индустрии (ОПК-9)</w:t>
            </w:r>
          </w:p>
          <w:p w:rsidR="00E77128" w:rsidRPr="00E77128" w:rsidRDefault="00E77128" w:rsidP="00E77128">
            <w:pPr>
              <w:widowControl w:val="0"/>
              <w:tabs>
                <w:tab w:val="left" w:pos="96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 (ОПК-10)</w:t>
            </w:r>
          </w:p>
        </w:tc>
        <w:tc>
          <w:tcPr>
            <w:tcW w:w="0" w:type="auto"/>
            <w:shd w:val="clear" w:color="auto" w:fill="auto"/>
          </w:tcPr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Представление информации об объекте капитального строительства по результатам чтения проектно-сметной документации (ОПК-4.4)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соответствия проектной строительной документации требованиям нормативно-правовых и нормативно-технических документов (ОПК-4.6)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потребности производственного подразделения в материально- технических и трудовых ресурсах (ОПК-9.2)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квалификационного состава работников производственного подразделения (ОПК-9.3)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соблюдения мер по борьбе с коррупцией в производственном подразделении (ОПК-9.6)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выполнения работниками подразделения производственных заданий  (ОПК-9.7) Составление перечня выполнения работ производственным подразделением по технической эксплуатации (техническому обслуживанию или ремонту) профильного объекта профессиональной деятельности (ОПК-10.1);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перечня мероприятий по контролю технического состояния и режимов работы профильного объекта профессиональной деятельности (ОПК-10.2); 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результатов выполнения ремонтных работ на профильном объекте профессиональной деятельности (ОПК-10.4);</w:t>
            </w:r>
          </w:p>
          <w:p w:rsidR="00E77128" w:rsidRPr="00E77128" w:rsidRDefault="00E77128" w:rsidP="00E77128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технического состояния профильного объекта профессиональной деятельности (ОПК-10.5)</w:t>
            </w:r>
          </w:p>
        </w:tc>
        <w:tc>
          <w:tcPr>
            <w:tcW w:w="0" w:type="auto"/>
            <w:shd w:val="clear" w:color="auto" w:fill="auto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устройство и принципы работы основных типов машин;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их применения;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преимущества и недостатки основных типов машин в соответствии с принятой классификацией;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необходимый набор технических показателей, дающих возможность оценить технологические возможности машин и оборудования.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оценку производительности машин и механизмов;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различать основные типы машин их рабочие органы, основное и вспомогательное оборудование;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технические и технологические расчёты использования машин и оборудования;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анализ и на его основе формулировать преимущества и недостатки машин, их применяемость в тех или иных условиях производства работ.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технического регулирования и стандартизацией строительных машин и оборудования</w:t>
            </w:r>
            <w:r w:rsidRPr="00E77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Место дисциплины в структуре основной профессиональной образовательной программы</w:t>
      </w: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77128" w:rsidRPr="00E77128" w:rsidTr="00E77128">
        <w:tc>
          <w:tcPr>
            <w:tcW w:w="1321" w:type="dxa"/>
            <w:vMerge w:val="restart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77128" w:rsidRPr="00E77128" w:rsidTr="00E77128">
        <w:tc>
          <w:tcPr>
            <w:tcW w:w="1321" w:type="dxa"/>
            <w:vMerge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77128" w:rsidRPr="00E77128" w:rsidRDefault="00E77128" w:rsidP="00E7712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77128" w:rsidRPr="00E77128" w:rsidRDefault="00E77128" w:rsidP="00E7712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E77128" w:rsidRPr="00E77128" w:rsidTr="00E77128">
        <w:tc>
          <w:tcPr>
            <w:tcW w:w="1321" w:type="dxa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Б1.О.26 </w:t>
            </w:r>
          </w:p>
        </w:tc>
        <w:tc>
          <w:tcPr>
            <w:tcW w:w="2521" w:type="dxa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механизации строительства</w:t>
            </w:r>
          </w:p>
        </w:tc>
        <w:tc>
          <w:tcPr>
            <w:tcW w:w="800" w:type="dxa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2" w:type="dxa"/>
          </w:tcPr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Б1.О.14 Математика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Б2.О.01(У) </w:t>
            </w:r>
            <w:r w:rsidR="00555D57"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г</w:t>
            </w: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еодезическая</w:t>
            </w: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практика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</w:tcPr>
          <w:p w:rsidR="00E77128" w:rsidRPr="00E77128" w:rsidRDefault="00C23A75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Б1.В.03</w:t>
            </w:r>
            <w:r w:rsidR="00E77128"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Технологии возведения зданий и сооружений</w:t>
            </w:r>
          </w:p>
          <w:p w:rsidR="00E77128" w:rsidRPr="00E77128" w:rsidRDefault="00C23A75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Б1.В.04</w:t>
            </w:r>
            <w:r w:rsidR="00E77128"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Основы управления и организации в строительстве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Б1.В.02 Технологические процессы в </w:t>
            </w: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строительстве Б2.</w:t>
            </w:r>
            <w:r w:rsidR="00B23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B23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(Пд) </w:t>
            </w:r>
            <w:r w:rsidRPr="00E7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B2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роизводственная п</w:t>
            </w:r>
            <w:r w:rsidRPr="00E7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реддипломная практика для выполнения выпускной квалификационной работы</w:t>
            </w:r>
          </w:p>
          <w:p w:rsidR="00E77128" w:rsidRPr="00E77128" w:rsidRDefault="00E77128" w:rsidP="00E77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Б3.01(Д) Подготовка к процедуре защиты и защита выпускной квалификационной работы</w:t>
            </w:r>
          </w:p>
        </w:tc>
      </w:tr>
    </w:tbl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77128" w:rsidRPr="00E77128" w:rsidRDefault="00E77128" w:rsidP="00E7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Pr="00E77128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:rsidR="00BD034B" w:rsidRDefault="00BD034B" w:rsidP="00BD034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034B" w:rsidRPr="00BD034B" w:rsidRDefault="00BD034B" w:rsidP="00BD03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6AC6" w:rsidRDefault="00446A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46AC6" w:rsidRPr="00446AC6" w:rsidRDefault="00446AC6" w:rsidP="00446A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6AC6">
        <w:rPr>
          <w:rFonts w:ascii="Times New Roman" w:hAnsi="Times New Roman" w:cs="Times New Roman"/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46AC6" w:rsidRPr="00446AC6" w:rsidRDefault="00446AC6" w:rsidP="00446AC6">
      <w:pPr>
        <w:spacing w:after="0"/>
        <w:jc w:val="both"/>
        <w:rPr>
          <w:rFonts w:ascii="Times New Roman" w:hAnsi="Times New Roman" w:cs="Times New Roman"/>
        </w:rPr>
      </w:pPr>
    </w:p>
    <w:p w:rsidR="00446AC6" w:rsidRPr="00446AC6" w:rsidRDefault="00446AC6" w:rsidP="00446AC6">
      <w:pPr>
        <w:spacing w:after="0"/>
        <w:jc w:val="both"/>
        <w:rPr>
          <w:rFonts w:ascii="Times New Roman" w:hAnsi="Times New Roman" w:cs="Times New Roman"/>
        </w:rPr>
      </w:pPr>
      <w:r w:rsidRPr="00446AC6">
        <w:rPr>
          <w:rFonts w:ascii="Times New Roman" w:hAnsi="Times New Roman" w:cs="Times New Roman"/>
        </w:rPr>
        <w:t>Выписка из учебного плана:</w:t>
      </w:r>
      <w:r w:rsidR="00F814F1">
        <w:rPr>
          <w:rFonts w:ascii="Times New Roman" w:hAnsi="Times New Roman" w:cs="Times New Roman"/>
        </w:rPr>
        <w:t xml:space="preserve"> гр. Б</w:t>
      </w:r>
      <w:r w:rsidR="00C62202">
        <w:rPr>
          <w:rFonts w:ascii="Times New Roman" w:hAnsi="Times New Roman" w:cs="Times New Roman"/>
        </w:rPr>
        <w:t>-ПГС-</w:t>
      </w:r>
      <w:r w:rsidR="00AF2192">
        <w:rPr>
          <w:rFonts w:ascii="Times New Roman" w:hAnsi="Times New Roman" w:cs="Times New Roman"/>
        </w:rPr>
        <w:t>22</w:t>
      </w:r>
    </w:p>
    <w:p w:rsidR="00446AC6" w:rsidRPr="00446AC6" w:rsidRDefault="00446AC6" w:rsidP="00446AC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446AC6" w:rsidRPr="00446AC6" w:rsidRDefault="004C0AA3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Б1.О.26</w:t>
            </w:r>
            <w:r w:rsidR="00BD0B7F">
              <w:rPr>
                <w:rFonts w:ascii="Times New Roman" w:hAnsi="Times New Roman" w:cs="Times New Roman"/>
              </w:rPr>
              <w:t xml:space="preserve"> Строительные машины и оборудование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446AC6" w:rsidRPr="00446AC6" w:rsidRDefault="00C62202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446AC6" w:rsidRPr="00446AC6" w:rsidRDefault="002361BB" w:rsidP="002361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D0B7F">
              <w:rPr>
                <w:rFonts w:ascii="Times New Roman" w:hAnsi="Times New Roman" w:cs="Times New Roman"/>
              </w:rPr>
              <w:t>кзамен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2361BB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РГР</w:t>
            </w:r>
            <w:r w:rsidR="00446AC6" w:rsidRPr="00446AC6">
              <w:rPr>
                <w:rFonts w:ascii="Times New Roman" w:hAnsi="Times New Roman" w:cs="Times New Roman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446AC6" w:rsidRPr="00446AC6" w:rsidRDefault="00F814F1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РГР</w:t>
            </w:r>
            <w:r w:rsidRPr="00446AC6">
              <w:rPr>
                <w:rFonts w:ascii="Times New Roman" w:hAnsi="Times New Roman" w:cs="Times New Roman"/>
              </w:rPr>
              <w:t xml:space="preserve">, </w:t>
            </w:r>
            <w:r w:rsidR="00E77128">
              <w:rPr>
                <w:rFonts w:ascii="Times New Roman" w:hAnsi="Times New Roman" w:cs="Times New Roman"/>
              </w:rPr>
              <w:t>3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6AC6" w:rsidRPr="00446AC6" w:rsidTr="00446AC6">
        <w:trPr>
          <w:trHeight w:val="361"/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46AC6">
              <w:rPr>
                <w:rFonts w:ascii="Times New Roman" w:hAnsi="Times New Roman" w:cs="Times New Roman"/>
                <w:b/>
              </w:rPr>
              <w:t xml:space="preserve">Трудоемкость (в часах) </w:t>
            </w:r>
            <w:r w:rsidRPr="00446AC6">
              <w:rPr>
                <w:rFonts w:ascii="Times New Roman" w:hAnsi="Times New Roman" w:cs="Times New Roman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AC6">
              <w:rPr>
                <w:rFonts w:ascii="Times New Roman" w:hAnsi="Times New Roman" w:cs="Times New Roman"/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Объем аудиторной работы,</w:t>
            </w:r>
          </w:p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AC6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AC6">
              <w:rPr>
                <w:rFonts w:ascii="Times New Roman" w:hAnsi="Times New Roman" w:cs="Times New Roman"/>
              </w:rPr>
              <w:t>Вт.ч. с применением ДОТ или ЭО</w:t>
            </w:r>
            <w:r w:rsidRPr="00446AC6">
              <w:rPr>
                <w:rStyle w:val="af6"/>
                <w:rFonts w:ascii="Times New Roman" w:hAnsi="Times New Roman" w:cs="Times New Roman"/>
              </w:rPr>
              <w:footnoteReference w:id="1"/>
            </w:r>
            <w:r w:rsidRPr="00446AC6">
              <w:rPr>
                <w:rFonts w:ascii="Times New Roman" w:hAnsi="Times New Roman" w:cs="Times New Roman"/>
              </w:rPr>
              <w:t>, в часах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- семинары (практические занятия, коллоквиумы</w:t>
            </w:r>
            <w:r w:rsidR="002361BB">
              <w:rPr>
                <w:rFonts w:ascii="Times New Roman" w:hAnsi="Times New Roman" w:cs="Times New Roman"/>
              </w:rPr>
              <w:t xml:space="preserve"> </w:t>
            </w:r>
            <w:r w:rsidRPr="00446AC6">
              <w:rPr>
                <w:rFonts w:ascii="Times New Roman" w:hAnsi="Times New Roman" w:cs="Times New Roman"/>
              </w:rPr>
              <w:t>и т.п.)</w:t>
            </w:r>
          </w:p>
          <w:p w:rsidR="00C23A75" w:rsidRPr="00446AC6" w:rsidRDefault="00F814F1" w:rsidP="00F814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0AC9">
              <w:rPr>
                <w:i/>
              </w:rPr>
              <w:t xml:space="preserve">(В том чисел практическая подготовка </w:t>
            </w:r>
            <w:r>
              <w:rPr>
                <w:i/>
              </w:rPr>
              <w:t>36</w:t>
            </w:r>
            <w:r w:rsidRPr="003D0AC9">
              <w:rPr>
                <w:i/>
              </w:rPr>
              <w:t>ч.)</w:t>
            </w:r>
          </w:p>
        </w:tc>
        <w:tc>
          <w:tcPr>
            <w:tcW w:w="2192" w:type="dxa"/>
          </w:tcPr>
          <w:p w:rsid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C23A75" w:rsidRPr="00446AC6" w:rsidRDefault="00C23A75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- лабораторные работы</w:t>
            </w:r>
          </w:p>
        </w:tc>
        <w:tc>
          <w:tcPr>
            <w:tcW w:w="2192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- практикумы</w:t>
            </w:r>
          </w:p>
        </w:tc>
        <w:tc>
          <w:tcPr>
            <w:tcW w:w="2192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446AC6" w:rsidRPr="00446AC6" w:rsidRDefault="00E77128" w:rsidP="007D3B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</w:tcPr>
          <w:p w:rsidR="00446AC6" w:rsidRPr="00446AC6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C6" w:rsidRPr="00446AC6" w:rsidTr="00446AC6">
        <w:trPr>
          <w:trHeight w:val="325"/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AC6">
              <w:rPr>
                <w:rFonts w:ascii="Times New Roman" w:hAnsi="Times New Roman" w:cs="Times New Roman"/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46AC6" w:rsidRPr="00446AC6" w:rsidTr="00446AC6">
        <w:trPr>
          <w:jc w:val="center"/>
        </w:trPr>
        <w:tc>
          <w:tcPr>
            <w:tcW w:w="5796" w:type="dxa"/>
          </w:tcPr>
          <w:p w:rsidR="00446AC6" w:rsidRPr="00446AC6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AC6">
              <w:rPr>
                <w:rFonts w:ascii="Times New Roman" w:hAnsi="Times New Roman" w:cs="Times New Roman"/>
                <w:b/>
                <w:bCs/>
              </w:rPr>
              <w:t xml:space="preserve">№3. Количество часов на экзамен </w:t>
            </w:r>
            <w:r w:rsidRPr="00446AC6">
              <w:rPr>
                <w:rFonts w:ascii="Times New Roman" w:hAnsi="Times New Roman" w:cs="Times New Roman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446AC6" w:rsidRPr="00446AC6" w:rsidRDefault="00E77128" w:rsidP="00446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446AC6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6AC6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6AC6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6AC6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2778" w:rsidRPr="003A4C10" w:rsidRDefault="00C92778" w:rsidP="00C92778">
      <w:pPr>
        <w:pStyle w:val="a7"/>
        <w:pageBreakBefore/>
        <w:ind w:left="0"/>
        <w:jc w:val="center"/>
        <w:rPr>
          <w:rFonts w:ascii="Times New Roman" w:hAnsi="Times New Roman"/>
          <w:b/>
          <w:bCs/>
        </w:rPr>
      </w:pPr>
      <w:r w:rsidRPr="003A4C10">
        <w:rPr>
          <w:rFonts w:ascii="Times New Roman" w:hAnsi="Times New Roman"/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92778" w:rsidRPr="003A4C10" w:rsidRDefault="00C92778" w:rsidP="00C92778">
      <w:pPr>
        <w:pStyle w:val="a7"/>
        <w:ind w:left="0"/>
        <w:jc w:val="center"/>
        <w:rPr>
          <w:rFonts w:ascii="Times New Roman" w:hAnsi="Times New Roman"/>
          <w:b/>
          <w:bCs/>
        </w:rPr>
      </w:pPr>
    </w:p>
    <w:p w:rsidR="00C92778" w:rsidRPr="003A4C10" w:rsidRDefault="00C92778" w:rsidP="00C92778">
      <w:pPr>
        <w:pStyle w:val="a7"/>
        <w:ind w:left="0"/>
        <w:jc w:val="center"/>
        <w:rPr>
          <w:rFonts w:ascii="Times New Roman" w:hAnsi="Times New Roman"/>
          <w:b/>
          <w:bCs/>
        </w:rPr>
      </w:pPr>
      <w:r w:rsidRPr="003A4C10">
        <w:rPr>
          <w:rFonts w:ascii="Times New Roman" w:hAnsi="Times New Roman"/>
          <w:b/>
          <w:bCs/>
        </w:rPr>
        <w:t>3.1. Распределение часов по темам и видам учебных занятий</w:t>
      </w:r>
    </w:p>
    <w:p w:rsidR="00C92778" w:rsidRPr="009F58A6" w:rsidRDefault="00C92778" w:rsidP="00C92778">
      <w:pPr>
        <w:pStyle w:val="a7"/>
        <w:ind w:left="0"/>
        <w:rPr>
          <w:rFonts w:ascii="Times New Roman" w:hAnsi="Times New Roman"/>
          <w:b/>
          <w:bCs/>
          <w:i/>
          <w:color w:val="FF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992"/>
      </w:tblGrid>
      <w:tr w:rsidR="00C92778" w:rsidRPr="003A4C10" w:rsidTr="00DB7A3C">
        <w:tc>
          <w:tcPr>
            <w:tcW w:w="2766" w:type="dxa"/>
            <w:vMerge w:val="restart"/>
          </w:tcPr>
          <w:p w:rsidR="00C92778" w:rsidRPr="003A4C10" w:rsidRDefault="00C92778" w:rsidP="009F58A6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C92778" w:rsidRPr="003A4C10" w:rsidRDefault="00C92778" w:rsidP="009F58A6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C92778" w:rsidRPr="003A4C10" w:rsidRDefault="00C92778" w:rsidP="009F58A6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C92778" w:rsidRPr="003A4C10" w:rsidRDefault="00C92778" w:rsidP="009F58A6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Часы СРС</w:t>
            </w:r>
          </w:p>
        </w:tc>
      </w:tr>
      <w:tr w:rsidR="00C92778" w:rsidRPr="003A4C10" w:rsidTr="00DB7A3C">
        <w:trPr>
          <w:cantSplit/>
          <w:trHeight w:val="3973"/>
        </w:trPr>
        <w:tc>
          <w:tcPr>
            <w:tcW w:w="2766" w:type="dxa"/>
            <w:vMerge/>
          </w:tcPr>
          <w:p w:rsidR="00C92778" w:rsidRPr="003A4C10" w:rsidRDefault="00C92778" w:rsidP="009F58A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92778" w:rsidRPr="003A4C10" w:rsidRDefault="00C92778" w:rsidP="009F58A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C92778" w:rsidRPr="003A4C10" w:rsidRDefault="00C92778" w:rsidP="009F58A6">
            <w:pPr>
              <w:pStyle w:val="a7"/>
              <w:ind w:left="113" w:right="113"/>
              <w:rPr>
                <w:rFonts w:ascii="Times New Roman" w:hAnsi="Times New Roman"/>
                <w:bCs/>
              </w:rPr>
            </w:pPr>
            <w:r w:rsidRPr="003A4C10">
              <w:rPr>
                <w:rFonts w:ascii="Times New Roman" w:hAnsi="Times New Roman"/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C92778" w:rsidRPr="003A4C10" w:rsidRDefault="00C92778" w:rsidP="009F58A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Pr="007938A1" w:rsidRDefault="00F814F1" w:rsidP="00F81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F814F1" w:rsidRPr="0079388B" w:rsidRDefault="00F814F1" w:rsidP="00F814F1">
            <w:pPr>
              <w:shd w:val="clear" w:color="auto" w:fill="FFFFFF"/>
              <w:spacing w:after="0" w:line="240" w:lineRule="auto"/>
              <w:ind w:right="442" w:firstLine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Общие сведения о машинах</w:t>
            </w:r>
          </w:p>
        </w:tc>
        <w:tc>
          <w:tcPr>
            <w:tcW w:w="851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F814F1" w:rsidRPr="003A4C10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6(ПР)</w:t>
            </w: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Pr="007938A1" w:rsidRDefault="00F814F1" w:rsidP="00F81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Транспорт и технические средства</w:t>
            </w:r>
          </w:p>
        </w:tc>
        <w:tc>
          <w:tcPr>
            <w:tcW w:w="851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F814F1" w:rsidRPr="003A4C10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6(ПР)</w:t>
            </w: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Pr="0072293C" w:rsidRDefault="00F814F1" w:rsidP="00F814F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Машины для земляных работ</w:t>
            </w:r>
          </w:p>
        </w:tc>
        <w:tc>
          <w:tcPr>
            <w:tcW w:w="851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F814F1" w:rsidRPr="003A4C10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8(ПР)</w:t>
            </w: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Pr="0072293C" w:rsidRDefault="00F814F1" w:rsidP="00F814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Машины и оборудование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гидространспорта</w:t>
            </w:r>
          </w:p>
        </w:tc>
        <w:tc>
          <w:tcPr>
            <w:tcW w:w="851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F814F1" w:rsidRPr="003A4C10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8(ПР)</w:t>
            </w: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Pr="0072293C" w:rsidRDefault="00F814F1" w:rsidP="00F814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Машины для буровых и сваебойных работ</w:t>
            </w:r>
          </w:p>
        </w:tc>
        <w:tc>
          <w:tcPr>
            <w:tcW w:w="851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327930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F814F1" w:rsidRPr="003A4C10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8(ПР)</w:t>
            </w: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Default="00F814F1" w:rsidP="00F814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Подъемно-транспортные машины</w:t>
            </w:r>
          </w:p>
        </w:tc>
        <w:tc>
          <w:tcPr>
            <w:tcW w:w="851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14F1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7(ПР)</w:t>
            </w:r>
          </w:p>
        </w:tc>
      </w:tr>
      <w:tr w:rsidR="00F814F1" w:rsidRPr="003A4C10" w:rsidTr="00DB7A3C">
        <w:tc>
          <w:tcPr>
            <w:tcW w:w="2766" w:type="dxa"/>
            <w:vAlign w:val="center"/>
          </w:tcPr>
          <w:p w:rsidR="00F814F1" w:rsidRDefault="00F814F1" w:rsidP="00F814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814F1" w:rsidRPr="00327930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14F1" w:rsidRDefault="00F814F1" w:rsidP="00F814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814F1" w:rsidRDefault="00F814F1" w:rsidP="00F814F1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92778" w:rsidRPr="003A4C10" w:rsidTr="00DB7A3C">
        <w:tc>
          <w:tcPr>
            <w:tcW w:w="2766" w:type="dxa"/>
            <w:vAlign w:val="center"/>
          </w:tcPr>
          <w:p w:rsidR="00C92778" w:rsidRDefault="00F814F1" w:rsidP="00C92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C92778" w:rsidRDefault="00F814F1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  <w:vAlign w:val="center"/>
          </w:tcPr>
          <w:p w:rsidR="00C92778" w:rsidRDefault="00F814F1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C92778" w:rsidRPr="00327930" w:rsidRDefault="00C92778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92778" w:rsidRPr="00327930" w:rsidRDefault="00F814F1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7" w:type="dxa"/>
            <w:vAlign w:val="center"/>
          </w:tcPr>
          <w:p w:rsidR="00C92778" w:rsidRPr="00327930" w:rsidRDefault="00C92778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2778" w:rsidRPr="00327930" w:rsidRDefault="00C92778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2778" w:rsidRPr="00327930" w:rsidRDefault="00C92778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2778" w:rsidRPr="00327930" w:rsidRDefault="00C92778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2778" w:rsidRPr="00327930" w:rsidRDefault="00C92778" w:rsidP="00C9277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92778" w:rsidRDefault="00BD5D17" w:rsidP="00C9277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92778" w:rsidRDefault="00F814F1" w:rsidP="00DD076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B7A3C">
              <w:rPr>
                <w:sz w:val="22"/>
                <w:szCs w:val="22"/>
              </w:rPr>
              <w:t>(ПР)</w:t>
            </w:r>
          </w:p>
        </w:tc>
      </w:tr>
    </w:tbl>
    <w:p w:rsidR="00E77128" w:rsidRDefault="00E77128" w:rsidP="00C9277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C92778" w:rsidRPr="00C92778" w:rsidRDefault="00C92778" w:rsidP="00C9277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C92778">
        <w:rPr>
          <w:rFonts w:ascii="Times New Roman" w:hAnsi="Times New Roman" w:cs="Times New Roman"/>
          <w:b/>
          <w:bCs/>
        </w:rPr>
        <w:t>3.2. Содержание тем программы дисциплины</w:t>
      </w:r>
    </w:p>
    <w:p w:rsidR="00C92778" w:rsidRPr="00302F1B" w:rsidRDefault="00C92778" w:rsidP="00C92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F1B">
        <w:rPr>
          <w:rFonts w:ascii="Times New Roman" w:hAnsi="Times New Roman" w:cs="Times New Roman"/>
          <w:i/>
          <w:sz w:val="24"/>
          <w:szCs w:val="24"/>
        </w:rPr>
        <w:t>Минимум содержания образовательной программы:</w:t>
      </w:r>
    </w:p>
    <w:p w:rsidR="00C92778" w:rsidRDefault="00C92778" w:rsidP="00C9277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2F1B">
        <w:rPr>
          <w:rFonts w:ascii="Times New Roman" w:hAnsi="Times New Roman" w:cs="Times New Roman"/>
          <w:sz w:val="24"/>
          <w:szCs w:val="24"/>
        </w:rPr>
        <w:t>бщие сведения о строительных машинах и механизмах; транспортные, погрузо-разгрузочные, машины для разработки и перемещения грунта, подъемно-транспортные машины и механизмы для возведения зданий и сооружений, для приготовления и транспортирования бетонных, растворных и др. композиционных смесей, машины и механизмы для уплотнения грунта, строительных смесей; устройства для погружения свай, производства отделочных и изоляционных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F1B">
        <w:rPr>
          <w:rFonts w:ascii="Times New Roman" w:hAnsi="Times New Roman" w:cs="Times New Roman"/>
          <w:sz w:val="24"/>
          <w:szCs w:val="24"/>
        </w:rPr>
        <w:t>принципы и технологии работы строительных машин и механизмов; основы расчета производительности при выполнении строительных процессов; техническая эксплуатация.</w:t>
      </w:r>
    </w:p>
    <w:p w:rsidR="00C92778" w:rsidRPr="00C92778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C92778" w:rsidRPr="00C92778" w:rsidRDefault="00C92778" w:rsidP="00F81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92778">
        <w:rPr>
          <w:rFonts w:ascii="Times New Roman" w:hAnsi="Times New Roman" w:cs="Times New Roman"/>
          <w:b/>
          <w:bCs/>
        </w:rPr>
        <w:t xml:space="preserve">Тема 1. </w:t>
      </w: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7938A1">
        <w:rPr>
          <w:rFonts w:ascii="Times New Roman" w:hAnsi="Times New Roman" w:cs="Times New Roman"/>
          <w:sz w:val="24"/>
          <w:szCs w:val="24"/>
        </w:rPr>
        <w:t>Общие сведения о машинах</w:t>
      </w:r>
    </w:p>
    <w:p w:rsidR="00C92778" w:rsidRPr="00C92778" w:rsidRDefault="00C92778" w:rsidP="00C927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C92778">
        <w:rPr>
          <w:rFonts w:ascii="Times New Roman" w:hAnsi="Times New Roman" w:cs="Times New Roman"/>
          <w:bCs/>
          <w:i/>
          <w:iCs/>
        </w:rPr>
        <w:t>Минимум содержания темы:</w:t>
      </w:r>
    </w:p>
    <w:p w:rsidR="00C92778" w:rsidRDefault="0009454A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Классификация строительные машин. Конструктивные составляющие. </w:t>
      </w:r>
      <w:r w:rsidRPr="0009454A">
        <w:rPr>
          <w:rFonts w:ascii="Times New Roman" w:hAnsi="Times New Roman" w:cs="Times New Roman"/>
          <w:bCs/>
          <w:iCs/>
        </w:rPr>
        <w:t>Общие требования, предъявляемые к строительным машинам</w:t>
      </w:r>
      <w:r>
        <w:rPr>
          <w:rFonts w:ascii="Times New Roman" w:hAnsi="Times New Roman" w:cs="Times New Roman"/>
          <w:bCs/>
          <w:iCs/>
        </w:rPr>
        <w:t xml:space="preserve"> (эксплуатационные, климатические, физиологические, эстетические, антропометрические, требования эргономики). Основные выходные характеристики строительных машин. </w:t>
      </w:r>
      <w:r w:rsidRPr="0009454A">
        <w:rPr>
          <w:rFonts w:ascii="Times New Roman" w:hAnsi="Times New Roman" w:cs="Times New Roman"/>
          <w:bCs/>
          <w:iCs/>
        </w:rPr>
        <w:t>Нагрузки, воспринимаемые строительными машинами. Передачи, приводы, ходовые устройства строительных машин.</w:t>
      </w:r>
    </w:p>
    <w:p w:rsidR="00C92778" w:rsidRPr="00C92778" w:rsidRDefault="001A1BE9" w:rsidP="00F81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Тема 2</w:t>
      </w:r>
      <w:r w:rsidR="00C92778" w:rsidRPr="00C92778">
        <w:rPr>
          <w:rFonts w:ascii="Times New Roman" w:hAnsi="Times New Roman" w:cs="Times New Roman"/>
          <w:b/>
          <w:bCs/>
        </w:rPr>
        <w:t xml:space="preserve">. </w:t>
      </w:r>
      <w:r w:rsidR="00C92778" w:rsidRPr="007938A1">
        <w:rPr>
          <w:rFonts w:ascii="Times New Roman" w:hAnsi="Times New Roman" w:cs="Times New Roman"/>
          <w:sz w:val="24"/>
          <w:szCs w:val="24"/>
        </w:rPr>
        <w:t>Транспорт и технические средства</w:t>
      </w:r>
    </w:p>
    <w:p w:rsidR="00C92778" w:rsidRPr="00C92778" w:rsidRDefault="00C92778" w:rsidP="00C927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C92778">
        <w:rPr>
          <w:rFonts w:ascii="Times New Roman" w:hAnsi="Times New Roman" w:cs="Times New Roman"/>
          <w:bCs/>
          <w:i/>
          <w:iCs/>
        </w:rPr>
        <w:t>Минимум содержания темы:</w:t>
      </w:r>
    </w:p>
    <w:p w:rsidR="0009454A" w:rsidRDefault="0009454A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Классификация, виды и технические характеристики транспортных</w:t>
      </w:r>
      <w:r w:rsidR="00D81CF7">
        <w:rPr>
          <w:rFonts w:ascii="Times New Roman" w:hAnsi="Times New Roman" w:cs="Times New Roman"/>
          <w:bCs/>
          <w:iCs/>
        </w:rPr>
        <w:t xml:space="preserve"> (самосвалы, тягачи, тракторы, прицепы и полуприцепы)</w:t>
      </w:r>
      <w:r>
        <w:rPr>
          <w:rFonts w:ascii="Times New Roman" w:hAnsi="Times New Roman" w:cs="Times New Roman"/>
          <w:bCs/>
          <w:iCs/>
        </w:rPr>
        <w:t xml:space="preserve"> и транспортирующих </w:t>
      </w:r>
      <w:r w:rsidR="00D81CF7">
        <w:rPr>
          <w:rFonts w:ascii="Times New Roman" w:hAnsi="Times New Roman" w:cs="Times New Roman"/>
          <w:bCs/>
          <w:iCs/>
        </w:rPr>
        <w:t xml:space="preserve">(ленточные, цепные, пластинчатые, скребковые, винтовые, вибрационные, ковшовые, роликовые конвейеры) </w:t>
      </w:r>
      <w:r>
        <w:rPr>
          <w:rFonts w:ascii="Times New Roman" w:hAnsi="Times New Roman" w:cs="Times New Roman"/>
          <w:bCs/>
          <w:iCs/>
        </w:rPr>
        <w:t>машин, их конструкция и применение.</w:t>
      </w:r>
    </w:p>
    <w:p w:rsidR="00C92778" w:rsidRPr="00C92778" w:rsidRDefault="00C92778" w:rsidP="00F81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Тема 3</w:t>
      </w:r>
      <w:r w:rsidRPr="00C92778">
        <w:rPr>
          <w:rFonts w:ascii="Times New Roman" w:hAnsi="Times New Roman" w:cs="Times New Roman"/>
          <w:b/>
          <w:bCs/>
        </w:rPr>
        <w:t xml:space="preserve">. </w:t>
      </w:r>
      <w:r w:rsidRPr="007938A1">
        <w:rPr>
          <w:rFonts w:ascii="Times New Roman" w:hAnsi="Times New Roman" w:cs="Times New Roman"/>
          <w:sz w:val="24"/>
          <w:szCs w:val="24"/>
        </w:rPr>
        <w:t>Машины для земляных работ</w:t>
      </w:r>
    </w:p>
    <w:p w:rsidR="00C92778" w:rsidRPr="00C92778" w:rsidRDefault="00C92778" w:rsidP="00C927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C92778">
        <w:rPr>
          <w:rFonts w:ascii="Times New Roman" w:hAnsi="Times New Roman" w:cs="Times New Roman"/>
          <w:bCs/>
          <w:i/>
          <w:iCs/>
        </w:rPr>
        <w:t>Минимум содержания темы:</w:t>
      </w:r>
    </w:p>
    <w:p w:rsidR="00B06769" w:rsidRDefault="00B06769" w:rsidP="00B06769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Классификация, виды и технические характеристики машин для земляных работ</w:t>
      </w:r>
      <w:r w:rsidR="00D81CF7">
        <w:rPr>
          <w:rFonts w:ascii="Times New Roman" w:hAnsi="Times New Roman" w:cs="Times New Roman"/>
          <w:bCs/>
          <w:iCs/>
        </w:rPr>
        <w:t xml:space="preserve"> (бульдозеры, экскаваторы, скреперы, грейдеры)</w:t>
      </w:r>
      <w:r>
        <w:rPr>
          <w:rFonts w:ascii="Times New Roman" w:hAnsi="Times New Roman" w:cs="Times New Roman"/>
          <w:bCs/>
          <w:iCs/>
        </w:rPr>
        <w:t>, их конструкция и применение.</w:t>
      </w:r>
    </w:p>
    <w:p w:rsidR="00C92778" w:rsidRPr="00C92778" w:rsidRDefault="00C92778" w:rsidP="00F81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Тема 4</w:t>
      </w:r>
      <w:r w:rsidRPr="00C9277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Машины и оборудование</w:t>
      </w:r>
      <w:r w:rsidRPr="007938A1">
        <w:rPr>
          <w:rFonts w:ascii="Times New Roman" w:hAnsi="Times New Roman" w:cs="Times New Roman"/>
          <w:sz w:val="24"/>
          <w:szCs w:val="24"/>
        </w:rPr>
        <w:t xml:space="preserve"> гидромеханизации</w:t>
      </w:r>
      <w:r>
        <w:rPr>
          <w:rFonts w:ascii="Times New Roman" w:hAnsi="Times New Roman" w:cs="Times New Roman"/>
          <w:sz w:val="24"/>
          <w:szCs w:val="24"/>
        </w:rPr>
        <w:t xml:space="preserve"> и гидространспорта</w:t>
      </w:r>
    </w:p>
    <w:p w:rsidR="00C92778" w:rsidRPr="00C92778" w:rsidRDefault="00C92778" w:rsidP="00C927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C92778">
        <w:rPr>
          <w:rFonts w:ascii="Times New Roman" w:hAnsi="Times New Roman" w:cs="Times New Roman"/>
          <w:bCs/>
          <w:i/>
          <w:iCs/>
        </w:rPr>
        <w:t>Минимум содержания темы:</w:t>
      </w:r>
    </w:p>
    <w:p w:rsidR="00B06769" w:rsidRDefault="00B06769" w:rsidP="00B06769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Классификация, виды и технические характеристики гидравлических машин</w:t>
      </w:r>
      <w:r w:rsidR="00D81CF7">
        <w:rPr>
          <w:rFonts w:ascii="Times New Roman" w:hAnsi="Times New Roman" w:cs="Times New Roman"/>
          <w:bCs/>
          <w:iCs/>
        </w:rPr>
        <w:t xml:space="preserve"> (земснаряды, гидромониторы)</w:t>
      </w:r>
      <w:r>
        <w:rPr>
          <w:rFonts w:ascii="Times New Roman" w:hAnsi="Times New Roman" w:cs="Times New Roman"/>
          <w:bCs/>
          <w:iCs/>
        </w:rPr>
        <w:t>, их конструкция и применение.</w:t>
      </w:r>
    </w:p>
    <w:p w:rsidR="00C92778" w:rsidRPr="00C92778" w:rsidRDefault="00C92778" w:rsidP="00F81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Тема 5</w:t>
      </w:r>
      <w:r w:rsidRPr="00C92778">
        <w:rPr>
          <w:rFonts w:ascii="Times New Roman" w:hAnsi="Times New Roman" w:cs="Times New Roman"/>
          <w:b/>
          <w:bCs/>
        </w:rPr>
        <w:t xml:space="preserve">. </w:t>
      </w:r>
      <w:r w:rsidR="001A1BE9" w:rsidRPr="007938A1">
        <w:rPr>
          <w:rFonts w:ascii="Times New Roman" w:hAnsi="Times New Roman" w:cs="Times New Roman"/>
          <w:sz w:val="24"/>
          <w:szCs w:val="24"/>
        </w:rPr>
        <w:t>Машины для буровых и сваебойных работ</w:t>
      </w:r>
    </w:p>
    <w:p w:rsidR="00C92778" w:rsidRPr="00C92778" w:rsidRDefault="00C92778" w:rsidP="00C927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C92778">
        <w:rPr>
          <w:rFonts w:ascii="Times New Roman" w:hAnsi="Times New Roman" w:cs="Times New Roman"/>
          <w:bCs/>
          <w:i/>
          <w:iCs/>
        </w:rPr>
        <w:t>Минимум содержания темы:</w:t>
      </w:r>
    </w:p>
    <w:p w:rsidR="00B06769" w:rsidRDefault="00B06769" w:rsidP="00B06769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Классификация, виды и технические характеристики буровых машин</w:t>
      </w:r>
      <w:r w:rsidR="00150C36">
        <w:rPr>
          <w:rFonts w:ascii="Times New Roman" w:hAnsi="Times New Roman" w:cs="Times New Roman"/>
          <w:bCs/>
          <w:iCs/>
        </w:rPr>
        <w:t xml:space="preserve"> (бурильные молотки (перфораторы), буровые станки)</w:t>
      </w:r>
      <w:r>
        <w:rPr>
          <w:rFonts w:ascii="Times New Roman" w:hAnsi="Times New Roman" w:cs="Times New Roman"/>
          <w:bCs/>
          <w:iCs/>
        </w:rPr>
        <w:t>, их конструкция и применение.</w:t>
      </w:r>
      <w:r w:rsidR="00CA1CCA">
        <w:rPr>
          <w:rFonts w:ascii="Times New Roman" w:hAnsi="Times New Roman" w:cs="Times New Roman"/>
          <w:bCs/>
          <w:iCs/>
        </w:rPr>
        <w:t xml:space="preserve"> Сваебойные установки, оборудование.</w:t>
      </w:r>
    </w:p>
    <w:p w:rsidR="00C92778" w:rsidRPr="00C92778" w:rsidRDefault="001A1BE9" w:rsidP="00F814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Тема </w:t>
      </w:r>
      <w:r w:rsidR="004C0AA3">
        <w:rPr>
          <w:rFonts w:ascii="Times New Roman" w:hAnsi="Times New Roman" w:cs="Times New Roman"/>
          <w:b/>
          <w:bCs/>
        </w:rPr>
        <w:t>6</w:t>
      </w:r>
      <w:r w:rsidR="00C92778" w:rsidRPr="00C92778">
        <w:rPr>
          <w:rFonts w:ascii="Times New Roman" w:hAnsi="Times New Roman" w:cs="Times New Roman"/>
          <w:b/>
          <w:bCs/>
        </w:rPr>
        <w:t xml:space="preserve">. </w:t>
      </w:r>
      <w:r w:rsidRPr="007938A1">
        <w:rPr>
          <w:rFonts w:ascii="Times New Roman" w:hAnsi="Times New Roman" w:cs="Times New Roman"/>
          <w:sz w:val="24"/>
          <w:szCs w:val="24"/>
        </w:rPr>
        <w:t>Подъемно-транспорт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38A1">
        <w:rPr>
          <w:rFonts w:ascii="Times New Roman" w:hAnsi="Times New Roman" w:cs="Times New Roman"/>
          <w:sz w:val="24"/>
          <w:szCs w:val="24"/>
        </w:rPr>
        <w:t>ые машины</w:t>
      </w:r>
    </w:p>
    <w:p w:rsidR="00C92778" w:rsidRPr="00C92778" w:rsidRDefault="00C92778" w:rsidP="00C927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C92778">
        <w:rPr>
          <w:rFonts w:ascii="Times New Roman" w:hAnsi="Times New Roman" w:cs="Times New Roman"/>
          <w:bCs/>
          <w:i/>
          <w:iCs/>
        </w:rPr>
        <w:t>Минимум содержания темы:</w:t>
      </w:r>
    </w:p>
    <w:p w:rsidR="00C92778" w:rsidRDefault="00B06769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Классификация, виды и технические характеристики подъемно-транспортных</w:t>
      </w:r>
      <w:r w:rsidR="00D81CF7">
        <w:rPr>
          <w:rFonts w:ascii="Times New Roman" w:hAnsi="Times New Roman" w:cs="Times New Roman"/>
          <w:bCs/>
          <w:iCs/>
        </w:rPr>
        <w:t xml:space="preserve"> (домкраты, тали, тельферы, полипасты, лебедки, подъемники, подъемные вышки, краны)</w:t>
      </w:r>
      <w:r>
        <w:rPr>
          <w:rFonts w:ascii="Times New Roman" w:hAnsi="Times New Roman" w:cs="Times New Roman"/>
          <w:bCs/>
          <w:iCs/>
        </w:rPr>
        <w:t xml:space="preserve"> машин, их конструкция и применение.</w:t>
      </w:r>
      <w:r w:rsidR="00D81CF7">
        <w:rPr>
          <w:rFonts w:ascii="Times New Roman" w:hAnsi="Times New Roman" w:cs="Times New Roman"/>
          <w:bCs/>
          <w:iCs/>
        </w:rPr>
        <w:t xml:space="preserve"> Правила подбора кранов. </w:t>
      </w:r>
    </w:p>
    <w:p w:rsidR="00C92778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</w:p>
    <w:p w:rsidR="00207193" w:rsidRDefault="00207193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</w:p>
    <w:p w:rsidR="00207193" w:rsidRPr="00207193" w:rsidRDefault="00207193" w:rsidP="0020719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07193">
        <w:rPr>
          <w:rFonts w:ascii="Times New Roman" w:hAnsi="Times New Roman" w:cs="Times New Roman"/>
          <w:b/>
          <w:bCs/>
        </w:rPr>
        <w:t>3.3. Формы и методы проведения занятий, применяемые учебные технологии</w:t>
      </w:r>
    </w:p>
    <w:p w:rsidR="00207193" w:rsidRPr="00207193" w:rsidRDefault="00207193" w:rsidP="00207193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207193">
        <w:rPr>
          <w:rFonts w:ascii="Times New Roman" w:hAnsi="Times New Roman" w:cs="Times New Roman"/>
        </w:rPr>
        <w:t xml:space="preserve">В процессе обучения, наряду с традиционным обучением (лекционные занятия классического вида), используются следующие образовательные технологии: модельное обучение, </w:t>
      </w:r>
      <w:r w:rsidRPr="00207193">
        <w:rPr>
          <w:rFonts w:ascii="Times New Roman" w:hAnsi="Times New Roman" w:cs="Times New Roman"/>
          <w:color w:val="000000"/>
        </w:rPr>
        <w:t xml:space="preserve">информационно-коммуникационные технологии; </w:t>
      </w:r>
      <w:r w:rsidRPr="00207193">
        <w:rPr>
          <w:rFonts w:ascii="Times New Roman" w:hAnsi="Times New Roman" w:cs="Times New Roman"/>
        </w:rPr>
        <w:t>предметно-ориентированные технологии; моделирование профессиональной деятельности.</w:t>
      </w:r>
    </w:p>
    <w:p w:rsidR="00207193" w:rsidRPr="00207193" w:rsidRDefault="00207193" w:rsidP="00207193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207193">
        <w:rPr>
          <w:rFonts w:ascii="Times New Roman" w:hAnsi="Times New Roman" w:cs="Times New Roman"/>
        </w:rPr>
        <w:t>Для реализации образовательных технологий и формирования необходимых навыков проводятся практические занятия. Формами проведения практических занятий является практикум, по отдельным темам проводятся игровые занятия.</w:t>
      </w:r>
    </w:p>
    <w:p w:rsidR="00207193" w:rsidRPr="00207193" w:rsidRDefault="00207193" w:rsidP="00207193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207193">
        <w:rPr>
          <w:rFonts w:ascii="Times New Roman" w:hAnsi="Times New Roman" w:cs="Times New Roman"/>
        </w:rPr>
        <w:t>В процессе обучения используется мультимедийное оборудование, компьютерное тестирование.</w:t>
      </w:r>
    </w:p>
    <w:p w:rsidR="00207193" w:rsidRDefault="00207193" w:rsidP="00207193">
      <w:pPr>
        <w:pStyle w:val="a7"/>
        <w:ind w:left="0"/>
        <w:jc w:val="center"/>
        <w:rPr>
          <w:rFonts w:ascii="Times New Roman" w:hAnsi="Times New Roman"/>
          <w:b/>
          <w:bCs/>
        </w:rPr>
      </w:pPr>
    </w:p>
    <w:p w:rsidR="00207193" w:rsidRPr="003F55CC" w:rsidRDefault="00207193" w:rsidP="00207193">
      <w:pPr>
        <w:pStyle w:val="a7"/>
        <w:ind w:left="0"/>
        <w:jc w:val="center"/>
        <w:rPr>
          <w:rFonts w:ascii="Times New Roman" w:hAnsi="Times New Roman"/>
          <w:b/>
          <w:bCs/>
        </w:rPr>
      </w:pPr>
      <w:r w:rsidRPr="003F55CC">
        <w:rPr>
          <w:rFonts w:ascii="Times New Roman" w:hAnsi="Times New Roman"/>
          <w:b/>
          <w:bCs/>
        </w:rPr>
        <w:t>4. Перечень учебно-методического обеспечения для самостоятельной работы</w:t>
      </w:r>
      <w:r w:rsidRPr="003F55CC">
        <w:rPr>
          <w:rStyle w:val="af6"/>
          <w:rFonts w:ascii="Times New Roman" w:hAnsi="Times New Roman"/>
          <w:b/>
          <w:bCs/>
        </w:rPr>
        <w:footnoteReference w:id="2"/>
      </w:r>
      <w:r w:rsidRPr="003F55CC">
        <w:rPr>
          <w:rFonts w:ascii="Times New Roman" w:hAnsi="Times New Roman"/>
          <w:b/>
          <w:bCs/>
        </w:rPr>
        <w:t>обучающихся по дисциплине</w:t>
      </w:r>
    </w:p>
    <w:p w:rsidR="00207193" w:rsidRDefault="00207193" w:rsidP="00207193">
      <w:pPr>
        <w:pStyle w:val="a7"/>
        <w:ind w:left="0"/>
        <w:jc w:val="center"/>
        <w:rPr>
          <w:rFonts w:ascii="Times New Roman" w:hAnsi="Times New Roman"/>
          <w:b/>
          <w:bCs/>
        </w:rPr>
      </w:pPr>
      <w:r w:rsidRPr="003F55CC">
        <w:rPr>
          <w:rFonts w:ascii="Times New Roman" w:hAnsi="Times New Roman"/>
          <w:b/>
          <w:bCs/>
        </w:rPr>
        <w:t>Содержание СРС</w:t>
      </w:r>
      <w:r w:rsidR="009F58A6">
        <w:rPr>
          <w:rFonts w:ascii="Times New Roman" w:hAnsi="Times New Roman"/>
          <w:b/>
          <w:b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08"/>
        <w:gridCol w:w="2777"/>
        <w:gridCol w:w="992"/>
        <w:gridCol w:w="3402"/>
      </w:tblGrid>
      <w:tr w:rsidR="00207193" w:rsidRPr="006F169E" w:rsidTr="00F30FB2">
        <w:trPr>
          <w:tblHeader/>
        </w:trPr>
        <w:tc>
          <w:tcPr>
            <w:tcW w:w="510" w:type="dxa"/>
            <w:shd w:val="clear" w:color="auto" w:fill="auto"/>
          </w:tcPr>
          <w:p w:rsidR="00207193" w:rsidRPr="006F169E" w:rsidRDefault="00207193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lastRenderedPageBreak/>
              <w:t>№</w:t>
            </w:r>
          </w:p>
        </w:tc>
        <w:tc>
          <w:tcPr>
            <w:tcW w:w="2208" w:type="dxa"/>
            <w:shd w:val="clear" w:color="auto" w:fill="auto"/>
          </w:tcPr>
          <w:p w:rsidR="00207193" w:rsidRPr="006F169E" w:rsidRDefault="00207193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Наименование раздела (темы) дисциплины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207193" w:rsidRPr="006F169E" w:rsidRDefault="00207193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Вид СРС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7193" w:rsidRPr="006F169E" w:rsidRDefault="00207193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Трудо-</w:t>
            </w:r>
          </w:p>
          <w:p w:rsidR="00207193" w:rsidRPr="006F169E" w:rsidRDefault="00207193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емкость (в часах)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07193" w:rsidRPr="006F169E" w:rsidRDefault="00207193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Формы и методы контроля</w:t>
            </w:r>
          </w:p>
        </w:tc>
      </w:tr>
      <w:tr w:rsidR="009A2B3B" w:rsidRPr="006F169E" w:rsidTr="009A2B3B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:rsidR="009A2B3B" w:rsidRDefault="009A2B3B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семестр</w:t>
            </w:r>
          </w:p>
        </w:tc>
      </w:tr>
      <w:tr w:rsidR="00467EE4" w:rsidRPr="006F169E" w:rsidTr="00F30FB2">
        <w:trPr>
          <w:trHeight w:val="1455"/>
        </w:trPr>
        <w:tc>
          <w:tcPr>
            <w:tcW w:w="510" w:type="dxa"/>
            <w:shd w:val="clear" w:color="auto" w:fill="auto"/>
          </w:tcPr>
          <w:p w:rsidR="00467EE4" w:rsidRPr="006F169E" w:rsidRDefault="00467EE4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467EE4" w:rsidRPr="006F169E" w:rsidRDefault="00467EE4" w:rsidP="009F58A6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69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Общие сведения о машинах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467EE4" w:rsidRPr="006F169E" w:rsidRDefault="00467EE4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(подготовка к тестированию</w:t>
            </w:r>
            <w:r w:rsidR="005904B3">
              <w:rPr>
                <w:rFonts w:ascii="Times New Roman" w:hAnsi="Times New Roman"/>
                <w:bCs/>
              </w:rPr>
              <w:t xml:space="preserve"> и устному экзамену за курс</w:t>
            </w:r>
            <w:r w:rsidRPr="006F169E">
              <w:rPr>
                <w:rFonts w:ascii="Times New Roman" w:hAnsi="Times New Roman"/>
                <w:bCs/>
              </w:rPr>
              <w:t xml:space="preserve"> - изучение учебного материала из открытых и методических источников)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7EE4" w:rsidRPr="009A2B3B" w:rsidRDefault="00782D4D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7EE4" w:rsidRPr="006F169E" w:rsidRDefault="00467EE4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разделу 1</w:t>
            </w:r>
          </w:p>
          <w:p w:rsidR="00467EE4" w:rsidRDefault="00467EE4" w:rsidP="00467EE4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  <w:r w:rsidRPr="006F169E">
              <w:rPr>
                <w:sz w:val="22"/>
                <w:szCs w:val="22"/>
              </w:rPr>
              <w:t>(10 тестовых вопросов)</w:t>
            </w:r>
          </w:p>
          <w:p w:rsidR="005904B3" w:rsidRDefault="005904B3" w:rsidP="00467EE4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</w:p>
          <w:p w:rsidR="005904B3" w:rsidRPr="006F169E" w:rsidRDefault="005904B3" w:rsidP="00467EE4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904B3" w:rsidRPr="003F55CC" w:rsidTr="00F30FB2">
        <w:trPr>
          <w:trHeight w:val="1455"/>
        </w:trPr>
        <w:tc>
          <w:tcPr>
            <w:tcW w:w="510" w:type="dxa"/>
            <w:vMerge w:val="restart"/>
            <w:shd w:val="clear" w:color="auto" w:fill="auto"/>
          </w:tcPr>
          <w:p w:rsidR="005904B3" w:rsidRPr="006F169E" w:rsidRDefault="005904B3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5904B3" w:rsidRPr="006F169E" w:rsidRDefault="005904B3" w:rsidP="009F58A6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69E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Транспорт и технические средства</w:t>
            </w: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:rsidR="005904B3" w:rsidRPr="006F169E" w:rsidRDefault="005904B3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(выполнение письменной работы по индивидуальному заданию)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904B3" w:rsidRPr="009A2B3B" w:rsidRDefault="0072629B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5904B3" w:rsidRPr="00467EE4" w:rsidRDefault="005904B3" w:rsidP="009F58A6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>Практическая работа №1. Тяговый расчет автомобильного транспорта при транспортировке грузов</w:t>
            </w:r>
          </w:p>
        </w:tc>
      </w:tr>
      <w:tr w:rsidR="00F30FB2" w:rsidRPr="003F55CC" w:rsidTr="00F30FB2">
        <w:trPr>
          <w:trHeight w:val="1455"/>
        </w:trPr>
        <w:tc>
          <w:tcPr>
            <w:tcW w:w="510" w:type="dxa"/>
            <w:vMerge/>
            <w:shd w:val="clear" w:color="auto" w:fill="auto"/>
          </w:tcPr>
          <w:p w:rsidR="00F30FB2" w:rsidRPr="006F169E" w:rsidRDefault="00F30FB2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30FB2" w:rsidRPr="006F169E" w:rsidRDefault="00F30FB2" w:rsidP="009F58A6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FB2" w:rsidRPr="006F169E" w:rsidRDefault="00F30FB2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аудиторная</w:t>
            </w:r>
            <w:r w:rsidRPr="006F169E">
              <w:rPr>
                <w:rFonts w:ascii="Times New Roman" w:hAnsi="Times New Roman"/>
                <w:bCs/>
              </w:rPr>
              <w:t xml:space="preserve">  (тщательность изучения учебного материала из открытых и методических источников, обратная связь по теме, активное взаимодействие с преподавателем)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FB2" w:rsidRPr="009A2B3B" w:rsidRDefault="0072629B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F30FB2" w:rsidRPr="00467EE4" w:rsidRDefault="00F30FB2" w:rsidP="009F58A6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904B3" w:rsidRPr="003F55CC" w:rsidTr="00467EE4">
        <w:trPr>
          <w:trHeight w:val="1455"/>
        </w:trPr>
        <w:tc>
          <w:tcPr>
            <w:tcW w:w="510" w:type="dxa"/>
            <w:vMerge/>
            <w:shd w:val="clear" w:color="auto" w:fill="auto"/>
          </w:tcPr>
          <w:p w:rsidR="005904B3" w:rsidRPr="006F169E" w:rsidRDefault="005904B3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5904B3" w:rsidRPr="006F169E" w:rsidRDefault="005904B3" w:rsidP="009F58A6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5904B3" w:rsidRPr="006F169E" w:rsidRDefault="005904B3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подготовка к устному экзамену за курс</w:t>
            </w:r>
            <w:r w:rsidRPr="006F169E">
              <w:rPr>
                <w:rFonts w:ascii="Times New Roman" w:hAnsi="Times New Roman"/>
                <w:bCs/>
              </w:rPr>
              <w:t xml:space="preserve"> - изучение учебного материала из открытых и методических источников)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04B3" w:rsidRPr="009A2B3B" w:rsidRDefault="00782D4D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904B3" w:rsidRPr="00467EE4" w:rsidRDefault="005904B3" w:rsidP="009F58A6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3671" w:rsidRPr="003F55CC" w:rsidTr="00467EE4">
        <w:tc>
          <w:tcPr>
            <w:tcW w:w="510" w:type="dxa"/>
            <w:vMerge w:val="restart"/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6F169E">
              <w:rPr>
                <w:rFonts w:ascii="Times New Roman" w:hAnsi="Times New Roman"/>
              </w:rPr>
              <w:t xml:space="preserve">Тема 3.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Машины для земляных работ</w:t>
            </w: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аудиторная</w:t>
            </w:r>
            <w:r w:rsidRPr="006F169E">
              <w:rPr>
                <w:rFonts w:ascii="Times New Roman" w:hAnsi="Times New Roman"/>
                <w:bCs/>
              </w:rPr>
              <w:t xml:space="preserve">  (тщательность изучения учебного материала из открытых и методических источников, обратная связь по теме, активное взаимодействие с преподавателем)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43671" w:rsidRPr="009A2B3B" w:rsidRDefault="0072629B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>Практическая работа №2. Расчет эксплуатационной производительности навесного рыхлителя</w:t>
            </w:r>
          </w:p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>Практическая работа №3. Определение производительности бульдозера при разработке и транспортировании грунта</w:t>
            </w:r>
          </w:p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>Практическая работа №4. Расчет эксплуатационной производительности катка</w:t>
            </w:r>
          </w:p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543671" w:rsidRPr="00467EE4" w:rsidRDefault="00543671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>Практическая работа №5. Определение производительности прицепного скрепера</w:t>
            </w:r>
          </w:p>
          <w:p w:rsidR="00543671" w:rsidRPr="00467EE4" w:rsidRDefault="00543671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 xml:space="preserve">Практическая работа №6. Определение </w:t>
            </w:r>
            <w:r w:rsidRPr="00467EE4">
              <w:rPr>
                <w:sz w:val="22"/>
                <w:szCs w:val="22"/>
              </w:rPr>
              <w:lastRenderedPageBreak/>
              <w:t>производительности одноковшового экскаватора</w:t>
            </w:r>
          </w:p>
          <w:p w:rsidR="00543671" w:rsidRPr="00467EE4" w:rsidRDefault="00543671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543671" w:rsidRDefault="00543671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67EE4">
              <w:rPr>
                <w:sz w:val="22"/>
                <w:szCs w:val="22"/>
              </w:rPr>
              <w:t>Практическая работа №7. Расчет эксплуатационной производительности грейдера при резании и перемещении грунта</w:t>
            </w:r>
          </w:p>
          <w:p w:rsidR="00CC69E8" w:rsidRDefault="00CC69E8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CC69E8" w:rsidRPr="00467EE4" w:rsidRDefault="00CC69E8" w:rsidP="00467EE4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Расчетно-графическая работа</w:t>
            </w:r>
          </w:p>
        </w:tc>
      </w:tr>
      <w:tr w:rsidR="00543671" w:rsidRPr="003F55CC" w:rsidTr="00467EE4">
        <w:tc>
          <w:tcPr>
            <w:tcW w:w="510" w:type="dxa"/>
            <w:vMerge/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 w:firstLine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(выполнение письменной работы по индивидуальному заданию)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43671" w:rsidRPr="009A2B3B" w:rsidRDefault="00782D4D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543671" w:rsidRPr="006F169E" w:rsidRDefault="00543671" w:rsidP="009F58A6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3671" w:rsidRPr="003F55CC" w:rsidTr="00543671">
        <w:trPr>
          <w:trHeight w:val="1797"/>
        </w:trPr>
        <w:tc>
          <w:tcPr>
            <w:tcW w:w="510" w:type="dxa"/>
            <w:vMerge/>
            <w:shd w:val="clear" w:color="auto" w:fill="auto"/>
          </w:tcPr>
          <w:p w:rsidR="00543671" w:rsidRPr="006F169E" w:rsidRDefault="00543671" w:rsidP="009F58A6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77" w:type="dxa"/>
            <w:shd w:val="clear" w:color="auto" w:fill="auto"/>
          </w:tcPr>
          <w:p w:rsidR="00543671" w:rsidRPr="006F169E" w:rsidRDefault="00543671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подготовка к устному экзамену за курс</w:t>
            </w:r>
            <w:r w:rsidRPr="006F169E">
              <w:rPr>
                <w:rFonts w:ascii="Times New Roman" w:hAnsi="Times New Roman"/>
                <w:bCs/>
              </w:rPr>
              <w:t xml:space="preserve"> - изучение учебного материала из открытых и методических источников)</w:t>
            </w:r>
          </w:p>
        </w:tc>
        <w:tc>
          <w:tcPr>
            <w:tcW w:w="992" w:type="dxa"/>
            <w:shd w:val="clear" w:color="auto" w:fill="auto"/>
          </w:tcPr>
          <w:p w:rsidR="00543671" w:rsidRPr="009A2B3B" w:rsidRDefault="0072629B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43671" w:rsidRPr="00467EE4" w:rsidRDefault="00543671" w:rsidP="009F58A6">
            <w:pPr>
              <w:pStyle w:val="a3"/>
              <w:spacing w:after="0" w:line="31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67EE4" w:rsidRPr="003F55CC" w:rsidTr="009F58A6">
        <w:trPr>
          <w:trHeight w:val="2036"/>
        </w:trPr>
        <w:tc>
          <w:tcPr>
            <w:tcW w:w="510" w:type="dxa"/>
            <w:shd w:val="clear" w:color="auto" w:fill="auto"/>
          </w:tcPr>
          <w:p w:rsidR="00467EE4" w:rsidRPr="006F169E" w:rsidRDefault="00467EE4" w:rsidP="009F58A6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467EE4" w:rsidRPr="006F169E" w:rsidRDefault="00467EE4" w:rsidP="009F58A6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6F169E">
              <w:rPr>
                <w:rFonts w:ascii="Times New Roman" w:hAnsi="Times New Roman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гидространспорта</w:t>
            </w:r>
          </w:p>
        </w:tc>
        <w:tc>
          <w:tcPr>
            <w:tcW w:w="2777" w:type="dxa"/>
            <w:shd w:val="clear" w:color="auto" w:fill="auto"/>
          </w:tcPr>
          <w:p w:rsidR="00467EE4" w:rsidRPr="006F169E" w:rsidRDefault="00467EE4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(подготовка к тестированию</w:t>
            </w:r>
            <w:r w:rsidR="005904B3">
              <w:rPr>
                <w:rFonts w:ascii="Times New Roman" w:hAnsi="Times New Roman"/>
                <w:bCs/>
              </w:rPr>
              <w:t xml:space="preserve"> и устному экзамену за курс</w:t>
            </w:r>
            <w:r w:rsidRPr="006F169E">
              <w:rPr>
                <w:rFonts w:ascii="Times New Roman" w:hAnsi="Times New Roman"/>
                <w:bCs/>
              </w:rPr>
              <w:t xml:space="preserve"> - изучение учебного материала из открытых и методических источников; </w:t>
            </w:r>
            <w:r w:rsidRPr="006F169E">
              <w:rPr>
                <w:rFonts w:ascii="Times New Roman" w:hAnsi="Times New Roman"/>
                <w:bCs/>
                <w:lang w:val="en-US"/>
              </w:rPr>
              <w:t>online</w:t>
            </w:r>
            <w:r w:rsidRPr="006F169E">
              <w:rPr>
                <w:rFonts w:ascii="Times New Roman" w:hAnsi="Times New Roman"/>
                <w:bCs/>
              </w:rPr>
              <w:t xml:space="preserve"> тестирование)</w:t>
            </w:r>
          </w:p>
        </w:tc>
        <w:tc>
          <w:tcPr>
            <w:tcW w:w="992" w:type="dxa"/>
            <w:shd w:val="clear" w:color="auto" w:fill="auto"/>
          </w:tcPr>
          <w:p w:rsidR="00467EE4" w:rsidRPr="009A2B3B" w:rsidRDefault="00782D4D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67EE4" w:rsidRPr="006F169E" w:rsidRDefault="00467EE4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6F169E">
              <w:rPr>
                <w:sz w:val="22"/>
                <w:szCs w:val="22"/>
              </w:rPr>
              <w:t>Тестирование по разделу 4</w:t>
            </w:r>
          </w:p>
          <w:p w:rsidR="00467EE4" w:rsidRDefault="00467EE4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6F169E">
              <w:rPr>
                <w:sz w:val="22"/>
                <w:szCs w:val="22"/>
              </w:rPr>
              <w:t>(10 тестовых вопросов)</w:t>
            </w:r>
          </w:p>
          <w:p w:rsidR="005904B3" w:rsidRDefault="005904B3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5904B3" w:rsidRPr="006F169E" w:rsidRDefault="005904B3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009E8" w:rsidRPr="003F55CC" w:rsidTr="009F58A6">
        <w:trPr>
          <w:trHeight w:val="2327"/>
        </w:trPr>
        <w:tc>
          <w:tcPr>
            <w:tcW w:w="510" w:type="dxa"/>
            <w:shd w:val="clear" w:color="auto" w:fill="auto"/>
          </w:tcPr>
          <w:p w:rsidR="00B009E8" w:rsidRPr="006F169E" w:rsidRDefault="00DA016B" w:rsidP="00DA016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B009E8" w:rsidRPr="006F169E" w:rsidRDefault="00B009E8" w:rsidP="009F58A6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6F169E">
              <w:rPr>
                <w:rFonts w:ascii="Times New Roman" w:hAnsi="Times New Roman"/>
              </w:rPr>
              <w:t xml:space="preserve">Тема 5. </w:t>
            </w:r>
            <w:r w:rsidRPr="007938A1">
              <w:rPr>
                <w:rFonts w:ascii="Times New Roman" w:hAnsi="Times New Roman" w:cs="Times New Roman"/>
                <w:sz w:val="24"/>
                <w:szCs w:val="24"/>
              </w:rPr>
              <w:t>Машины для буровых и сваебойных работ</w:t>
            </w:r>
          </w:p>
        </w:tc>
        <w:tc>
          <w:tcPr>
            <w:tcW w:w="2777" w:type="dxa"/>
            <w:shd w:val="clear" w:color="auto" w:fill="auto"/>
          </w:tcPr>
          <w:p w:rsidR="00B009E8" w:rsidRPr="006F169E" w:rsidRDefault="00B009E8" w:rsidP="009F58A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(подготовка к тестированию</w:t>
            </w:r>
            <w:r>
              <w:rPr>
                <w:rFonts w:ascii="Times New Roman" w:hAnsi="Times New Roman"/>
                <w:bCs/>
              </w:rPr>
              <w:t xml:space="preserve"> и устному экзамену за курс</w:t>
            </w:r>
            <w:r w:rsidRPr="006F169E">
              <w:rPr>
                <w:rFonts w:ascii="Times New Roman" w:hAnsi="Times New Roman"/>
                <w:bCs/>
              </w:rPr>
              <w:t xml:space="preserve"> - изучение учебного материала из открытых и методических источников; </w:t>
            </w:r>
            <w:r w:rsidRPr="006F169E">
              <w:rPr>
                <w:rFonts w:ascii="Times New Roman" w:hAnsi="Times New Roman"/>
                <w:bCs/>
                <w:lang w:val="en-US"/>
              </w:rPr>
              <w:t>online</w:t>
            </w:r>
            <w:r w:rsidRPr="006F169E">
              <w:rPr>
                <w:rFonts w:ascii="Times New Roman" w:hAnsi="Times New Roman"/>
                <w:bCs/>
              </w:rPr>
              <w:t xml:space="preserve"> тестирование)</w:t>
            </w:r>
          </w:p>
        </w:tc>
        <w:tc>
          <w:tcPr>
            <w:tcW w:w="992" w:type="dxa"/>
            <w:shd w:val="clear" w:color="auto" w:fill="auto"/>
          </w:tcPr>
          <w:p w:rsidR="00B009E8" w:rsidRPr="009A2B3B" w:rsidRDefault="0072629B" w:rsidP="009F58A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009E8" w:rsidRPr="006F169E" w:rsidRDefault="00B009E8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6F169E">
              <w:rPr>
                <w:sz w:val="22"/>
                <w:szCs w:val="22"/>
              </w:rPr>
              <w:t>Тести</w:t>
            </w:r>
            <w:r>
              <w:rPr>
                <w:sz w:val="22"/>
                <w:szCs w:val="22"/>
              </w:rPr>
              <w:t>рование по разделу 5</w:t>
            </w:r>
          </w:p>
          <w:p w:rsidR="00B009E8" w:rsidRDefault="00B009E8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6F169E">
              <w:rPr>
                <w:sz w:val="22"/>
                <w:szCs w:val="22"/>
              </w:rPr>
              <w:t>(10 тестовых вопросов)</w:t>
            </w:r>
          </w:p>
          <w:p w:rsidR="00B009E8" w:rsidRDefault="00B009E8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B009E8" w:rsidRPr="006F169E" w:rsidRDefault="00B009E8" w:rsidP="009F58A6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776D" w:rsidRPr="003F55CC" w:rsidTr="009F58A6">
        <w:trPr>
          <w:trHeight w:val="2327"/>
        </w:trPr>
        <w:tc>
          <w:tcPr>
            <w:tcW w:w="510" w:type="dxa"/>
            <w:shd w:val="clear" w:color="auto" w:fill="auto"/>
          </w:tcPr>
          <w:p w:rsidR="0033776D" w:rsidRPr="006F169E" w:rsidRDefault="0033776D" w:rsidP="0033776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33776D" w:rsidRPr="006F169E" w:rsidRDefault="0033776D" w:rsidP="0033776D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F30FB2">
              <w:rPr>
                <w:rFonts w:ascii="Times New Roman" w:hAnsi="Times New Roman"/>
              </w:rPr>
              <w:t>Тема 6. Машины для бетонных работ</w:t>
            </w:r>
          </w:p>
        </w:tc>
        <w:tc>
          <w:tcPr>
            <w:tcW w:w="2777" w:type="dxa"/>
            <w:shd w:val="clear" w:color="auto" w:fill="auto"/>
          </w:tcPr>
          <w:p w:rsidR="0033776D" w:rsidRPr="006F169E" w:rsidRDefault="0033776D" w:rsidP="0033776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6F169E">
              <w:rPr>
                <w:rFonts w:ascii="Times New Roman" w:hAnsi="Times New Roman"/>
                <w:bCs/>
                <w:i/>
              </w:rPr>
              <w:t>внеаудиторная</w:t>
            </w:r>
            <w:r w:rsidRPr="006F169E">
              <w:rPr>
                <w:rFonts w:ascii="Times New Roman" w:hAnsi="Times New Roman"/>
                <w:bCs/>
              </w:rPr>
              <w:t xml:space="preserve"> (подготовка к тестированию</w:t>
            </w:r>
            <w:r>
              <w:rPr>
                <w:rFonts w:ascii="Times New Roman" w:hAnsi="Times New Roman"/>
                <w:bCs/>
              </w:rPr>
              <w:t xml:space="preserve"> и устному экзамену за курс</w:t>
            </w:r>
            <w:r w:rsidRPr="006F169E">
              <w:rPr>
                <w:rFonts w:ascii="Times New Roman" w:hAnsi="Times New Roman"/>
                <w:bCs/>
              </w:rPr>
              <w:t xml:space="preserve"> - изучение учебного материала из открытых и методических источников; </w:t>
            </w:r>
            <w:r w:rsidRPr="006F169E">
              <w:rPr>
                <w:rFonts w:ascii="Times New Roman" w:hAnsi="Times New Roman"/>
                <w:bCs/>
                <w:lang w:val="en-US"/>
              </w:rPr>
              <w:t>online</w:t>
            </w:r>
            <w:r w:rsidRPr="006F169E">
              <w:rPr>
                <w:rFonts w:ascii="Times New Roman" w:hAnsi="Times New Roman"/>
                <w:bCs/>
              </w:rPr>
              <w:t xml:space="preserve"> тестирование)</w:t>
            </w:r>
          </w:p>
        </w:tc>
        <w:tc>
          <w:tcPr>
            <w:tcW w:w="992" w:type="dxa"/>
            <w:shd w:val="clear" w:color="auto" w:fill="auto"/>
          </w:tcPr>
          <w:p w:rsidR="0033776D" w:rsidRPr="009A2B3B" w:rsidRDefault="0033776D" w:rsidP="0033776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3776D" w:rsidRPr="006F169E" w:rsidRDefault="0033776D" w:rsidP="0033776D">
            <w:pPr>
              <w:pStyle w:val="a3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экзамену</w:t>
            </w:r>
          </w:p>
        </w:tc>
      </w:tr>
    </w:tbl>
    <w:p w:rsidR="00490CFE" w:rsidRDefault="00490CFE" w:rsidP="003377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0CFE" w:rsidRDefault="00490CFE" w:rsidP="003377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0CFE" w:rsidRPr="00490CFE" w:rsidRDefault="00490CFE" w:rsidP="00490CF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490CFE">
        <w:rPr>
          <w:rFonts w:ascii="Times New Roman" w:hAnsi="Times New Roman" w:cs="Times New Roman"/>
          <w:b/>
          <w:lang w:eastAsia="en-US"/>
        </w:rPr>
        <w:t>Работа на практическом занятии</w:t>
      </w:r>
    </w:p>
    <w:p w:rsidR="00490CFE" w:rsidRPr="00490CFE" w:rsidRDefault="00490CFE" w:rsidP="00490CFE">
      <w:pPr>
        <w:spacing w:after="0" w:line="240" w:lineRule="auto"/>
        <w:rPr>
          <w:rFonts w:ascii="Times New Roman" w:hAnsi="Times New Roman" w:cs="Times New Roman"/>
          <w:bCs/>
        </w:rPr>
      </w:pPr>
      <w:r w:rsidRPr="00490CFE">
        <w:rPr>
          <w:rFonts w:ascii="Times New Roman" w:hAnsi="Times New Roman" w:cs="Times New Roman"/>
          <w:bCs/>
        </w:rPr>
        <w:t>Предполагает проработку теоретических вопросов (рассмотренных на лекции) и выполнение практических заданий.</w:t>
      </w:r>
    </w:p>
    <w:p w:rsidR="00490CFE" w:rsidRPr="00490CFE" w:rsidRDefault="00490CFE" w:rsidP="00490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90CFE">
        <w:rPr>
          <w:rFonts w:ascii="Times New Roman" w:hAnsi="Times New Roman" w:cs="Times New Roman"/>
          <w:i/>
        </w:rPr>
        <w:t>Минимум содержания образовательной программы:</w:t>
      </w:r>
    </w:p>
    <w:p w:rsidR="00490CFE" w:rsidRPr="00490CFE" w:rsidRDefault="00490CFE" w:rsidP="00490C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</w:rPr>
        <w:t xml:space="preserve">Системы и схемы водоснабжения населенных мест; внутренний </w:t>
      </w:r>
      <w:hyperlink r:id="rId8" w:tooltip="Водопровод" w:history="1">
        <w:r w:rsidRPr="00490CFE">
          <w:rPr>
            <w:rFonts w:ascii="Times New Roman" w:hAnsi="Times New Roman" w:cs="Times New Roman"/>
          </w:rPr>
          <w:t>водопровод</w:t>
        </w:r>
      </w:hyperlink>
      <w:r w:rsidRPr="00490CFE">
        <w:rPr>
          <w:rFonts w:ascii="Times New Roman" w:hAnsi="Times New Roman" w:cs="Times New Roman"/>
        </w:rPr>
        <w:t xml:space="preserve"> зданий и </w:t>
      </w:r>
      <w:r w:rsidRPr="00490CFE">
        <w:rPr>
          <w:rFonts w:ascii="Times New Roman" w:hAnsi="Times New Roman" w:cs="Times New Roman"/>
        </w:rPr>
        <w:lastRenderedPageBreak/>
        <w:t xml:space="preserve">сооружений; внутренняя канализация жилых и </w:t>
      </w:r>
      <w:hyperlink r:id="rId9" w:tooltip="Общественные здания" w:history="1">
        <w:r w:rsidRPr="00490CFE">
          <w:rPr>
            <w:rFonts w:ascii="Times New Roman" w:hAnsi="Times New Roman" w:cs="Times New Roman"/>
          </w:rPr>
          <w:t>общественных зданий</w:t>
        </w:r>
      </w:hyperlink>
      <w:r w:rsidRPr="00490CFE">
        <w:rPr>
          <w:rFonts w:ascii="Times New Roman" w:hAnsi="Times New Roman" w:cs="Times New Roman"/>
        </w:rPr>
        <w:t xml:space="preserve">; наружные </w:t>
      </w:r>
      <w:hyperlink r:id="rId10" w:tooltip="Канализационные сети" w:history="1">
        <w:r w:rsidRPr="00490CFE">
          <w:rPr>
            <w:rFonts w:ascii="Times New Roman" w:hAnsi="Times New Roman" w:cs="Times New Roman"/>
          </w:rPr>
          <w:t>канализационные сети</w:t>
        </w:r>
      </w:hyperlink>
      <w:r w:rsidRPr="00490CFE">
        <w:rPr>
          <w:rFonts w:ascii="Times New Roman" w:hAnsi="Times New Roman" w:cs="Times New Roman"/>
        </w:rPr>
        <w:t xml:space="preserve"> и сооружения.</w:t>
      </w:r>
    </w:p>
    <w:p w:rsidR="00490CFE" w:rsidRPr="00490CFE" w:rsidRDefault="00490CFE" w:rsidP="00490C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</w:rPr>
        <w:t>Основы технической термодинамики и теплопередачи; тепловлажностный и воздушный режим зданий, методы и средства их обеспечения; отопление зданий; вентиляция и кондиционирование воздуха; теплогазоснабжение промышленных и гражданских зданий.</w:t>
      </w:r>
    </w:p>
    <w:p w:rsidR="00490CFE" w:rsidRPr="00490CFE" w:rsidRDefault="00490CFE" w:rsidP="00490CFE">
      <w:pPr>
        <w:widowControl w:val="0"/>
        <w:spacing w:after="0" w:line="240" w:lineRule="auto"/>
        <w:rPr>
          <w:rFonts w:ascii="Times New Roman" w:hAnsi="Times New Roman" w:cs="Times New Roman"/>
          <w:spacing w:val="-1"/>
          <w:highlight w:val="yellow"/>
        </w:rPr>
      </w:pPr>
    </w:p>
    <w:p w:rsidR="00490CFE" w:rsidRPr="00490CFE" w:rsidRDefault="00490CFE" w:rsidP="00490CF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90CFE" w:rsidRPr="00490CFE" w:rsidRDefault="00490CFE" w:rsidP="0049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90CFE">
        <w:rPr>
          <w:rFonts w:ascii="Times New Roman" w:hAnsi="Times New Roman" w:cs="Times New Roman"/>
          <w:b/>
          <w:bCs/>
        </w:rPr>
        <w:t xml:space="preserve">Образец </w:t>
      </w:r>
      <w:r>
        <w:rPr>
          <w:rFonts w:ascii="Times New Roman" w:hAnsi="Times New Roman" w:cs="Times New Roman"/>
          <w:b/>
          <w:bCs/>
        </w:rPr>
        <w:t xml:space="preserve">практических </w:t>
      </w:r>
      <w:r w:rsidRPr="00490CFE">
        <w:rPr>
          <w:rFonts w:ascii="Times New Roman" w:hAnsi="Times New Roman" w:cs="Times New Roman"/>
          <w:b/>
          <w:bCs/>
        </w:rPr>
        <w:t>заданий:</w:t>
      </w:r>
    </w:p>
    <w:p w:rsidR="00490CFE" w:rsidRPr="00490CFE" w:rsidRDefault="00490CFE" w:rsidP="00490C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Cs/>
          <w:iCs/>
        </w:rPr>
        <w:t>н</w:t>
      </w:r>
      <w:r w:rsidRPr="0009454A">
        <w:rPr>
          <w:rFonts w:ascii="Times New Roman" w:hAnsi="Times New Roman" w:cs="Times New Roman"/>
          <w:bCs/>
          <w:iCs/>
        </w:rPr>
        <w:t>агрузки, воспри</w:t>
      </w:r>
      <w:r>
        <w:rPr>
          <w:rFonts w:ascii="Times New Roman" w:hAnsi="Times New Roman" w:cs="Times New Roman"/>
          <w:bCs/>
          <w:iCs/>
        </w:rPr>
        <w:t>нимаемые строительными машинами</w:t>
      </w:r>
      <w:r w:rsidRPr="00490CFE">
        <w:rPr>
          <w:rFonts w:ascii="Times New Roman" w:hAnsi="Times New Roman" w:cs="Times New Roman"/>
        </w:rPr>
        <w:t>:</w:t>
      </w:r>
    </w:p>
    <w:p w:rsidR="00490CFE" w:rsidRPr="00490CFE" w:rsidRDefault="00490CFE" w:rsidP="00490C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38A1">
        <w:rPr>
          <w:rFonts w:ascii="Times New Roman" w:hAnsi="Times New Roman" w:cs="Times New Roman"/>
          <w:sz w:val="24"/>
          <w:szCs w:val="24"/>
        </w:rPr>
        <w:t>ашины для земляных работ</w:t>
      </w:r>
      <w:r w:rsidRPr="00490CFE">
        <w:rPr>
          <w:rFonts w:ascii="Times New Roman" w:hAnsi="Times New Roman" w:cs="Times New Roman"/>
        </w:rPr>
        <w:t xml:space="preserve"> …</w:t>
      </w:r>
    </w:p>
    <w:p w:rsidR="00490CFE" w:rsidRPr="00490CFE" w:rsidRDefault="00490CFE" w:rsidP="00490C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Cs/>
          <w:iCs/>
        </w:rPr>
        <w:t>лебедки</w:t>
      </w:r>
      <w:r w:rsidRPr="00490CFE">
        <w:rPr>
          <w:rFonts w:ascii="Times New Roman" w:hAnsi="Times New Roman" w:cs="Times New Roman"/>
        </w:rPr>
        <w:t>– это …</w:t>
      </w:r>
    </w:p>
    <w:p w:rsidR="00490CFE" w:rsidRPr="00490CFE" w:rsidRDefault="00490CFE" w:rsidP="00490C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7938A1">
        <w:rPr>
          <w:rFonts w:ascii="Times New Roman" w:hAnsi="Times New Roman" w:cs="Times New Roman"/>
          <w:sz w:val="24"/>
          <w:szCs w:val="24"/>
        </w:rPr>
        <w:t xml:space="preserve"> гидромеханизации</w:t>
      </w:r>
      <w:r>
        <w:rPr>
          <w:rFonts w:ascii="Times New Roman" w:hAnsi="Times New Roman" w:cs="Times New Roman"/>
        </w:rPr>
        <w:t>:</w:t>
      </w:r>
    </w:p>
    <w:p w:rsidR="00490CFE" w:rsidRDefault="00490CFE" w:rsidP="00490CF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90CFE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Cs/>
          <w:iCs/>
        </w:rPr>
        <w:t>виды и технические характеристики буровых машин:</w:t>
      </w:r>
    </w:p>
    <w:p w:rsidR="00490CFE" w:rsidRPr="00490CFE" w:rsidRDefault="00490CFE" w:rsidP="00490C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90CFE">
        <w:rPr>
          <w:rFonts w:ascii="Times New Roman" w:hAnsi="Times New Roman" w:cs="Times New Roman"/>
          <w:b/>
        </w:rPr>
        <w:t>Шкала оценивания</w:t>
      </w:r>
      <w:r w:rsidRPr="00490CFE">
        <w:rPr>
          <w:rFonts w:ascii="Times New Roman" w:hAnsi="Times New Roman" w:cs="Times New Roman"/>
        </w:rPr>
        <w:t>:</w:t>
      </w:r>
    </w:p>
    <w:p w:rsidR="00490CFE" w:rsidRPr="00490CFE" w:rsidRDefault="00490CFE" w:rsidP="0049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0CFE" w:rsidRPr="00490CFE" w:rsidRDefault="00490CFE" w:rsidP="0049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0CFE">
        <w:rPr>
          <w:rFonts w:ascii="Times New Roman" w:hAnsi="Times New Roman" w:cs="Times New Roman"/>
          <w:b/>
          <w:bCs/>
        </w:rPr>
        <w:t>Рейтинговый регламент по дисциплине</w:t>
      </w:r>
    </w:p>
    <w:p w:rsidR="00490CFE" w:rsidRPr="00490CFE" w:rsidRDefault="00490CFE" w:rsidP="0049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CFE" w:rsidRPr="00490CFE" w:rsidRDefault="00490CFE" w:rsidP="0049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490CFE" w:rsidRPr="00490CFE" w:rsidTr="00AD061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CFE">
              <w:rPr>
                <w:rFonts w:ascii="Times New Roman" w:hAnsi="Times New Roman" w:cs="Times New Roman"/>
                <w:b/>
              </w:rPr>
              <w:t>Процент выполненных тестовых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CFE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490CFE" w:rsidRPr="00490CFE" w:rsidTr="00AD061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15</w:t>
            </w:r>
          </w:p>
        </w:tc>
      </w:tr>
      <w:tr w:rsidR="00490CFE" w:rsidRPr="00490CFE" w:rsidTr="00AD061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12</w:t>
            </w:r>
          </w:p>
        </w:tc>
      </w:tr>
      <w:tr w:rsidR="00490CFE" w:rsidRPr="00490CFE" w:rsidTr="00AD061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10</w:t>
            </w:r>
          </w:p>
        </w:tc>
      </w:tr>
      <w:tr w:rsidR="00490CFE" w:rsidRPr="00490CFE" w:rsidTr="00AD061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7</w:t>
            </w:r>
          </w:p>
        </w:tc>
      </w:tr>
      <w:tr w:rsidR="00490CFE" w:rsidRPr="00490CFE" w:rsidTr="00AD0615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6</w:t>
            </w:r>
          </w:p>
        </w:tc>
      </w:tr>
      <w:tr w:rsidR="00490CFE" w:rsidRPr="00490CFE" w:rsidTr="00AD0615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E" w:rsidRPr="00490CFE" w:rsidRDefault="00490CFE" w:rsidP="0049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FE">
              <w:rPr>
                <w:rFonts w:ascii="Times New Roman" w:hAnsi="Times New Roman" w:cs="Times New Roman"/>
              </w:rPr>
              <w:t>0</w:t>
            </w:r>
          </w:p>
        </w:tc>
      </w:tr>
    </w:tbl>
    <w:p w:rsidR="00490CFE" w:rsidRDefault="00490CFE" w:rsidP="00490CFE">
      <w:pPr>
        <w:widowControl w:val="0"/>
        <w:autoSpaceDE w:val="0"/>
        <w:autoSpaceDN w:val="0"/>
        <w:adjustRightInd w:val="0"/>
        <w:spacing w:line="200" w:lineRule="exact"/>
        <w:ind w:left="862"/>
        <w:jc w:val="both"/>
        <w:rPr>
          <w:rFonts w:cs="Times New Roman"/>
        </w:rPr>
      </w:pPr>
    </w:p>
    <w:p w:rsidR="00490CFE" w:rsidRDefault="00490CFE" w:rsidP="00490CFE">
      <w:pPr>
        <w:widowControl w:val="0"/>
        <w:autoSpaceDE w:val="0"/>
        <w:autoSpaceDN w:val="0"/>
        <w:adjustRightInd w:val="0"/>
        <w:spacing w:line="200" w:lineRule="exact"/>
        <w:ind w:left="862"/>
        <w:jc w:val="both"/>
        <w:rPr>
          <w:rFonts w:cs="Times New Roman"/>
        </w:rPr>
      </w:pPr>
    </w:p>
    <w:p w:rsidR="00490CFE" w:rsidRDefault="00490CFE" w:rsidP="003377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776D" w:rsidRPr="00917681" w:rsidRDefault="0033776D" w:rsidP="003377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7681">
        <w:rPr>
          <w:rFonts w:ascii="Times New Roman" w:hAnsi="Times New Roman" w:cs="Times New Roman"/>
          <w:b/>
          <w:bCs/>
        </w:rPr>
        <w:t>5. Методические указания для обучающихся по освоению дисциплины</w:t>
      </w:r>
    </w:p>
    <w:p w:rsidR="0033776D" w:rsidRPr="00AF2192" w:rsidRDefault="0033776D" w:rsidP="0033776D">
      <w:pPr>
        <w:pStyle w:val="1"/>
        <w:ind w:firstLine="540"/>
        <w:textAlignment w:val="center"/>
        <w:rPr>
          <w:b w:val="0"/>
          <w:sz w:val="24"/>
          <w:szCs w:val="24"/>
          <w:lang w:val="ru-RU"/>
        </w:rPr>
      </w:pPr>
      <w:r w:rsidRPr="0033776D">
        <w:rPr>
          <w:rFonts w:ascii="Times New Roman" w:eastAsia="Calibri" w:hAnsi="Times New Roman" w:cs="Times New Roman"/>
          <w:b w:val="0"/>
          <w:sz w:val="24"/>
          <w:szCs w:val="24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 Учебно-методический комплекс по дисциплине </w:t>
      </w:r>
      <w:r w:rsidR="004C0AA3">
        <w:rPr>
          <w:rFonts w:cs="Segoe UI"/>
          <w:b w:val="0"/>
          <w:color w:val="373A3C"/>
          <w:sz w:val="24"/>
          <w:szCs w:val="24"/>
        </w:rPr>
        <w:t>Б1.О.26</w:t>
      </w:r>
      <w:r w:rsidRPr="0033776D">
        <w:rPr>
          <w:rFonts w:cs="Segoe UI"/>
          <w:b w:val="0"/>
          <w:color w:val="373A3C"/>
          <w:sz w:val="24"/>
          <w:szCs w:val="24"/>
        </w:rPr>
        <w:t xml:space="preserve"> </w:t>
      </w:r>
      <w:r w:rsidR="004C0AA3">
        <w:rPr>
          <w:rFonts w:cs="Segoe UI"/>
          <w:b w:val="0"/>
          <w:color w:val="373A3C"/>
          <w:sz w:val="24"/>
          <w:szCs w:val="24"/>
        </w:rPr>
        <w:t>Средства механизации строительства</w:t>
      </w:r>
      <w:r w:rsidRPr="0033776D">
        <w:rPr>
          <w:rFonts w:ascii="Times New Roman" w:eastAsia="Calibri" w:hAnsi="Times New Roman" w:cs="Times New Roman"/>
          <w:b w:val="0"/>
          <w:sz w:val="24"/>
          <w:szCs w:val="24"/>
        </w:rPr>
        <w:t>(сост. Косарев Л.В.,.), включающий методические указания для обучающихся по освоению дисциплины:</w:t>
      </w:r>
      <w:r w:rsidRPr="00C23A7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hyperlink r:id="rId11" w:history="1">
        <w:r w:rsidR="00AF2192" w:rsidRPr="00DE5E56">
          <w:rPr>
            <w:rStyle w:val="aa"/>
            <w:rFonts w:ascii="Times New Roman" w:eastAsia="Calibri" w:hAnsi="Times New Roman" w:cs="Times New Roman"/>
            <w:b w:val="0"/>
            <w:sz w:val="24"/>
            <w:szCs w:val="24"/>
          </w:rPr>
          <w:t>http://moodle.nfygu.ru/course/view.php?id=12539</w:t>
        </w:r>
      </w:hyperlink>
      <w:r w:rsidR="00AF2192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</w:p>
    <w:p w:rsidR="0033776D" w:rsidRDefault="0033776D" w:rsidP="0033776D">
      <w:pPr>
        <w:spacing w:after="0"/>
        <w:rPr>
          <w:rFonts w:ascii="Times New Roman" w:hAnsi="Times New Roman" w:cs="Times New Roman"/>
          <w:b/>
          <w:bCs/>
        </w:rPr>
      </w:pPr>
    </w:p>
    <w:p w:rsidR="0033776D" w:rsidRPr="0012627E" w:rsidRDefault="0033776D" w:rsidP="0033776D">
      <w:pPr>
        <w:spacing w:after="0"/>
        <w:rPr>
          <w:rFonts w:ascii="Times New Roman" w:hAnsi="Times New Roman" w:cs="Times New Roman"/>
          <w:b/>
          <w:bCs/>
        </w:rPr>
      </w:pPr>
      <w:r w:rsidRPr="0012627E">
        <w:rPr>
          <w:rFonts w:ascii="Times New Roman" w:hAnsi="Times New Roman" w:cs="Times New Roman"/>
          <w:b/>
          <w:bCs/>
        </w:rPr>
        <w:t>Рейтинговый ре</w:t>
      </w:r>
      <w:r w:rsidR="00490CFE">
        <w:rPr>
          <w:rFonts w:ascii="Times New Roman" w:hAnsi="Times New Roman" w:cs="Times New Roman"/>
          <w:b/>
          <w:bCs/>
        </w:rPr>
        <w:t>гламент по дисциплине</w:t>
      </w:r>
      <w:r w:rsidRPr="0012627E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07"/>
        <w:gridCol w:w="1016"/>
        <w:gridCol w:w="1485"/>
        <w:gridCol w:w="1485"/>
        <w:gridCol w:w="1486"/>
      </w:tblGrid>
      <w:tr w:rsidR="00490CFE" w:rsidRPr="00490CFE" w:rsidTr="00490CFE">
        <w:tc>
          <w:tcPr>
            <w:tcW w:w="674" w:type="dxa"/>
            <w:vMerge w:val="restart"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Вид выполняемой учебной работы</w:t>
            </w:r>
          </w:p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(контролирующие мероприятия)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Количество баллов (</w:t>
            </w:r>
            <w:r w:rsidRPr="00490CFE">
              <w:rPr>
                <w:rFonts w:ascii="Times New Roman" w:hAnsi="Times New Roman" w:cs="Times New Roman"/>
                <w:bCs/>
                <w:lang w:val="en-US"/>
              </w:rPr>
              <w:t>min)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Количество баллов (</w:t>
            </w:r>
            <w:r w:rsidRPr="00490CFE">
              <w:rPr>
                <w:rFonts w:ascii="Times New Roman" w:hAnsi="Times New Roman" w:cs="Times New Roman"/>
                <w:bCs/>
                <w:lang w:val="en-US"/>
              </w:rPr>
              <w:t>max)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490CFE" w:rsidRPr="00490CFE" w:rsidTr="00490CFE">
        <w:tc>
          <w:tcPr>
            <w:tcW w:w="674" w:type="dxa"/>
            <w:vMerge/>
            <w:shd w:val="clear" w:color="auto" w:fill="auto"/>
          </w:tcPr>
          <w:p w:rsidR="00490CFE" w:rsidRPr="00490CFE" w:rsidRDefault="00490CFE" w:rsidP="00490CF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490CF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Испытания / </w:t>
            </w:r>
          </w:p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i/>
                <w:iCs/>
              </w:rPr>
              <w:t>Формы СРС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i/>
                <w:iCs/>
              </w:rPr>
              <w:t>Время, час</w:t>
            </w:r>
          </w:p>
        </w:tc>
        <w:tc>
          <w:tcPr>
            <w:tcW w:w="1485" w:type="dxa"/>
            <w:vMerge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90CFE" w:rsidRPr="00490CFE" w:rsidRDefault="00490CFE" w:rsidP="00490C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0CFE" w:rsidRPr="00490CFE" w:rsidTr="00490CFE">
        <w:tc>
          <w:tcPr>
            <w:tcW w:w="674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Практическая работа №1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490CFE" w:rsidRPr="00490CFE" w:rsidTr="00490CFE">
        <w:tc>
          <w:tcPr>
            <w:tcW w:w="674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Практическая работа №2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490CFE" w:rsidRPr="00490CFE" w:rsidTr="00490CFE">
        <w:tc>
          <w:tcPr>
            <w:tcW w:w="674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Практическая работа №3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490CFE" w:rsidRPr="00490CFE" w:rsidTr="00490CFE">
        <w:tc>
          <w:tcPr>
            <w:tcW w:w="674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Расчётно–графическая работа №1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8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cyan"/>
                <w:lang w:val="en-US"/>
              </w:rPr>
            </w:pPr>
          </w:p>
        </w:tc>
      </w:tr>
      <w:tr w:rsidR="00490CFE" w:rsidRPr="00490CFE" w:rsidTr="00490CFE">
        <w:trPr>
          <w:trHeight w:val="70"/>
        </w:trPr>
        <w:tc>
          <w:tcPr>
            <w:tcW w:w="674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Аудиторная работа, посещаемость, лекции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490CF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48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490CFE" w:rsidRPr="00490CFE" w:rsidTr="00490CFE">
        <w:tc>
          <w:tcPr>
            <w:tcW w:w="674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7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0CFE">
              <w:rPr>
                <w:rFonts w:ascii="Times New Roman" w:hAnsi="Times New Roman" w:cs="Times New Roman"/>
                <w:b/>
                <w:bCs/>
              </w:rPr>
              <w:t>Количество баллов для допуска к экзамену (</w:t>
            </w:r>
            <w:r w:rsidRPr="00490CFE"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  <w:r w:rsidRPr="00490CFE">
              <w:rPr>
                <w:rFonts w:ascii="Times New Roman" w:hAnsi="Times New Roman" w:cs="Times New Roman"/>
                <w:b/>
                <w:bCs/>
              </w:rPr>
              <w:t>-</w:t>
            </w:r>
            <w:r w:rsidRPr="00490CFE"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 w:rsidRPr="00490CF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1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FE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FE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85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FE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486" w:type="dxa"/>
            <w:shd w:val="clear" w:color="auto" w:fill="auto"/>
          </w:tcPr>
          <w:p w:rsidR="00490CFE" w:rsidRPr="00490CFE" w:rsidRDefault="00490CFE" w:rsidP="00AB0C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52B4" w:rsidRPr="000C52B4" w:rsidRDefault="000C52B4" w:rsidP="000C52B4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Toc323114336"/>
      <w:r w:rsidRPr="000C52B4">
        <w:rPr>
          <w:rFonts w:ascii="Times New Roman" w:hAnsi="Times New Roman" w:cs="Times New Roman"/>
          <w:b/>
          <w:bCs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5B6103" w:rsidRDefault="005B6103" w:rsidP="00AB0CE5">
      <w:pPr>
        <w:pStyle w:val="a7"/>
        <w:shd w:val="clear" w:color="auto" w:fill="FFFFFF"/>
        <w:spacing w:after="20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E0561">
        <w:rPr>
          <w:rFonts w:ascii="Times New Roman" w:hAnsi="Times New Roman"/>
          <w:bCs/>
          <w:color w:val="000000"/>
          <w:sz w:val="24"/>
          <w:szCs w:val="24"/>
        </w:rPr>
        <w:t>6.1.</w:t>
      </w: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DE0561">
        <w:rPr>
          <w:rFonts w:ascii="Times New Roman" w:hAnsi="Times New Roman"/>
          <w:bCs/>
          <w:color w:val="000000"/>
          <w:sz w:val="24"/>
          <w:szCs w:val="24"/>
        </w:rPr>
        <w:t xml:space="preserve"> Показатели, критерии и шкала оценивания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AB0CE5" w:rsidRPr="00DE0561" w:rsidRDefault="00AB0CE5" w:rsidP="00AB0CE5">
      <w:pPr>
        <w:pStyle w:val="a7"/>
        <w:shd w:val="clear" w:color="auto" w:fill="FFFFFF"/>
        <w:spacing w:after="20"/>
        <w:ind w:left="0"/>
        <w:rPr>
          <w:rFonts w:ascii="Times New Roman" w:hAnsi="Times New Roman"/>
          <w:bCs/>
          <w:i/>
          <w:color w:val="000000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76"/>
        <w:gridCol w:w="1276"/>
        <w:gridCol w:w="2727"/>
        <w:gridCol w:w="1579"/>
      </w:tblGrid>
      <w:tr w:rsidR="00AB0CE5" w:rsidRPr="00DE0561" w:rsidTr="00AD0615">
        <w:tc>
          <w:tcPr>
            <w:tcW w:w="2349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Наименование  индикатора достижения компетенций</w:t>
            </w:r>
          </w:p>
        </w:tc>
        <w:tc>
          <w:tcPr>
            <w:tcW w:w="2376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 xml:space="preserve">Показатель оценивания </w:t>
            </w:r>
          </w:p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(по п.1.2.РПД)</w:t>
            </w:r>
          </w:p>
        </w:tc>
        <w:tc>
          <w:tcPr>
            <w:tcW w:w="1276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Уровни освоения</w:t>
            </w:r>
          </w:p>
        </w:tc>
        <w:tc>
          <w:tcPr>
            <w:tcW w:w="2727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Критерии оценивания (дескрипторы)</w:t>
            </w:r>
          </w:p>
        </w:tc>
        <w:tc>
          <w:tcPr>
            <w:tcW w:w="1579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Оценка</w:t>
            </w:r>
          </w:p>
        </w:tc>
      </w:tr>
      <w:tr w:rsidR="00AB0CE5" w:rsidRPr="00DE0561" w:rsidTr="00AD0615">
        <w:trPr>
          <w:trHeight w:val="70"/>
        </w:trPr>
        <w:tc>
          <w:tcPr>
            <w:tcW w:w="2349" w:type="dxa"/>
            <w:vMerge w:val="restart"/>
            <w:shd w:val="clear" w:color="auto" w:fill="auto"/>
          </w:tcPr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>ОПК-4.4;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>ОПК-4.6;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ОПК-9.2;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ОПК-9.3;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ОПК-9.6;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ОПК-9.7;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ОПК-10.1;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ОПК-10.2;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ОПК-10.4; </w:t>
            </w:r>
          </w:p>
          <w:p w:rsidR="00AB0CE5" w:rsidRPr="000816B9" w:rsidRDefault="00AB0CE5" w:rsidP="00AB0CE5">
            <w:pPr>
              <w:tabs>
                <w:tab w:val="num" w:pos="643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6B9">
              <w:rPr>
                <w:rFonts w:ascii="Times New Roman" w:hAnsi="Times New Roman" w:cs="Times New Roman"/>
                <w:bCs/>
                <w:sz w:val="24"/>
                <w:szCs w:val="24"/>
              </w:rPr>
              <w:t>ОПК-10.5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устройство и принципы работы основных типов машин;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их применения;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преимущества и недостатки основных типов машин в соответствии с принятой классификацией;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необходимый набор технических показателей, дающих возможность оценить технологические возможности машин и оборудования.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оценку производительности машин и механизмов;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основные типы машин их рабочие органы, основное и вспомогательное оборудование;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технические и технологические расчёты использования машин и оборудования;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производить анализ и на его </w:t>
            </w: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формулировать преимущества и недостатки машин, их применяемость в тех или иных условиях производства работ.</w:t>
            </w:r>
          </w:p>
          <w:p w:rsidR="00AB0CE5" w:rsidRPr="000816B9" w:rsidRDefault="00AB0CE5" w:rsidP="00AB0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AB0CE5" w:rsidRPr="000816B9" w:rsidRDefault="00AB0CE5" w:rsidP="00AB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технического регулирования и стандартизацией строительных машин и оборудования</w:t>
            </w:r>
            <w:r w:rsidRPr="00081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lastRenderedPageBreak/>
              <w:t>Высокий</w:t>
            </w:r>
          </w:p>
        </w:tc>
        <w:tc>
          <w:tcPr>
            <w:tcW w:w="2727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816B9">
              <w:rPr>
                <w:rFonts w:ascii="Times New Roman" w:eastAsia="Times New Roman" w:hAnsi="Times New Roman" w:cs="Times New Roman"/>
                <w:sz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полностью с использованием современной терминологии. Могут быть допущены недочеты в определении понятий, исправленные студентом самостоятельно. В практическом и лабораторном задании может быть допущена 1 фактическая ошибка.</w:t>
            </w:r>
          </w:p>
        </w:tc>
        <w:tc>
          <w:tcPr>
            <w:tcW w:w="1579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spacing w:val="-1"/>
              </w:rPr>
              <w:t>отлично</w:t>
            </w:r>
          </w:p>
        </w:tc>
      </w:tr>
      <w:tr w:rsidR="00AB0CE5" w:rsidRPr="00DE0561" w:rsidTr="00AD0615">
        <w:tc>
          <w:tcPr>
            <w:tcW w:w="2349" w:type="dxa"/>
            <w:vMerge/>
            <w:shd w:val="clear" w:color="auto" w:fill="auto"/>
            <w:vAlign w:val="center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Базовый</w:t>
            </w:r>
          </w:p>
        </w:tc>
        <w:tc>
          <w:tcPr>
            <w:tcW w:w="2727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816B9">
              <w:rPr>
                <w:rFonts w:ascii="Times New Roman" w:eastAsia="Times New Roman" w:hAnsi="Times New Roman" w:cs="Times New Roman"/>
                <w:sz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полностью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 В практическом  и лабораторном задании могут быть допущены 2-3 фактические ошибки.</w:t>
            </w:r>
          </w:p>
        </w:tc>
        <w:tc>
          <w:tcPr>
            <w:tcW w:w="1579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</w:rPr>
              <w:t>хорошо</w:t>
            </w:r>
          </w:p>
        </w:tc>
      </w:tr>
      <w:tr w:rsidR="00AB0CE5" w:rsidRPr="00DE0561" w:rsidTr="00AD0615">
        <w:tc>
          <w:tcPr>
            <w:tcW w:w="2349" w:type="dxa"/>
            <w:vMerge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Мини-мальный</w:t>
            </w:r>
          </w:p>
        </w:tc>
        <w:tc>
          <w:tcPr>
            <w:tcW w:w="2727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816B9">
              <w:rPr>
                <w:rFonts w:ascii="Times New Roman" w:eastAsia="Times New Roman" w:hAnsi="Times New Roman" w:cs="Times New Roman"/>
                <w:sz w:val="20"/>
              </w:rPr>
              <w:t xml:space="preserve">Дан недостаточно полный и недостаточно развернутый ответ. Логика и последовательность </w:t>
            </w:r>
            <w:r w:rsidRPr="000816B9">
              <w:rPr>
                <w:rFonts w:ascii="Times New Roman" w:eastAsia="Times New Roman" w:hAnsi="Times New Roman" w:cs="Times New Roman"/>
                <w:sz w:val="20"/>
              </w:rPr>
              <w:lastRenderedPageBreak/>
              <w:t>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признаки.. В ответе отсутствуют выводы. Умение раскрыть значение обобщенных знаний не показано. Речевое оформление требует поправок, коррекции. В практическом и лабораторном задании могут быть допущены 4-5 фактических ошибок.</w:t>
            </w:r>
          </w:p>
        </w:tc>
        <w:tc>
          <w:tcPr>
            <w:tcW w:w="1579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удовлетво-рительно</w:t>
            </w:r>
          </w:p>
        </w:tc>
      </w:tr>
      <w:tr w:rsidR="00AB0CE5" w:rsidRPr="00DE0561" w:rsidTr="00AD0615">
        <w:tc>
          <w:tcPr>
            <w:tcW w:w="2349" w:type="dxa"/>
            <w:vMerge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bCs/>
              </w:rPr>
              <w:t>Не освоены</w:t>
            </w:r>
          </w:p>
        </w:tc>
        <w:tc>
          <w:tcPr>
            <w:tcW w:w="2727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816B9">
              <w:rPr>
                <w:rFonts w:ascii="Times New Roman" w:hAnsi="Times New Roman" w:cs="Times New Roman"/>
                <w:sz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вопросы преподавателя не приводят к коррекции ответа студента. </w:t>
            </w:r>
            <w:r w:rsidRPr="000816B9">
              <w:rPr>
                <w:rFonts w:ascii="Times New Roman" w:eastAsia="Times New Roman" w:hAnsi="Times New Roman" w:cs="Times New Roman"/>
                <w:sz w:val="20"/>
              </w:rPr>
              <w:t>В практическом и лабораторном задании допущено более 5 фактических ошибок.</w:t>
            </w:r>
          </w:p>
          <w:p w:rsidR="00AB0CE5" w:rsidRPr="000816B9" w:rsidRDefault="00AB0CE5" w:rsidP="00AB0C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816B9">
              <w:rPr>
                <w:rFonts w:ascii="Times New Roman" w:hAnsi="Times New Roman" w:cs="Times New Roman"/>
                <w:i/>
                <w:sz w:val="20"/>
              </w:rPr>
              <w:t xml:space="preserve">или </w:t>
            </w:r>
            <w:r w:rsidRPr="000816B9">
              <w:rPr>
                <w:rFonts w:ascii="Times New Roman" w:hAnsi="Times New Roman" w:cs="Times New Roman"/>
                <w:sz w:val="20"/>
              </w:rPr>
              <w:t>Ответ на вопрос полностью отсутствует</w:t>
            </w:r>
          </w:p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816B9">
              <w:rPr>
                <w:rFonts w:ascii="Times New Roman" w:hAnsi="Times New Roman" w:cs="Times New Roman"/>
                <w:i/>
                <w:sz w:val="20"/>
              </w:rPr>
              <w:t xml:space="preserve">или </w:t>
            </w:r>
            <w:r w:rsidRPr="000816B9">
              <w:rPr>
                <w:rFonts w:ascii="Times New Roman" w:hAnsi="Times New Roman" w:cs="Times New Roman"/>
                <w:sz w:val="20"/>
              </w:rPr>
              <w:t>Отказ от ответа</w:t>
            </w:r>
          </w:p>
        </w:tc>
        <w:tc>
          <w:tcPr>
            <w:tcW w:w="1579" w:type="dxa"/>
            <w:shd w:val="clear" w:color="auto" w:fill="auto"/>
          </w:tcPr>
          <w:p w:rsidR="00AB0CE5" w:rsidRPr="000816B9" w:rsidRDefault="00AB0CE5" w:rsidP="00AB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6B9">
              <w:rPr>
                <w:rFonts w:ascii="Times New Roman" w:eastAsia="Times New Roman" w:hAnsi="Times New Roman" w:cs="Times New Roman"/>
                <w:spacing w:val="-1"/>
              </w:rPr>
              <w:t>неудовлетво-рительно</w:t>
            </w:r>
          </w:p>
        </w:tc>
      </w:tr>
    </w:tbl>
    <w:p w:rsidR="00AB0CE5" w:rsidRPr="00DE0561" w:rsidRDefault="00AB0CE5" w:rsidP="00AB0CE5">
      <w:pPr>
        <w:spacing w:after="20"/>
        <w:rPr>
          <w:b/>
        </w:rPr>
      </w:pPr>
    </w:p>
    <w:p w:rsidR="00AB0CE5" w:rsidRPr="00DE0561" w:rsidRDefault="00AB0CE5" w:rsidP="00AB0CE5">
      <w:pPr>
        <w:pStyle w:val="a7"/>
        <w:shd w:val="clear" w:color="auto" w:fill="FFFFFF"/>
        <w:spacing w:after="20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bookmarkEnd w:id="0"/>
    <w:p w:rsidR="005C3046" w:rsidRPr="005B6103" w:rsidRDefault="005C3046" w:rsidP="005C304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5B6103">
        <w:rPr>
          <w:rFonts w:ascii="Times New Roman" w:hAnsi="Times New Roman"/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195A5F" w:rsidRDefault="00195A5F" w:rsidP="00195A5F">
      <w:pPr>
        <w:pStyle w:val="ad"/>
        <w:spacing w:line="360" w:lineRule="atLeast"/>
        <w:ind w:left="720"/>
        <w:rPr>
          <w:b/>
        </w:rPr>
      </w:pPr>
      <w:r>
        <w:rPr>
          <w:b/>
        </w:rPr>
        <w:t>6.2.1. Образцы заданий для выполнения расчетно-графических работ</w:t>
      </w: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95A5F" w:rsidRPr="00AB0CE5" w:rsidRDefault="00AB0CE5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AB0CE5">
        <w:rPr>
          <w:rFonts w:ascii="Times New Roman" w:eastAsia="TimesNewRomanPSMT" w:hAnsi="Times New Roman" w:cs="Times New Roman"/>
          <w:i/>
          <w:sz w:val="24"/>
          <w:szCs w:val="24"/>
        </w:rPr>
        <w:t xml:space="preserve">1. </w:t>
      </w:r>
      <w:r w:rsidR="00195A5F" w:rsidRPr="00AB0CE5">
        <w:rPr>
          <w:rFonts w:ascii="Times New Roman" w:eastAsia="TimesNewRomanPSMT" w:hAnsi="Times New Roman" w:cs="Times New Roman"/>
          <w:i/>
          <w:sz w:val="24"/>
          <w:szCs w:val="24"/>
        </w:rPr>
        <w:t>Тема работы: «Подбор комплекса машин для земляных работ»</w:t>
      </w:r>
    </w:p>
    <w:p w:rsidR="00195A5F" w:rsidRPr="0039736E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Цель работы – научится подбирать </w:t>
      </w:r>
      <w:r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 машин для ведения земляных работ с учетом объема и особенностей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работ, определять технико-эксплуатационные показатели ком</w:t>
      </w:r>
      <w:r>
        <w:rPr>
          <w:rFonts w:ascii="Times New Roman" w:eastAsia="TimesNewRomanPSMT" w:hAnsi="Times New Roman" w:cs="Times New Roman"/>
          <w:sz w:val="24"/>
          <w:szCs w:val="24"/>
        </w:rPr>
        <w:t>плекса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 и его эффективность.</w:t>
      </w:r>
    </w:p>
    <w:p w:rsidR="00195A5F" w:rsidRPr="0039736E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Задание: подобрать машины в </w:t>
      </w:r>
      <w:r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 «одноковшовый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экскаватор с оборудованием обратная лопата – автосамосвал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бульдозер», определить эксплуатационную производительность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комплекс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а; рассчитать необходимое количество ведущих и вспомогательных машин, определить технико-эксплуатационные показатели </w:t>
      </w:r>
      <w:r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а машин, оценить эффективность.</w:t>
      </w:r>
    </w:p>
    <w:p w:rsidR="00195A5F" w:rsidRPr="0039736E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Исходные данные </w:t>
      </w:r>
      <w:r>
        <w:rPr>
          <w:rFonts w:ascii="Times New Roman" w:eastAsia="TimesNewRomanPSMT" w:hAnsi="Times New Roman" w:cs="Times New Roman"/>
          <w:sz w:val="24"/>
          <w:szCs w:val="24"/>
        </w:rPr>
        <w:t>принимаются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 по вариантам.</w:t>
      </w: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Комплекс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 «одноковшовый экскаватор с рабочим оборудованием обратная лопата – автосамосвал – бульдозер» формируется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по схеме с ведущей машиной (одноковшовый экскаватор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и последовательно работающими вспомогательными машинами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>(автосамосвал и бульдозер).</w:t>
      </w:r>
    </w:p>
    <w:p w:rsidR="00195A5F" w:rsidRPr="00EC6F3E" w:rsidRDefault="00195A5F" w:rsidP="0019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C6F3E">
        <w:rPr>
          <w:rFonts w:ascii="Times New Roman" w:eastAsia="TimesNewRomanPSMT" w:hAnsi="Times New Roman" w:cs="Times New Roman"/>
          <w:b/>
          <w:sz w:val="24"/>
          <w:szCs w:val="24"/>
        </w:rPr>
        <w:t>Исходные данные для расчета</w:t>
      </w: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276"/>
        <w:gridCol w:w="2126"/>
        <w:gridCol w:w="1559"/>
        <w:gridCol w:w="1701"/>
      </w:tblGrid>
      <w:tr w:rsidR="00195A5F" w:rsidRPr="00AB0CE5" w:rsidTr="00570705">
        <w:trPr>
          <w:tblHeader/>
        </w:trPr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№ варианта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Разрабатываемый грунт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  <w:vertAlign w:val="superscript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Месячный объем земляных работ, тыс. м</w:t>
            </w:r>
            <w:r w:rsidRPr="00AB0CE5">
              <w:rPr>
                <w:rFonts w:ascii="Times New Roman" w:eastAsia="TimesNewRomanPSMT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Дальность пути транспортирования самосвалом, км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Длина планируемого участка, м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 xml:space="preserve">Толщина отсыпаемого слоя грунта, </w:t>
            </w:r>
            <w:r w:rsidRPr="00AB0CE5">
              <w:rPr>
                <w:rFonts w:ascii="Times New Roman" w:eastAsia="TimesNewRomanPSMT" w:hAnsi="Times New Roman" w:cs="Times New Roman"/>
                <w:i/>
                <w:szCs w:val="24"/>
                <w:lang w:val="en-US"/>
              </w:rPr>
              <w:t>h</w:t>
            </w:r>
            <w:r w:rsidRPr="00AB0CE5">
              <w:rPr>
                <w:rFonts w:ascii="Times New Roman" w:eastAsia="TimesNewRomanPSMT" w:hAnsi="Times New Roman" w:cs="Times New Roman"/>
                <w:i/>
                <w:szCs w:val="24"/>
                <w:vertAlign w:val="subscript"/>
                <w:lang w:val="en-US"/>
              </w:rPr>
              <w:t>c</w:t>
            </w:r>
            <w:r w:rsidRPr="00AB0CE5">
              <w:rPr>
                <w:rFonts w:ascii="Times New Roman" w:eastAsia="TimesNewRomanPSMT" w:hAnsi="Times New Roman" w:cs="Times New Roman"/>
                <w:szCs w:val="24"/>
              </w:rPr>
              <w:t>, м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Супесь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1,7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Суглинок с включениями щебня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2,2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Гравий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2,7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Сухой грунт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3,2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Тяжелый суглинок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3,7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Супесь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2,5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Суглинок с включениями щебня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2,0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Гравий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3,0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Сухой грунт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4,0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Тяжелый суглинок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3,5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Супесь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1,8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Суглинок с включениями щебня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2,2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Гравий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2,8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Сухой грунт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3,2</w:t>
            </w:r>
          </w:p>
        </w:tc>
      </w:tr>
      <w:tr w:rsidR="00195A5F" w:rsidRPr="00AB0CE5" w:rsidTr="00570705">
        <w:tc>
          <w:tcPr>
            <w:tcW w:w="1135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Тяжелый суглинок</w:t>
            </w:r>
          </w:p>
        </w:tc>
        <w:tc>
          <w:tcPr>
            <w:tcW w:w="127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195A5F" w:rsidRPr="00AB0CE5" w:rsidRDefault="00195A5F" w:rsidP="0057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szCs w:val="24"/>
              </w:rPr>
            </w:pPr>
            <w:r w:rsidRPr="00AB0CE5">
              <w:rPr>
                <w:rFonts w:ascii="Times New Roman" w:eastAsia="TimesNewRomanPSMT" w:hAnsi="Times New Roman" w:cs="Times New Roman"/>
                <w:szCs w:val="24"/>
              </w:rPr>
              <w:t>4,5</w:t>
            </w:r>
          </w:p>
        </w:tc>
      </w:tr>
    </w:tbl>
    <w:p w:rsidR="00195A5F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95A5F" w:rsidRPr="00AB0CE5" w:rsidRDefault="00AB0CE5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AB0CE5">
        <w:rPr>
          <w:rFonts w:ascii="Times New Roman" w:eastAsia="TimesNewRomanPSMT" w:hAnsi="Times New Roman" w:cs="Times New Roman"/>
          <w:i/>
          <w:sz w:val="24"/>
          <w:szCs w:val="24"/>
        </w:rPr>
        <w:t>2.</w:t>
      </w:r>
      <w:r w:rsidR="00195A5F" w:rsidRPr="00AB0CE5">
        <w:rPr>
          <w:rFonts w:ascii="Times New Roman" w:eastAsia="TimesNewRomanPSMT" w:hAnsi="Times New Roman" w:cs="Times New Roman"/>
          <w:i/>
          <w:sz w:val="24"/>
          <w:szCs w:val="24"/>
        </w:rPr>
        <w:t>Тема работы: «Выбор монтажного крана по требуемым параметрам»</w:t>
      </w:r>
    </w:p>
    <w:p w:rsidR="00195A5F" w:rsidRPr="0039736E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Цель работы – </w:t>
      </w:r>
      <w:r>
        <w:rPr>
          <w:rFonts w:ascii="Times New Roman" w:eastAsia="TimesNewRomanPSMT" w:hAnsi="Times New Roman" w:cs="Times New Roman"/>
          <w:sz w:val="24"/>
          <w:szCs w:val="24"/>
        </w:rPr>
        <w:t>подбор эффективного монтажного крана и расчет технических характеристик одного из типов кранов.</w:t>
      </w:r>
    </w:p>
    <w:p w:rsidR="00195A5F" w:rsidRPr="0039736E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Задание: </w:t>
      </w:r>
      <w:r>
        <w:rPr>
          <w:rFonts w:ascii="Times New Roman" w:eastAsia="TimesNewRomanPSMT" w:hAnsi="Times New Roman" w:cs="Times New Roman"/>
          <w:sz w:val="24"/>
          <w:szCs w:val="24"/>
        </w:rPr>
        <w:t>разработать технологическую схему крана – план и вид сбоку, рассчитать требуемые характеристики крана. Определить марку окончательно выбранного крана и его грузовысотную характеристику.</w:t>
      </w:r>
    </w:p>
    <w:p w:rsidR="00195A5F" w:rsidRPr="0039736E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Исходные данные </w:t>
      </w:r>
      <w:r>
        <w:rPr>
          <w:rFonts w:ascii="Times New Roman" w:eastAsia="TimesNewRomanPSMT" w:hAnsi="Times New Roman" w:cs="Times New Roman"/>
          <w:sz w:val="24"/>
          <w:szCs w:val="24"/>
        </w:rPr>
        <w:t>принимаются</w:t>
      </w:r>
      <w:r w:rsidRPr="0039736E">
        <w:rPr>
          <w:rFonts w:ascii="Times New Roman" w:eastAsia="TimesNewRomanPSMT" w:hAnsi="Times New Roman" w:cs="Times New Roman"/>
          <w:sz w:val="24"/>
          <w:szCs w:val="24"/>
        </w:rPr>
        <w:t xml:space="preserve"> по вариантам.</w:t>
      </w: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C6F3E">
        <w:rPr>
          <w:rFonts w:ascii="Times New Roman" w:eastAsia="TimesNewRomanPSMT" w:hAnsi="Times New Roman" w:cs="Times New Roman"/>
          <w:b/>
          <w:sz w:val="24"/>
          <w:szCs w:val="24"/>
        </w:rPr>
        <w:t>Исходные данные для расчета</w:t>
      </w: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E80B37" wp14:editId="20032894">
            <wp:extent cx="4257675" cy="1781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388950" wp14:editId="77F889D7">
            <wp:extent cx="4495800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5F" w:rsidRPr="00EC6F3E" w:rsidRDefault="00195A5F" w:rsidP="0019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4CCFDC3" wp14:editId="172FD0AC">
            <wp:extent cx="5648325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55485"/>
                    <a:stretch/>
                  </pic:blipFill>
                  <pic:spPr bwMode="auto">
                    <a:xfrm>
                      <a:off x="0" y="0"/>
                      <a:ext cx="56483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A5F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651E1E" wp14:editId="62413140">
            <wp:extent cx="5648325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4197"/>
                    <a:stretch/>
                  </pic:blipFill>
                  <pic:spPr bwMode="auto">
                    <a:xfrm>
                      <a:off x="0" y="0"/>
                      <a:ext cx="564832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A5F" w:rsidRPr="00F91A49" w:rsidRDefault="00195A5F" w:rsidP="00195A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4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95A5F" w:rsidRPr="00F91A49" w:rsidRDefault="00195A5F" w:rsidP="00195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A49">
        <w:rPr>
          <w:rFonts w:ascii="Times New Roman" w:hAnsi="Times New Roman" w:cs="Times New Roman"/>
          <w:sz w:val="24"/>
          <w:szCs w:val="24"/>
        </w:rPr>
        <w:t>- Грамотное построение речи</w:t>
      </w:r>
    </w:p>
    <w:p w:rsidR="00195A5F" w:rsidRPr="00F91A49" w:rsidRDefault="00195A5F" w:rsidP="00195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A49">
        <w:rPr>
          <w:rFonts w:ascii="Times New Roman" w:hAnsi="Times New Roman" w:cs="Times New Roman"/>
          <w:sz w:val="24"/>
          <w:szCs w:val="24"/>
        </w:rPr>
        <w:t>- Владение специальной профессиональной терминологией</w:t>
      </w:r>
    </w:p>
    <w:p w:rsidR="00195A5F" w:rsidRPr="00F91A49" w:rsidRDefault="00195A5F" w:rsidP="00195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A49">
        <w:rPr>
          <w:rFonts w:ascii="Times New Roman" w:hAnsi="Times New Roman" w:cs="Times New Roman"/>
          <w:sz w:val="24"/>
          <w:szCs w:val="24"/>
        </w:rPr>
        <w:t>- Обоснованное проектное решение и качество проведенных расчетов</w:t>
      </w:r>
    </w:p>
    <w:p w:rsidR="00195A5F" w:rsidRPr="00F91A49" w:rsidRDefault="00195A5F" w:rsidP="00195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A49">
        <w:rPr>
          <w:rFonts w:ascii="Times New Roman" w:hAnsi="Times New Roman" w:cs="Times New Roman"/>
          <w:sz w:val="24"/>
          <w:szCs w:val="24"/>
        </w:rPr>
        <w:t>- Выполнение требований государственных стандартов к оформлению документов</w:t>
      </w:r>
    </w:p>
    <w:p w:rsidR="00195A5F" w:rsidRDefault="00195A5F" w:rsidP="00195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A49">
        <w:rPr>
          <w:rFonts w:ascii="Times New Roman" w:hAnsi="Times New Roman" w:cs="Times New Roman"/>
          <w:sz w:val="24"/>
          <w:szCs w:val="24"/>
        </w:rPr>
        <w:t>- Своевременное предоставление</w:t>
      </w:r>
    </w:p>
    <w:p w:rsidR="00195A5F" w:rsidRPr="002057EB" w:rsidRDefault="00195A5F" w:rsidP="00195A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7EB">
        <w:rPr>
          <w:rFonts w:ascii="Times New Roman" w:hAnsi="Times New Roman" w:cs="Times New Roman"/>
          <w:b/>
          <w:sz w:val="24"/>
          <w:szCs w:val="24"/>
        </w:rPr>
        <w:t>Шкала оценивания</w:t>
      </w:r>
      <w:r w:rsidRPr="002057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467"/>
      </w:tblGrid>
      <w:tr w:rsidR="00195A5F" w:rsidRPr="002057EB" w:rsidTr="00570705">
        <w:trPr>
          <w:jc w:val="center"/>
        </w:trPr>
        <w:tc>
          <w:tcPr>
            <w:tcW w:w="7295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 РГР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195A5F" w:rsidRPr="002057EB" w:rsidTr="00570705">
        <w:trPr>
          <w:jc w:val="center"/>
        </w:trPr>
        <w:tc>
          <w:tcPr>
            <w:tcW w:w="7295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Обоснованное </w:t>
            </w:r>
            <w:r w:rsidRPr="002057EB">
              <w:rPr>
                <w:rFonts w:ascii="Times New Roman" w:eastAsia="Times New Roman" w:hAnsi="Times New Roman" w:cs="Times New Roman"/>
              </w:rPr>
              <w:t>решение, соответствующее нормам проектирования, логичное, последовательное изложение материала с соответствующими выводами и ссылками на нормативные документы и источники. Произведенные расчеты выполнены правильно и в полном объеме. Работа выполнена в установленный срок. Графическая часть вы</w:t>
            </w:r>
            <w:r>
              <w:rPr>
                <w:rFonts w:ascii="Times New Roman" w:eastAsia="Times New Roman" w:hAnsi="Times New Roman" w:cs="Times New Roman"/>
              </w:rPr>
              <w:t xml:space="preserve">полнена грамотно, </w:t>
            </w:r>
            <w:r w:rsidRPr="002057EB">
              <w:rPr>
                <w:rFonts w:ascii="Times New Roman" w:eastAsia="Times New Roman" w:hAnsi="Times New Roman" w:cs="Times New Roman"/>
              </w:rPr>
              <w:t>соответствует действующим стандартам.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б.</w:t>
            </w:r>
          </w:p>
        </w:tc>
      </w:tr>
      <w:tr w:rsidR="00195A5F" w:rsidRPr="002057EB" w:rsidTr="00570705">
        <w:trPr>
          <w:jc w:val="center"/>
        </w:trPr>
        <w:tc>
          <w:tcPr>
            <w:tcW w:w="7295" w:type="dxa"/>
            <w:shd w:val="clear" w:color="auto" w:fill="auto"/>
            <w:vAlign w:val="center"/>
          </w:tcPr>
          <w:p w:rsidR="00195A5F" w:rsidRPr="005024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5024EB">
              <w:rPr>
                <w:rFonts w:ascii="Times New Roman" w:eastAsia="Times New Roman" w:hAnsi="Times New Roman" w:cs="Times New Roman"/>
              </w:rPr>
              <w:t>имеет грамотн</w:t>
            </w:r>
            <w:r>
              <w:rPr>
                <w:rFonts w:ascii="Times New Roman" w:eastAsia="Times New Roman" w:hAnsi="Times New Roman" w:cs="Times New Roman"/>
              </w:rPr>
              <w:t>ое и обоснованное решение</w:t>
            </w:r>
            <w:r w:rsidRPr="005024EB">
              <w:rPr>
                <w:rFonts w:ascii="Times New Roman" w:eastAsia="Times New Roman" w:hAnsi="Times New Roman" w:cs="Times New Roman"/>
              </w:rPr>
              <w:t>, достаточно последовательное изложение материала с соответствующими ссылками, однако список источников неполный, выводы недостаточно аргументированы, в структуре и содержании работы есть отдельные погрешности, не имеющие принципиального характера. Графическая часть выполнена грамотно, соответствует действующим стандартам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б.</w:t>
            </w:r>
          </w:p>
        </w:tc>
      </w:tr>
      <w:tr w:rsidR="00195A5F" w:rsidRPr="002057EB" w:rsidTr="00570705">
        <w:trPr>
          <w:jc w:val="center"/>
        </w:trPr>
        <w:tc>
          <w:tcPr>
            <w:tcW w:w="7295" w:type="dxa"/>
            <w:shd w:val="clear" w:color="auto" w:fill="auto"/>
            <w:vAlign w:val="center"/>
          </w:tcPr>
          <w:p w:rsidR="00195A5F" w:rsidRPr="005024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5024EB">
              <w:rPr>
                <w:rFonts w:ascii="Times New Roman" w:eastAsia="Times New Roman" w:hAnsi="Times New Roman" w:cs="Times New Roman"/>
              </w:rPr>
              <w:t>росматривается непоследовательность изложения материала, ограничено число источников, графическая часть работы представлена недостаточно и имеет неточности выполнения. Представленная работа поверхно</w:t>
            </w:r>
            <w:r>
              <w:rPr>
                <w:rFonts w:ascii="Times New Roman" w:eastAsia="Times New Roman" w:hAnsi="Times New Roman" w:cs="Times New Roman"/>
              </w:rPr>
              <w:t xml:space="preserve">стна, </w:t>
            </w:r>
            <w:r w:rsidRPr="005024EB">
              <w:rPr>
                <w:rFonts w:ascii="Times New Roman" w:eastAsia="Times New Roman" w:hAnsi="Times New Roman" w:cs="Times New Roman"/>
              </w:rPr>
              <w:t>в оформлении работы имеются погрешности, сроки выполнения работы нарушены.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б.</w:t>
            </w:r>
          </w:p>
        </w:tc>
      </w:tr>
      <w:tr w:rsidR="00195A5F" w:rsidRPr="002057EB" w:rsidTr="00570705">
        <w:trPr>
          <w:jc w:val="center"/>
        </w:trPr>
        <w:tc>
          <w:tcPr>
            <w:tcW w:w="7295" w:type="dxa"/>
            <w:shd w:val="clear" w:color="auto" w:fill="auto"/>
            <w:vAlign w:val="center"/>
          </w:tcPr>
          <w:p w:rsidR="00195A5F" w:rsidRPr="005024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5024EB">
              <w:rPr>
                <w:rFonts w:ascii="Times New Roman" w:eastAsia="Times New Roman" w:hAnsi="Times New Roman" w:cs="Times New Roman"/>
              </w:rPr>
              <w:t>не отвечает требованиям, изложенным в методических указаниях. Отсутствует или не прора</w:t>
            </w:r>
            <w:r>
              <w:rPr>
                <w:rFonts w:ascii="Times New Roman" w:eastAsia="Times New Roman" w:hAnsi="Times New Roman" w:cs="Times New Roman"/>
              </w:rPr>
              <w:t>ботана графическая часть</w:t>
            </w:r>
            <w:r w:rsidRPr="005024EB">
              <w:rPr>
                <w:rFonts w:ascii="Times New Roman" w:eastAsia="Times New Roman" w:hAnsi="Times New Roman" w:cs="Times New Roman"/>
              </w:rPr>
              <w:t>. Выводы не соответствуют изложенному материалу или отсутствуют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95A5F" w:rsidRPr="002057EB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195A5F" w:rsidRDefault="00195A5F" w:rsidP="00195A5F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</w:rPr>
      </w:pPr>
    </w:p>
    <w:p w:rsidR="00195A5F" w:rsidRDefault="00195A5F" w:rsidP="00195A5F">
      <w:pPr>
        <w:pStyle w:val="ad"/>
        <w:spacing w:line="360" w:lineRule="atLeast"/>
        <w:ind w:left="720"/>
        <w:rPr>
          <w:b/>
        </w:rPr>
      </w:pPr>
    </w:p>
    <w:p w:rsidR="00195A5F" w:rsidRDefault="00195A5F" w:rsidP="00AB0CE5">
      <w:pPr>
        <w:pStyle w:val="ad"/>
        <w:spacing w:line="360" w:lineRule="atLeast"/>
        <w:ind w:left="720"/>
        <w:jc w:val="center"/>
        <w:rPr>
          <w:b/>
        </w:rPr>
      </w:pPr>
      <w:r>
        <w:rPr>
          <w:b/>
        </w:rPr>
        <w:t>6.2.2. Образцы тестовых заданий</w:t>
      </w:r>
    </w:p>
    <w:p w:rsidR="00195A5F" w:rsidRPr="00A818C5" w:rsidRDefault="00195A5F" w:rsidP="00195A5F">
      <w:pPr>
        <w:pStyle w:val="ad"/>
        <w:spacing w:line="360" w:lineRule="atLeast"/>
        <w:ind w:left="720"/>
        <w:jc w:val="center"/>
        <w:rPr>
          <w:b/>
        </w:rPr>
      </w:pPr>
      <w:r>
        <w:rPr>
          <w:b/>
        </w:rPr>
        <w:t>Типовые тестовые вопросы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820"/>
        <w:gridCol w:w="500"/>
        <w:gridCol w:w="5041"/>
      </w:tblGrid>
      <w:tr w:rsidR="00195A5F" w:rsidRPr="00831D65" w:rsidTr="00570705">
        <w:trPr>
          <w:trHeight w:val="27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Землеройно-транспортные машины предназначаются для…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грунта от массива и перемещения его</w:t>
            </w:r>
          </w:p>
        </w:tc>
      </w:tr>
      <w:tr w:rsidR="00195A5F" w:rsidRPr="00831D65" w:rsidTr="00570705">
        <w:trPr>
          <w:trHeight w:val="9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расчистки территории, не которой должны производиться земляные работы, от кустарника, валунов, пней, предварительного рыхления грунтов повышенной плотности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грунта от массива</w:t>
            </w:r>
          </w:p>
        </w:tc>
      </w:tr>
      <w:tr w:rsidR="00195A5F" w:rsidRPr="00831D65" w:rsidTr="00570705">
        <w:trPr>
          <w:trHeight w:val="6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уплотнения предварительно разработанного грунта для придания грунту в сооружении достаточной плотности и прочности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подъема и перемещения груза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для подготовительных и вспомогательных земляных работ предназначаются для…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грунта от массива и перемещения его</w:t>
            </w:r>
          </w:p>
        </w:tc>
      </w:tr>
      <w:tr w:rsidR="00195A5F" w:rsidRPr="00831D65" w:rsidTr="00570705">
        <w:trPr>
          <w:trHeight w:val="9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расчистки территории, не которой должны производиться земляные работы, от кустарника, валунов, пней, предварительного рыхления грунтов повышенной плотности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грунта от массива</w:t>
            </w:r>
          </w:p>
        </w:tc>
      </w:tr>
      <w:tr w:rsidR="00195A5F" w:rsidRPr="00831D65" w:rsidTr="00570705">
        <w:trPr>
          <w:trHeight w:val="67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уплотнения предварительно разработанного грунта для придания грунту в сооружении достаточной плотности и прочности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подъема и перемещения груза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для уплотнения грунтов предназначаются для…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грунта от массива и перемещения его</w:t>
            </w:r>
          </w:p>
        </w:tc>
      </w:tr>
      <w:tr w:rsidR="00195A5F" w:rsidRPr="00831D65" w:rsidTr="00570705">
        <w:trPr>
          <w:trHeight w:val="9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расчистки территории, не которой должны производиться земляные работы, от кустарника, валунов, пней, предварительного рыхления грунтов повышенной плотности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грунта от массива</w:t>
            </w:r>
          </w:p>
        </w:tc>
      </w:tr>
      <w:tr w:rsidR="00195A5F" w:rsidRPr="00831D65" w:rsidTr="00570705">
        <w:trPr>
          <w:trHeight w:val="67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уплотнения предварительно разработанного грунта для придания грунту в сооружении достаточной плотности и прочности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подъема и перемещения груза</w:t>
            </w:r>
          </w:p>
        </w:tc>
      </w:tr>
      <w:tr w:rsidR="00195A5F" w:rsidRPr="00831D65" w:rsidTr="00570705">
        <w:trPr>
          <w:trHeight w:val="135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Что такое бульдозер?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землеройно-транспортная машина циклического действия, предназначенная для послойного вырезания грунта с набором его в ковш, транспортирования набранного грунта и отсыпки его слоями или в отвал с частичным уплотнением ходовыми колесами или гусеницами</w:t>
            </w:r>
          </w:p>
        </w:tc>
      </w:tr>
      <w:tr w:rsidR="00195A5F" w:rsidRPr="00831D65" w:rsidTr="00570705">
        <w:trPr>
          <w:trHeight w:val="135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самоходная многофункциональная планировочно-профилировочная машина, основным рабочим органом которой служит полноповоротный грейдерный отвал с ножами, размещенный между передним и задним мостами пневмоколесного ходового оборудования</w:t>
            </w:r>
          </w:p>
        </w:tc>
      </w:tr>
      <w:tr w:rsidR="00195A5F" w:rsidRPr="00831D65" w:rsidTr="00570705">
        <w:trPr>
          <w:trHeight w:val="135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сменное навесное оборудование гусе¬ничных тракторов или пневмоколесных тягачей, служащее для корчевки пней, расчистки земельных участков от корней и крупных камней, уборки лесных участков от сваленных деревьев и кустарника после прохода кустореза;</w:t>
            </w:r>
          </w:p>
        </w:tc>
      </w:tr>
      <w:tr w:rsidR="00195A5F" w:rsidRPr="00831D65" w:rsidTr="00570705">
        <w:trPr>
          <w:trHeight w:val="112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самоходные землеройные машины с ковшовым рабочим оборудованием, предназначенные для разработки грунтов и горных пород с перемещением их на сравнительно небольшие расстояния в отвал или в транспортные средства</w:t>
            </w:r>
          </w:p>
        </w:tc>
      </w:tr>
      <w:tr w:rsidR="00195A5F" w:rsidRPr="00831D65" w:rsidTr="00570705">
        <w:trPr>
          <w:trHeight w:val="9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самоходная землеройно-транспортная машина в виде гусеничного трактора или колесного тягача с навешенным на него с помощью рамы или брусьев рабочим органом – отвалом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Что является главным параметром для бульдозеров?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грузоподъемность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номинальное тяговое усилие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ковша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</w:tr>
      <w:tr w:rsidR="00195A5F" w:rsidRPr="00831D65" w:rsidTr="00570705">
        <w:trPr>
          <w:trHeight w:val="2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5F" w:rsidRPr="00831D65" w:rsidRDefault="00195A5F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виброусилие</w:t>
            </w:r>
          </w:p>
        </w:tc>
      </w:tr>
    </w:tbl>
    <w:p w:rsidR="00195A5F" w:rsidRDefault="00195A5F" w:rsidP="00195A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5F" w:rsidRPr="00DE6BD0" w:rsidRDefault="00195A5F" w:rsidP="0019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i/>
          <w:color w:val="FF0000"/>
          <w:sz w:val="24"/>
          <w:szCs w:val="24"/>
        </w:rPr>
      </w:pPr>
      <w:r w:rsidRPr="00831D65">
        <w:rPr>
          <w:rFonts w:ascii="Times New Roman" w:hAnsi="Times New Roman" w:cs="Times New Roman"/>
          <w:b/>
          <w:sz w:val="24"/>
          <w:szCs w:val="24"/>
        </w:rPr>
        <w:t>Шкала оценивания</w:t>
      </w:r>
      <w:r w:rsidRPr="00831D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выполненных тестовых заданий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91% - 100%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18,1-20</w:t>
            </w:r>
          </w:p>
        </w:tc>
      </w:tr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81% - 90%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16,1-18</w:t>
            </w:r>
          </w:p>
        </w:tc>
      </w:tr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71% - 80%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14,1-16</w:t>
            </w:r>
          </w:p>
        </w:tc>
      </w:tr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61% - 70%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12,1-14</w:t>
            </w:r>
          </w:p>
        </w:tc>
      </w:tr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51% - 60%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10,1-12</w:t>
            </w:r>
          </w:p>
        </w:tc>
      </w:tr>
      <w:tr w:rsidR="00195A5F" w:rsidRPr="00831D65" w:rsidTr="00570705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&lt;50%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5F" w:rsidRPr="00831D65" w:rsidRDefault="00195A5F" w:rsidP="0057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195A5F" w:rsidRDefault="00195A5F" w:rsidP="00195A5F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E5" w:rsidRPr="00B010DB" w:rsidRDefault="00AB0CE5" w:rsidP="00AB0CE5">
      <w:pPr>
        <w:pStyle w:val="ad"/>
        <w:widowControl w:val="0"/>
        <w:tabs>
          <w:tab w:val="left" w:pos="1800"/>
        </w:tabs>
        <w:suppressAutoHyphens w:val="0"/>
        <w:spacing w:line="240" w:lineRule="auto"/>
        <w:contextualSpacing/>
        <w:jc w:val="center"/>
        <w:rPr>
          <w:i/>
          <w:kern w:val="65532"/>
        </w:rPr>
      </w:pPr>
      <w:r>
        <w:rPr>
          <w:b/>
        </w:rPr>
        <w:t xml:space="preserve">6.2.3. </w:t>
      </w:r>
      <w:r w:rsidRPr="00B010DB">
        <w:rPr>
          <w:rFonts w:eastAsia="SimSun"/>
          <w:b/>
          <w:kern w:val="1"/>
          <w:lang w:eastAsia="hi-IN" w:bidi="hi-IN"/>
        </w:rPr>
        <w:t>Экзаменационные вопросы по курсу</w:t>
      </w:r>
    </w:p>
    <w:p w:rsidR="00AB0CE5" w:rsidRPr="00B010DB" w:rsidRDefault="00AB0CE5" w:rsidP="00AB0C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0DB">
        <w:rPr>
          <w:rFonts w:ascii="Times New Roman" w:hAnsi="Times New Roman" w:cs="Times New Roman"/>
          <w:sz w:val="24"/>
          <w:szCs w:val="24"/>
        </w:rPr>
        <w:t>Программа экзамена включает в себя 2 теоретических вопроса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CE5" w:rsidRPr="00B010DB" w:rsidRDefault="00AB0CE5" w:rsidP="00AB0C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B010DB">
        <w:rPr>
          <w:rFonts w:ascii="Times New Roman" w:hAnsi="Times New Roman" w:cs="Times New Roman"/>
          <w:sz w:val="24"/>
          <w:szCs w:val="24"/>
        </w:rPr>
        <w:t>: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Классификация строительных машин.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Строительный манипулятор для работы в стесненных условиях.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Автомобильный транспорт общего назначения: назначение, устройство.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Специализированный транспорт: назначение, устройство.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Тракторы и тягачи: назначение, устройство.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Автопогрузчики: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Одноковшовые погрузчики: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Производительность одноковшовых погрузчиков.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Многоковшовые погрузчики: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lastRenderedPageBreak/>
        <w:t>Ленточные транспортеры: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Элеваторы: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Винтовые транспортеры: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Производительность конвейеров (ленточные, винтовые, ковшовые).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Реверсивные лебедки: 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Строительные подъемники.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Классификация башенных кранов.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Башенные краны общего назначения: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Механизмы перемещения и поворота башенных кранов.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Автомобильные стреловые самоходные краны: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Стреловые самоходные краны на специальном шасси автомобильного типа: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Гусеничные стреловые самоходные краны: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Козловые краны: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Мостовые краны, кран-балки: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Кабельные краны: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Краны-трубоукладчики: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Одноковшовые экскаваторы (прямая лопата):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Одноковшовые экскаваторы (обратная лопата):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Многоковшовые цепные экскаваторы: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Многоковшовые роторные экскаваторы: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Бульдозеры с неповоротным отвалом: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Бульдозеры с поворотным отвалом: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Скреперы: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Грейдеры: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Трамбующие машины: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Катки для уплотнения грунтов: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Вибрационные плиты для уплотнения грунтов: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Сваебойные копры: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Дизельные молоты: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Вибропогружатели: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Вибромолоты: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Бескопровое погружение свай.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 xml:space="preserve"> Бетоносмесители гравитационные цикличные: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Бетоносмесители роторные: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Турбулентные бетоносмесители. Производительность цикличных бетоносмесителей.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Бетоносмесители непрерывного действия: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Машины для разработки мерзлых грунтов. Способы  разрушения мерзлого грунта.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Бульдозерно-рыхлительные агрегаты: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Баровые установки: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Дискофрезерные машины: назначение, устройство, принцип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Машины для бестраншейной замены ветхих трубопроводов.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Машины для бестраншейной прокладки коммуникаций. Сравнительная характеристика.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Установка горизонтального бурения скважин.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Механический и вибрационный проколы скважин.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Пневмопробойники: назначение, устройство, принцип работы. Раскатчики скважин.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Забивка труб пневмопробойниками.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Оборудование для штукатурных работ.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Оборудование для окрасочных работ.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Паркетострогальные, паркетошлифовальные и мозаичношлифовальные машины.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t>Напольные, подвесные и транспортные работы.</w:t>
      </w:r>
    </w:p>
    <w:p w:rsidR="00AB0CE5" w:rsidRPr="00BB350C" w:rsidRDefault="00AB0CE5" w:rsidP="00AB0CE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B350C">
        <w:rPr>
          <w:rFonts w:ascii="Times New Roman" w:hAnsi="Times New Roman" w:cs="Times New Roman"/>
          <w:sz w:val="24"/>
          <w:szCs w:val="24"/>
        </w:rPr>
        <w:lastRenderedPageBreak/>
        <w:t>Оборудование для гидромеханизации. Гидравлическое разрушение грунта.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50C">
        <w:rPr>
          <w:rFonts w:ascii="Times New Roman" w:hAnsi="Times New Roman" w:cs="Times New Roman"/>
          <w:sz w:val="24"/>
          <w:szCs w:val="24"/>
        </w:rPr>
        <w:t>Земснаряд: назначение, устройство</w:t>
      </w:r>
    </w:p>
    <w:p w:rsidR="00AB0CE5" w:rsidRDefault="00AB0CE5" w:rsidP="00AB0C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AB0CE5" w:rsidRPr="0067287D" w:rsidRDefault="00AB0CE5" w:rsidP="00AB0C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7287D">
        <w:rPr>
          <w:rFonts w:ascii="Times New Roman" w:hAnsi="Times New Roman" w:cs="Times New Roman"/>
          <w:b/>
          <w:bCs/>
        </w:rPr>
        <w:t>Критерии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6605"/>
        <w:gridCol w:w="1688"/>
      </w:tblGrid>
      <w:tr w:rsidR="00AB0CE5" w:rsidRPr="0067287D" w:rsidTr="00AD0615">
        <w:tc>
          <w:tcPr>
            <w:tcW w:w="0" w:type="auto"/>
            <w:vAlign w:val="center"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87D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87D">
              <w:rPr>
                <w:rFonts w:ascii="Times New Roman" w:hAnsi="Times New Roman" w:cs="Times New Roman"/>
                <w:b/>
                <w:bCs/>
              </w:rPr>
              <w:t>Характеристика о</w:t>
            </w:r>
            <w:r>
              <w:rPr>
                <w:rFonts w:ascii="Times New Roman" w:hAnsi="Times New Roman" w:cs="Times New Roman"/>
                <w:b/>
                <w:bCs/>
              </w:rPr>
              <w:t>твета на теоретический вопрос</w:t>
            </w:r>
          </w:p>
        </w:tc>
        <w:tc>
          <w:tcPr>
            <w:tcW w:w="0" w:type="auto"/>
            <w:vAlign w:val="center"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87D">
              <w:rPr>
                <w:rFonts w:ascii="Times New Roman" w:hAnsi="Times New Roman" w:cs="Times New Roman"/>
                <w:b/>
                <w:bCs/>
              </w:rPr>
              <w:t>Количество набранных баллов</w:t>
            </w:r>
          </w:p>
        </w:tc>
      </w:tr>
      <w:tr w:rsidR="00AB0CE5" w:rsidRPr="0067287D" w:rsidTr="00AD0615">
        <w:trPr>
          <w:trHeight w:val="453"/>
        </w:trPr>
        <w:tc>
          <w:tcPr>
            <w:tcW w:w="0" w:type="auto"/>
            <w:vMerge w:val="restart"/>
            <w:vAlign w:val="center"/>
          </w:tcPr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ОПК-4.4;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ОПК-4.6;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ОПК-9.2;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ОПК-9.3;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ОПК-9.6;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ОПК-9.7;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ОПК-10.1; </w:t>
            </w:r>
          </w:p>
          <w:p w:rsidR="00AB0C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 xml:space="preserve">ОПК-10.2; </w:t>
            </w:r>
          </w:p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AA3">
              <w:rPr>
                <w:rFonts w:ascii="Times New Roman" w:hAnsi="Times New Roman" w:cs="Times New Roman"/>
              </w:rPr>
              <w:t>ОПК-10.4; ОПК-10.5</w:t>
            </w:r>
          </w:p>
        </w:tc>
        <w:tc>
          <w:tcPr>
            <w:tcW w:w="0" w:type="auto"/>
            <w:vMerge w:val="restart"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87D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AB0CE5" w:rsidRPr="00BC10E5" w:rsidRDefault="00AB0CE5" w:rsidP="00AD061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5">
              <w:rPr>
                <w:rFonts w:ascii="Times New Roman" w:hAnsi="Times New Roman" w:cs="Times New Roman"/>
                <w:sz w:val="24"/>
                <w:szCs w:val="24"/>
              </w:rPr>
              <w:t>25-30 б.</w:t>
            </w:r>
          </w:p>
        </w:tc>
      </w:tr>
      <w:tr w:rsidR="00AB0CE5" w:rsidRPr="0067287D" w:rsidTr="00AD0615">
        <w:trPr>
          <w:trHeight w:val="453"/>
        </w:trPr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0CE5" w:rsidRPr="00BC10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5" w:rsidRPr="0067287D" w:rsidTr="00AD0615">
        <w:trPr>
          <w:trHeight w:val="453"/>
        </w:trPr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0CE5" w:rsidRPr="00BC10E5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5" w:rsidRPr="0067287D" w:rsidTr="00AD0615"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87D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AB0CE5" w:rsidRPr="00BC10E5" w:rsidRDefault="00AB0CE5" w:rsidP="00AD061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5">
              <w:rPr>
                <w:rFonts w:ascii="Times New Roman" w:hAnsi="Times New Roman" w:cs="Times New Roman"/>
                <w:sz w:val="24"/>
                <w:szCs w:val="24"/>
              </w:rPr>
              <w:t>21-24 б.</w:t>
            </w:r>
          </w:p>
        </w:tc>
      </w:tr>
      <w:tr w:rsidR="00AB0CE5" w:rsidRPr="0067287D" w:rsidTr="00AD0615"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87D">
              <w:rPr>
                <w:rFonts w:ascii="Times New Roman" w:hAnsi="Times New Roman" w:cs="Times New Roman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AB0CE5" w:rsidRPr="00BC10E5" w:rsidRDefault="00AB0CE5" w:rsidP="00AD061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5">
              <w:rPr>
                <w:rFonts w:ascii="Times New Roman" w:hAnsi="Times New Roman" w:cs="Times New Roman"/>
                <w:sz w:val="24"/>
                <w:szCs w:val="24"/>
              </w:rPr>
              <w:t>18-20 б.</w:t>
            </w:r>
          </w:p>
        </w:tc>
      </w:tr>
      <w:tr w:rsidR="00AB0CE5" w:rsidRPr="0067287D" w:rsidTr="00AD0615">
        <w:tc>
          <w:tcPr>
            <w:tcW w:w="0" w:type="auto"/>
            <w:vMerge/>
          </w:tcPr>
          <w:p w:rsidR="00AB0CE5" w:rsidRPr="0067287D" w:rsidRDefault="00AB0CE5" w:rsidP="00AD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0CE5" w:rsidRPr="0067287D" w:rsidRDefault="00AB0CE5" w:rsidP="00AD0615">
            <w:pPr>
              <w:pStyle w:val="ac"/>
              <w:tabs>
                <w:tab w:val="clear" w:pos="763"/>
                <w:tab w:val="num" w:pos="93"/>
              </w:tabs>
              <w:spacing w:before="0" w:beforeAutospacing="0" w:after="0" w:afterAutospacing="0"/>
              <w:ind w:left="93"/>
              <w:contextualSpacing/>
              <w:rPr>
                <w:sz w:val="20"/>
                <w:szCs w:val="20"/>
              </w:rPr>
            </w:pPr>
            <w:r w:rsidRPr="0067287D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AB0CE5" w:rsidRPr="0067287D" w:rsidRDefault="00AB0CE5" w:rsidP="00AD0615">
            <w:pPr>
              <w:pStyle w:val="ac"/>
              <w:tabs>
                <w:tab w:val="clear" w:pos="763"/>
                <w:tab w:val="num" w:pos="93"/>
              </w:tabs>
              <w:spacing w:before="0" w:beforeAutospacing="0" w:after="0" w:afterAutospacing="0"/>
              <w:ind w:left="93"/>
              <w:contextualSpacing/>
              <w:rPr>
                <w:sz w:val="20"/>
                <w:szCs w:val="20"/>
              </w:rPr>
            </w:pPr>
            <w:r w:rsidRPr="0067287D">
              <w:rPr>
                <w:i/>
                <w:iCs/>
                <w:sz w:val="20"/>
                <w:szCs w:val="20"/>
              </w:rPr>
              <w:t>Или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7287D">
              <w:rPr>
                <w:sz w:val="20"/>
                <w:szCs w:val="20"/>
              </w:rPr>
              <w:t>Ответ на вопрос полностью отсутствует</w:t>
            </w:r>
          </w:p>
          <w:p w:rsidR="00AB0CE5" w:rsidRPr="0067287D" w:rsidRDefault="00AB0CE5" w:rsidP="00AB0CE5">
            <w:pPr>
              <w:pStyle w:val="ac"/>
              <w:tabs>
                <w:tab w:val="clear" w:pos="763"/>
                <w:tab w:val="num" w:pos="93"/>
              </w:tabs>
              <w:spacing w:before="0" w:beforeAutospacing="0" w:after="0" w:afterAutospacing="0"/>
              <w:ind w:left="93"/>
              <w:contextualSpacing/>
              <w:rPr>
                <w:sz w:val="20"/>
                <w:szCs w:val="20"/>
              </w:rPr>
            </w:pPr>
            <w:r w:rsidRPr="0067287D">
              <w:rPr>
                <w:i/>
                <w:iCs/>
                <w:sz w:val="20"/>
                <w:szCs w:val="20"/>
              </w:rPr>
              <w:t>Или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7287D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AB0CE5" w:rsidRPr="00BC10E5" w:rsidRDefault="00AB0CE5" w:rsidP="00AD061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5">
              <w:rPr>
                <w:rFonts w:ascii="Times New Roman" w:hAnsi="Times New Roman" w:cs="Times New Roman"/>
                <w:sz w:val="24"/>
                <w:szCs w:val="24"/>
              </w:rPr>
              <w:t>0-17 б.</w:t>
            </w:r>
          </w:p>
        </w:tc>
      </w:tr>
    </w:tbl>
    <w:p w:rsidR="00AB0CE5" w:rsidRDefault="00AB0CE5" w:rsidP="00AB0C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AB0CE5" w:rsidRDefault="00AB0CE5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E5" w:rsidRDefault="00AB0CE5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E5" w:rsidRDefault="00AB0CE5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E5" w:rsidRDefault="00AB0CE5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E5" w:rsidRDefault="00AB0CE5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E5" w:rsidRDefault="00AB0CE5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6B9" w:rsidRDefault="000816B9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6B9" w:rsidRDefault="000816B9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6B9" w:rsidRDefault="000816B9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6B9" w:rsidRDefault="000816B9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6B9" w:rsidRDefault="000816B9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6B9" w:rsidRDefault="000816B9" w:rsidP="00AB0CE5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5E8F" w:rsidRDefault="004C5E8F" w:rsidP="00195A5F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5E8F" w:rsidRDefault="004C5E8F" w:rsidP="00195A5F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5E8F" w:rsidRDefault="004C5E8F" w:rsidP="00195A5F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5E8F" w:rsidRPr="0034354C" w:rsidRDefault="004C5E8F" w:rsidP="004C5E8F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6.3. Методические материалы, определяющие процедуры оценивания</w:t>
      </w:r>
    </w:p>
    <w:p w:rsidR="00720A05" w:rsidRPr="00720A05" w:rsidRDefault="00720A05" w:rsidP="00720A05">
      <w:pPr>
        <w:ind w:firstLine="709"/>
        <w:jc w:val="both"/>
        <w:rPr>
          <w:rFonts w:ascii="Times New Roman" w:eastAsia="Times New Roman" w:hAnsi="Times New Roman" w:cs="Times New Roman"/>
          <w:szCs w:val="20"/>
          <w:lang w:eastAsia="ja-JP"/>
        </w:rPr>
      </w:pPr>
      <w:r w:rsidRPr="00720A05">
        <w:rPr>
          <w:rFonts w:ascii="Times New Roman" w:eastAsia="Times New Roman" w:hAnsi="Times New Roman" w:cs="Times New Roman"/>
          <w:szCs w:val="20"/>
          <w:lang w:eastAsia="ja-JP"/>
        </w:rPr>
        <w:t>Оценочными средствами для текущего контроля успеваемости и промежуточной аттестации по итогам освоения дисциплины являются: РГР по индивидуальному заданию, практические работы.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F58A6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6" w:rsidRPr="009F58A6" w:rsidRDefault="009F58A6" w:rsidP="009F58A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9F58A6">
              <w:rPr>
                <w:color w:val="000000"/>
              </w:rPr>
              <w:t>экзамен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720A0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9F58A6">
              <w:rPr>
                <w:color w:val="000000"/>
              </w:rPr>
              <w:t xml:space="preserve">выявить степень сформированной компетенции </w:t>
            </w:r>
            <w:r w:rsidR="00720A05">
              <w:rPr>
                <w:color w:val="000000"/>
              </w:rPr>
              <w:t>О</w:t>
            </w:r>
            <w:r w:rsidR="00DE6BD0">
              <w:rPr>
                <w:color w:val="000000"/>
              </w:rPr>
              <w:t>ПК-</w:t>
            </w:r>
            <w:r w:rsidR="00720A05">
              <w:rPr>
                <w:color w:val="000000"/>
              </w:rPr>
              <w:t>4</w:t>
            </w:r>
            <w:r w:rsidR="00DE6BD0">
              <w:rPr>
                <w:color w:val="000000"/>
              </w:rPr>
              <w:t xml:space="preserve">, </w:t>
            </w:r>
            <w:r w:rsidR="00720A05">
              <w:rPr>
                <w:color w:val="000000"/>
              </w:rPr>
              <w:t>О</w:t>
            </w:r>
            <w:r w:rsidR="00DE6BD0">
              <w:rPr>
                <w:color w:val="000000"/>
              </w:rPr>
              <w:t>ПК-</w:t>
            </w:r>
            <w:r w:rsidR="00720A05">
              <w:rPr>
                <w:color w:val="000000"/>
              </w:rPr>
              <w:t>9; ОПК-10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05" w:rsidRPr="00720A05" w:rsidRDefault="00720A05" w:rsidP="00720A05">
            <w:pPr>
              <w:jc w:val="both"/>
              <w:rPr>
                <w:rFonts w:ascii="Times New Roman" w:hAnsi="Times New Roman" w:cs="Times New Roman"/>
              </w:rPr>
            </w:pPr>
            <w:r w:rsidRPr="00720A05">
              <w:rPr>
                <w:rFonts w:ascii="Times New Roman" w:hAnsi="Times New Roman" w:cs="Times New Roman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9F58A6" w:rsidRPr="009F58A6" w:rsidRDefault="00720A05" w:rsidP="00720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05">
              <w:rPr>
                <w:rFonts w:ascii="Times New Roman" w:hAnsi="Times New Roman" w:cs="Times New Roman"/>
              </w:rPr>
              <w:t>Положение о балльно-рейтинговой системе в СВФУ,версия 4.0,утверждено 21.02.2018 г.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9F58A6">
              <w:rPr>
                <w:color w:val="000000"/>
              </w:rPr>
              <w:t xml:space="preserve">студенты </w:t>
            </w:r>
            <w:r>
              <w:rPr>
                <w:color w:val="000000"/>
              </w:rPr>
              <w:t>2 курса бакалавриата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720A05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9F58A6" w:rsidRPr="009F58A6">
              <w:rPr>
                <w:color w:val="000000"/>
              </w:rPr>
              <w:t xml:space="preserve"> экзаменационная сессия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9F58A6">
              <w:rPr>
                <w:color w:val="000000"/>
              </w:rPr>
              <w:t>-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9F58A6">
              <w:rPr>
                <w:color w:val="000000"/>
              </w:rPr>
              <w:t>-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A3839" w:rsidRDefault="009F58A6" w:rsidP="009F5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</w:t>
            </w:r>
            <w:r w:rsidR="009A3839" w:rsidRPr="009A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вопроса</w:t>
            </w:r>
            <w:r w:rsidRPr="009A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Время на подготовку</w:t>
            </w:r>
            <w:r w:rsidR="009A3839" w:rsidRPr="009A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 академический</w:t>
            </w:r>
            <w:r w:rsidRPr="009A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9F58A6">
              <w:rPr>
                <w:color w:val="000000"/>
              </w:rPr>
              <w:t>Шкала оценивания результатов приведена в п.6.1. РПД.</w:t>
            </w:r>
          </w:p>
        </w:tc>
      </w:tr>
      <w:tr w:rsidR="009F58A6" w:rsidRPr="009F58A6" w:rsidTr="009F58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236413">
            <w:pPr>
              <w:pStyle w:val="ac"/>
              <w:spacing w:before="0" w:beforeAutospacing="0" w:after="0" w:afterAutospacing="0"/>
              <w:ind w:left="0"/>
              <w:rPr>
                <w:color w:val="000000"/>
              </w:rPr>
            </w:pPr>
            <w:r w:rsidRPr="009F58A6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A6" w:rsidRPr="009F58A6" w:rsidRDefault="009F58A6" w:rsidP="009F58A6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9F58A6">
              <w:rPr>
                <w:color w:val="000000"/>
              </w:rPr>
              <w:t>В результате сдачи всех заданий для СРС</w:t>
            </w:r>
            <w:r w:rsidR="00720A05">
              <w:rPr>
                <w:color w:val="000000"/>
              </w:rPr>
              <w:t>, РГР,</w:t>
            </w:r>
            <w:r w:rsidRPr="009F58A6">
              <w:rPr>
                <w:color w:val="000000"/>
              </w:rPr>
              <w:t xml:space="preserve"> студенту необходимо набрать 45 баллов, чтобы быть допущенным к экзамену.</w:t>
            </w:r>
          </w:p>
        </w:tc>
      </w:tr>
    </w:tbl>
    <w:p w:rsidR="001C5DB2" w:rsidRDefault="001C5DB2" w:rsidP="009E08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612F9" w:rsidRPr="00C612F9" w:rsidRDefault="00C612F9" w:rsidP="00C612F9">
      <w:pPr>
        <w:pageBreakBefore/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C612F9">
        <w:rPr>
          <w:rFonts w:ascii="Times New Roman" w:hAnsi="Times New Roman" w:cs="Times New Roman"/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C612F9">
        <w:rPr>
          <w:rStyle w:val="af6"/>
          <w:rFonts w:ascii="Times New Roman" w:hAnsi="Times New Roman" w:cs="Times New Roman"/>
          <w:b/>
          <w:bCs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852"/>
        <w:gridCol w:w="1275"/>
        <w:gridCol w:w="3303"/>
      </w:tblGrid>
      <w:tr w:rsidR="00790A6A" w:rsidRPr="00E14D34" w:rsidTr="00E14D34">
        <w:trPr>
          <w:cantSplit/>
          <w:trHeight w:val="113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6A" w:rsidRPr="00E14D34" w:rsidRDefault="00790A6A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6A" w:rsidRPr="00E14D34" w:rsidRDefault="00790A6A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6A" w:rsidRPr="00E14D34" w:rsidRDefault="00790A6A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Наличие грифа, вид грифа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6A" w:rsidRPr="00E14D34" w:rsidRDefault="00790A6A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Количество экземпляров в библиотеке СВФУ</w:t>
            </w:r>
          </w:p>
        </w:tc>
      </w:tr>
      <w:tr w:rsidR="00790A6A" w:rsidRPr="00E14D34" w:rsidTr="00011A05">
        <w:trPr>
          <w:jc w:val="center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6A" w:rsidRPr="00E14D34" w:rsidRDefault="00790A6A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Основная литература</w:t>
            </w:r>
          </w:p>
        </w:tc>
      </w:tr>
      <w:tr w:rsidR="006A1305" w:rsidRPr="00E14D34" w:rsidTr="00445BA9">
        <w:trPr>
          <w:trHeight w:val="2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 xml:space="preserve">Луцко, Т. В. Строительные машины и оборудование : учебное пособие / Т. В. Луцко. — Макеевка : Донбасская национальная академия строительства и архитектуры, ЭБС АСВ, 2021. — 233 c.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013128" w:rsidP="006A1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5" w:history="1">
              <w:r w:rsidR="006A1305" w:rsidRPr="00E14D34">
                <w:rPr>
                  <w:rStyle w:val="aa"/>
                  <w:rFonts w:ascii="Times New Roman" w:hAnsi="Times New Roman" w:cs="Times New Roman"/>
                  <w:szCs w:val="20"/>
                </w:rPr>
                <w:t>https://www.iprbookshop.ru/120036.html</w:t>
              </w:r>
            </w:hyperlink>
          </w:p>
        </w:tc>
      </w:tr>
      <w:tr w:rsidR="006A1305" w:rsidRPr="00E14D34" w:rsidTr="00E14D34">
        <w:trPr>
          <w:trHeight w:val="2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 xml:space="preserve">Шарипов, Л. Х. Строительные машины и оборудование. Машины для приготовления бетонных и растворных смесей : учебное пособие / Л. Х. Шарипов, В. А. Жулай. — Москва : Ай Пи Ар Медиа, 2022. — 103 c.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013128" w:rsidP="006A13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6" w:history="1">
              <w:r w:rsidR="006A1305" w:rsidRPr="00E14D34">
                <w:rPr>
                  <w:rStyle w:val="aa"/>
                  <w:rFonts w:ascii="Times New Roman" w:hAnsi="Times New Roman" w:cs="Times New Roman"/>
                  <w:szCs w:val="20"/>
                </w:rPr>
                <w:t>https://www.iprbookshop.ru/118971.html</w:t>
              </w:r>
            </w:hyperlink>
          </w:p>
        </w:tc>
      </w:tr>
      <w:tr w:rsidR="006A1305" w:rsidRPr="00E14D34" w:rsidTr="00011A05">
        <w:trPr>
          <w:jc w:val="center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Дополнительная учебная литература</w:t>
            </w:r>
          </w:p>
        </w:tc>
      </w:tr>
      <w:tr w:rsidR="006A1305" w:rsidRPr="00E14D34" w:rsidTr="00E14D34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 xml:space="preserve">Жулай, В. А. Машины для механической сортировки строительных материалов. Конструкции и расчеты : учебное пособие / В. А. Жулай, Л. Х. Шарипов. — Москва : Ай Пи Ар Медиа, 2021. — 100 c.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013128" w:rsidP="006A1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7" w:history="1">
              <w:r w:rsidR="006A1305" w:rsidRPr="00E14D34">
                <w:rPr>
                  <w:rStyle w:val="aa"/>
                  <w:rFonts w:ascii="Times New Roman" w:hAnsi="Times New Roman" w:cs="Times New Roman"/>
                  <w:szCs w:val="20"/>
                </w:rPr>
                <w:t>https://www.iprbookshop.ru/108300.html</w:t>
              </w:r>
            </w:hyperlink>
          </w:p>
        </w:tc>
      </w:tr>
      <w:tr w:rsidR="006A1305" w:rsidRPr="00E14D34" w:rsidTr="00B60064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 xml:space="preserve">Дуданов, И. В. Средства механизации строительства : лабораторный практикум / И. В. Дуданов, А. Г. Ленивцев, Е. К. Пименов. — Самара : Самарский государственный технический университет, ЭБС АСВ, 2020. — 62 c.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013128" w:rsidP="006A13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 w:history="1">
              <w:r w:rsidR="006A1305" w:rsidRPr="00E14D34">
                <w:rPr>
                  <w:rStyle w:val="aa"/>
                  <w:rFonts w:ascii="Times New Roman" w:hAnsi="Times New Roman" w:cs="Times New Roman"/>
                  <w:szCs w:val="20"/>
                </w:rPr>
                <w:t>https://www.iprbookshop.ru/105072.html</w:t>
              </w:r>
            </w:hyperlink>
          </w:p>
        </w:tc>
      </w:tr>
      <w:tr w:rsidR="006A1305" w:rsidRPr="00E14D34" w:rsidTr="00E14D34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 xml:space="preserve">Жулай, В. А. Строительные, дорожные машины и оборудование : справочное пособие / В. А. Жулай, Н. П. Куприн. — 2-е изд. — Воронеж : Воронежский государственный технический университет, ЭБС АСВ, 2019. — 84 c.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013128" w:rsidP="006A1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9" w:history="1">
              <w:r w:rsidR="006A1305" w:rsidRPr="00E14D34">
                <w:rPr>
                  <w:rStyle w:val="aa"/>
                  <w:rFonts w:ascii="Times New Roman" w:hAnsi="Times New Roman" w:cs="Times New Roman"/>
                  <w:szCs w:val="20"/>
                </w:rPr>
                <w:t>http://www.iprbookshop.ru/93307.html</w:t>
              </w:r>
            </w:hyperlink>
          </w:p>
        </w:tc>
      </w:tr>
      <w:tr w:rsidR="006A1305" w:rsidRPr="00E14D34" w:rsidTr="00CF3748">
        <w:trPr>
          <w:trHeight w:val="269"/>
          <w:jc w:val="center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i/>
                <w:szCs w:val="20"/>
              </w:rPr>
              <w:t>Периодические издания</w:t>
            </w:r>
          </w:p>
        </w:tc>
      </w:tr>
      <w:tr w:rsidR="006A1305" w:rsidRPr="00E14D34" w:rsidTr="00CF3748">
        <w:trPr>
          <w:trHeight w:val="2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«Промышленное и гражданское строительство» ежемесячный научно-технический журнал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6A1305" w:rsidRPr="00E14D34" w:rsidTr="00CF3748">
        <w:trPr>
          <w:trHeight w:val="26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5" w:rsidRPr="00E14D34" w:rsidRDefault="006A1305" w:rsidP="006A130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«Технология и организация строительного производства»: ежемесячный научно-технический журнал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Pr="00E14D34" w:rsidRDefault="006A1305" w:rsidP="006A1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E14D34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790A6A" w:rsidRPr="002B52DE" w:rsidRDefault="00790A6A" w:rsidP="00790A6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665BF" w:rsidRPr="00B665BF" w:rsidRDefault="00B665BF" w:rsidP="00B665BF">
      <w:pPr>
        <w:pageBreakBefore/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B665BF">
        <w:rPr>
          <w:rFonts w:ascii="Times New Roman" w:hAnsi="Times New Roman" w:cs="Times New Roman"/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665BF" w:rsidRPr="00B665BF" w:rsidRDefault="00B665BF" w:rsidP="00B665BF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C5E8F" w:rsidRPr="00AF2192" w:rsidRDefault="004C5E8F" w:rsidP="004C5E8F">
      <w:pPr>
        <w:pStyle w:val="1"/>
        <w:ind w:firstLine="540"/>
        <w:textAlignment w:val="center"/>
        <w:rPr>
          <w:b w:val="0"/>
          <w:sz w:val="24"/>
          <w:szCs w:val="24"/>
          <w:lang w:val="ru-RU"/>
        </w:rPr>
      </w:pPr>
      <w:r w:rsidRPr="0033776D">
        <w:rPr>
          <w:rFonts w:ascii="Times New Roman" w:eastAsia="Calibri" w:hAnsi="Times New Roman" w:cs="Times New Roman"/>
          <w:b w:val="0"/>
          <w:sz w:val="24"/>
          <w:szCs w:val="24"/>
        </w:rPr>
        <w:t xml:space="preserve">Учебно-методический комплекс по дисциплине </w:t>
      </w:r>
      <w:r w:rsidR="004C0AA3">
        <w:rPr>
          <w:rFonts w:cs="Segoe UI"/>
          <w:b w:val="0"/>
          <w:color w:val="373A3C"/>
          <w:sz w:val="24"/>
          <w:szCs w:val="24"/>
        </w:rPr>
        <w:t>Б1.О.26</w:t>
      </w:r>
      <w:r w:rsidRPr="0033776D">
        <w:rPr>
          <w:rFonts w:cs="Segoe UI"/>
          <w:b w:val="0"/>
          <w:color w:val="373A3C"/>
          <w:sz w:val="24"/>
          <w:szCs w:val="24"/>
        </w:rPr>
        <w:t xml:space="preserve"> </w:t>
      </w:r>
      <w:r w:rsidR="004C0AA3">
        <w:rPr>
          <w:rFonts w:cs="Segoe UI"/>
          <w:b w:val="0"/>
          <w:color w:val="373A3C"/>
          <w:sz w:val="24"/>
          <w:szCs w:val="24"/>
        </w:rPr>
        <w:t>Средства механизации строительства</w:t>
      </w:r>
      <w:r w:rsidRPr="0033776D">
        <w:rPr>
          <w:rFonts w:ascii="Times New Roman" w:eastAsia="Calibri" w:hAnsi="Times New Roman" w:cs="Times New Roman"/>
          <w:b w:val="0"/>
          <w:sz w:val="24"/>
          <w:szCs w:val="24"/>
        </w:rPr>
        <w:t>(сост. Косарев Л.В.,.), включающий методические указания для обу</w:t>
      </w:r>
      <w:r w:rsidR="00AF2192">
        <w:rPr>
          <w:rFonts w:ascii="Times New Roman" w:eastAsia="Calibri" w:hAnsi="Times New Roman" w:cs="Times New Roman"/>
          <w:b w:val="0"/>
          <w:sz w:val="24"/>
          <w:szCs w:val="24"/>
        </w:rPr>
        <w:t>чающихся по освоению дисциплины</w:t>
      </w:r>
      <w:r w:rsidR="00AF2192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: </w:t>
      </w:r>
      <w:hyperlink r:id="rId20" w:history="1">
        <w:r w:rsidR="00AF2192" w:rsidRPr="00DE5E56">
          <w:rPr>
            <w:rStyle w:val="aa"/>
            <w:rFonts w:ascii="Times New Roman" w:eastAsia="Calibri" w:hAnsi="Times New Roman" w:cs="Times New Roman"/>
            <w:b w:val="0"/>
            <w:sz w:val="24"/>
            <w:szCs w:val="24"/>
            <w:lang w:val="ru-RU"/>
          </w:rPr>
          <w:t>http://moodle.nfygu.ru/course/view.php?id=12539</w:t>
        </w:r>
      </w:hyperlink>
      <w:r w:rsidR="00AF2192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bookmarkStart w:id="1" w:name="_GoBack"/>
      <w:bookmarkEnd w:id="1"/>
      <w:r w:rsidR="00AF2192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</w:p>
    <w:p w:rsidR="00B665BF" w:rsidRPr="004C5E8F" w:rsidRDefault="00B665BF" w:rsidP="00B665BF">
      <w:pPr>
        <w:spacing w:after="0"/>
        <w:contextualSpacing/>
        <w:jc w:val="both"/>
        <w:rPr>
          <w:rFonts w:ascii="Times New Roman" w:hAnsi="Times New Roman" w:cs="Times New Roman"/>
          <w:lang w:val="x-none"/>
        </w:rPr>
      </w:pPr>
    </w:p>
    <w:p w:rsidR="00B665BF" w:rsidRPr="00B665BF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B665BF">
        <w:rPr>
          <w:rFonts w:ascii="Times New Roman" w:hAnsi="Times New Roman" w:cs="Times New Roman"/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602"/>
        <w:gridCol w:w="3118"/>
      </w:tblGrid>
      <w:tr w:rsidR="004C5E8F" w:rsidRPr="00DE0561" w:rsidTr="000816B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4C5E8F" w:rsidRPr="000816B9" w:rsidRDefault="004C5E8F" w:rsidP="00570705">
            <w:pPr>
              <w:spacing w:after="20"/>
              <w:rPr>
                <w:rFonts w:ascii="Times New Roman" w:hAnsi="Times New Roman"/>
                <w:b/>
                <w:szCs w:val="24"/>
              </w:rPr>
            </w:pPr>
            <w:r w:rsidRPr="000816B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C5E8F" w:rsidRPr="000816B9" w:rsidRDefault="004C5E8F" w:rsidP="00570705">
            <w:pPr>
              <w:spacing w:after="20"/>
              <w:rPr>
                <w:rFonts w:ascii="Times New Roman" w:hAnsi="Times New Roman"/>
                <w:b/>
                <w:szCs w:val="24"/>
              </w:rPr>
            </w:pPr>
            <w:r w:rsidRPr="000816B9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5E8F" w:rsidRPr="000816B9" w:rsidRDefault="004C5E8F" w:rsidP="00570705">
            <w:pPr>
              <w:spacing w:after="20"/>
              <w:rPr>
                <w:rFonts w:ascii="Times New Roman" w:hAnsi="Times New Roman"/>
                <w:b/>
                <w:szCs w:val="24"/>
              </w:rPr>
            </w:pPr>
            <w:r w:rsidRPr="000816B9">
              <w:rPr>
                <w:rFonts w:ascii="Times New Roman" w:hAnsi="Times New Roman"/>
                <w:b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C5E8F" w:rsidRPr="000816B9" w:rsidRDefault="004C5E8F" w:rsidP="00570705">
            <w:pPr>
              <w:spacing w:after="20"/>
              <w:rPr>
                <w:rFonts w:ascii="Times New Roman" w:hAnsi="Times New Roman"/>
                <w:b/>
                <w:szCs w:val="24"/>
              </w:rPr>
            </w:pPr>
            <w:r w:rsidRPr="000816B9">
              <w:rPr>
                <w:rFonts w:ascii="Times New Roman" w:hAnsi="Times New Roman"/>
                <w:b/>
                <w:szCs w:val="24"/>
              </w:rPr>
              <w:t>Наименование специали-зированных аудиторий, кабинетов, лабораторий и пр.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5E8F" w:rsidRPr="000816B9" w:rsidRDefault="004C5E8F" w:rsidP="00570705">
            <w:pPr>
              <w:spacing w:after="20"/>
              <w:rPr>
                <w:rFonts w:ascii="Times New Roman" w:hAnsi="Times New Roman"/>
                <w:b/>
                <w:szCs w:val="24"/>
              </w:rPr>
            </w:pPr>
            <w:r w:rsidRPr="000816B9">
              <w:rPr>
                <w:rFonts w:ascii="Times New Roman" w:hAnsi="Times New Roman"/>
                <w:b/>
                <w:szCs w:val="24"/>
              </w:rPr>
              <w:t xml:space="preserve">Перечень основного оборудования </w:t>
            </w:r>
            <w:r w:rsidRPr="000816B9">
              <w:rPr>
                <w:rFonts w:ascii="Times New Roman" w:hAnsi="Times New Roman"/>
                <w:szCs w:val="24"/>
              </w:rPr>
              <w:t>(в т.ч. аудио-, видео-, графическое сопровождение)</w:t>
            </w:r>
          </w:p>
        </w:tc>
      </w:tr>
      <w:tr w:rsidR="004C5E8F" w:rsidRPr="00DE0561" w:rsidTr="000816B9">
        <w:tc>
          <w:tcPr>
            <w:tcW w:w="565" w:type="dxa"/>
            <w:vAlign w:val="center"/>
          </w:tcPr>
          <w:p w:rsidR="004C5E8F" w:rsidRPr="000816B9" w:rsidRDefault="004C5E8F" w:rsidP="000816B9">
            <w:pPr>
              <w:spacing w:after="0"/>
              <w:rPr>
                <w:rFonts w:ascii="Times New Roman" w:hAnsi="Times New Roman"/>
                <w:szCs w:val="24"/>
              </w:rPr>
            </w:pPr>
            <w:r w:rsidRPr="000816B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14" w:type="dxa"/>
          </w:tcPr>
          <w:p w:rsidR="004C5E8F" w:rsidRPr="000816B9" w:rsidRDefault="004C0AA3" w:rsidP="000816B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0816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Б1.О.26</w:t>
            </w:r>
            <w:r w:rsidR="004C5E8F" w:rsidRPr="000816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0816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Средства механизации строительства</w:t>
            </w:r>
          </w:p>
        </w:tc>
        <w:tc>
          <w:tcPr>
            <w:tcW w:w="1800" w:type="dxa"/>
          </w:tcPr>
          <w:p w:rsidR="004C5E8F" w:rsidRPr="000816B9" w:rsidRDefault="004C5E8F" w:rsidP="000816B9">
            <w:pPr>
              <w:spacing w:after="0"/>
              <w:rPr>
                <w:rFonts w:ascii="Times New Roman" w:hAnsi="Times New Roman"/>
                <w:szCs w:val="24"/>
              </w:rPr>
            </w:pPr>
            <w:r w:rsidRPr="000816B9">
              <w:rPr>
                <w:rFonts w:ascii="Times New Roman" w:hAnsi="Times New Roman"/>
                <w:szCs w:val="24"/>
              </w:rPr>
              <w:t>ПР, Л</w:t>
            </w:r>
          </w:p>
        </w:tc>
        <w:tc>
          <w:tcPr>
            <w:tcW w:w="1602" w:type="dxa"/>
          </w:tcPr>
          <w:p w:rsidR="004C5E8F" w:rsidRPr="000816B9" w:rsidRDefault="004C5E8F" w:rsidP="000816B9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0816B9">
              <w:rPr>
                <w:rFonts w:ascii="Times New Roman" w:hAnsi="Times New Roman"/>
                <w:b/>
                <w:szCs w:val="24"/>
              </w:rPr>
              <w:t>каб. А 306</w:t>
            </w:r>
          </w:p>
        </w:tc>
        <w:tc>
          <w:tcPr>
            <w:tcW w:w="3118" w:type="dxa"/>
          </w:tcPr>
          <w:p w:rsidR="004C5E8F" w:rsidRPr="000816B9" w:rsidRDefault="004C5E8F" w:rsidP="000816B9">
            <w:pPr>
              <w:spacing w:after="0"/>
              <w:ind w:firstLine="709"/>
              <w:rPr>
                <w:rFonts w:ascii="Times New Roman" w:hAnsi="Times New Roman"/>
                <w:i/>
                <w:szCs w:val="24"/>
              </w:rPr>
            </w:pPr>
            <w:r w:rsidRPr="000816B9">
              <w:rPr>
                <w:rFonts w:ascii="Times New Roman" w:hAnsi="Times New Roman"/>
                <w:szCs w:val="24"/>
              </w:rPr>
              <w:t>Учебная аудитория, оснащенная интерактивной доской, ноутбуком, мультимедийным проектором.</w:t>
            </w:r>
          </w:p>
          <w:p w:rsidR="004C5E8F" w:rsidRPr="000816B9" w:rsidRDefault="004C5E8F" w:rsidP="000816B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4C0AA3" w:rsidRPr="00DE0561" w:rsidTr="000816B9">
        <w:trPr>
          <w:trHeight w:val="821"/>
        </w:trPr>
        <w:tc>
          <w:tcPr>
            <w:tcW w:w="565" w:type="dxa"/>
          </w:tcPr>
          <w:p w:rsidR="004C0AA3" w:rsidRPr="000816B9" w:rsidRDefault="004C0AA3" w:rsidP="000816B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816B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4" w:type="dxa"/>
          </w:tcPr>
          <w:p w:rsidR="004C0AA3" w:rsidRPr="000816B9" w:rsidRDefault="004C0AA3" w:rsidP="000816B9">
            <w:pPr>
              <w:snapToGrid w:val="0"/>
              <w:spacing w:after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816B9">
              <w:rPr>
                <w:rFonts w:ascii="Times New Roman" w:hAnsi="Times New Roman" w:cs="Times New Roman"/>
                <w:szCs w:val="24"/>
                <w:lang w:eastAsia="ar-SA"/>
              </w:rPr>
              <w:t>Подготовка СРС</w:t>
            </w:r>
          </w:p>
        </w:tc>
        <w:tc>
          <w:tcPr>
            <w:tcW w:w="1800" w:type="dxa"/>
          </w:tcPr>
          <w:p w:rsidR="004C0AA3" w:rsidRPr="000816B9" w:rsidRDefault="004C0AA3" w:rsidP="000816B9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Cs w:val="24"/>
                <w:lang w:eastAsia="ar-SA"/>
              </w:rPr>
            </w:pPr>
            <w:r w:rsidRPr="000816B9">
              <w:rPr>
                <w:rFonts w:ascii="Times New Roman" w:hAnsi="Times New Roman" w:cs="Times New Roman"/>
                <w:szCs w:val="24"/>
                <w:lang w:eastAsia="ar-SA"/>
              </w:rPr>
              <w:t>СРС</w:t>
            </w:r>
          </w:p>
        </w:tc>
        <w:tc>
          <w:tcPr>
            <w:tcW w:w="1602" w:type="dxa"/>
          </w:tcPr>
          <w:p w:rsidR="004C0AA3" w:rsidRPr="000816B9" w:rsidRDefault="004C0AA3" w:rsidP="000816B9">
            <w:pPr>
              <w:snapToGrid w:val="0"/>
              <w:spacing w:after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816B9">
              <w:rPr>
                <w:rFonts w:ascii="Times New Roman" w:hAnsi="Times New Roman" w:cs="Times New Roman"/>
                <w:b/>
                <w:szCs w:val="24"/>
              </w:rPr>
              <w:t>каб. А 511</w:t>
            </w:r>
          </w:p>
        </w:tc>
        <w:tc>
          <w:tcPr>
            <w:tcW w:w="3118" w:type="dxa"/>
          </w:tcPr>
          <w:p w:rsidR="004C0AA3" w:rsidRPr="000816B9" w:rsidRDefault="004C0AA3" w:rsidP="000816B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816B9">
              <w:rPr>
                <w:rFonts w:ascii="Times New Roman" w:hAnsi="Times New Roman" w:cs="Times New Roman"/>
                <w:szCs w:val="24"/>
              </w:rPr>
              <w:t>Видеоролики, презентации</w:t>
            </w:r>
          </w:p>
          <w:p w:rsidR="004C0AA3" w:rsidRPr="000816B9" w:rsidRDefault="004C0AA3" w:rsidP="000816B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816B9">
              <w:rPr>
                <w:rFonts w:ascii="Times New Roman" w:hAnsi="Times New Roman" w:cs="Times New Roman"/>
                <w:szCs w:val="24"/>
                <w:lang w:val="en-US"/>
              </w:rPr>
              <w:t>IBM</w:t>
            </w:r>
            <w:r w:rsidRPr="000816B9">
              <w:rPr>
                <w:rFonts w:ascii="Times New Roman" w:hAnsi="Times New Roman" w:cs="Times New Roman"/>
                <w:szCs w:val="24"/>
              </w:rPr>
              <w:t>, ДВТ, комплексы,</w:t>
            </w:r>
          </w:p>
          <w:p w:rsidR="004C0AA3" w:rsidRPr="000816B9" w:rsidRDefault="004C0AA3" w:rsidP="000816B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816B9">
              <w:rPr>
                <w:rFonts w:ascii="Times New Roman" w:hAnsi="Times New Roman" w:cs="Times New Roman"/>
                <w:szCs w:val="24"/>
              </w:rPr>
              <w:t>Атласы чертежей</w:t>
            </w:r>
          </w:p>
        </w:tc>
      </w:tr>
    </w:tbl>
    <w:p w:rsidR="00B665BF" w:rsidRPr="00B665BF" w:rsidRDefault="00B665BF" w:rsidP="00B665BF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</w:p>
    <w:p w:rsidR="00B665BF" w:rsidRPr="00B665BF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B665BF">
        <w:rPr>
          <w:rFonts w:ascii="Times New Roman" w:hAnsi="Times New Roman" w:cs="Times New Roman"/>
          <w:b/>
          <w:bCs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65BF" w:rsidRPr="00B665BF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Cs/>
        </w:rPr>
      </w:pPr>
      <w:r w:rsidRPr="00B665BF">
        <w:rPr>
          <w:rFonts w:ascii="Times New Roman" w:hAnsi="Times New Roman" w:cs="Times New Roman"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B665BF">
        <w:rPr>
          <w:rStyle w:val="af6"/>
          <w:rFonts w:ascii="Times New Roman" w:hAnsi="Times New Roman" w:cs="Times New Roman"/>
          <w:bCs/>
        </w:rPr>
        <w:footnoteReference w:id="4"/>
      </w:r>
    </w:p>
    <w:p w:rsidR="00B665BF" w:rsidRPr="00B665BF" w:rsidRDefault="00B665BF" w:rsidP="00B665BF">
      <w:pPr>
        <w:spacing w:after="0"/>
        <w:ind w:firstLine="540"/>
        <w:contextualSpacing/>
        <w:jc w:val="both"/>
        <w:rPr>
          <w:rFonts w:ascii="Times New Roman" w:hAnsi="Times New Roman" w:cs="Times New Roman"/>
        </w:rPr>
      </w:pPr>
      <w:r w:rsidRPr="00B665BF">
        <w:rPr>
          <w:rFonts w:ascii="Times New Roman" w:hAnsi="Times New Roman" w:cs="Times New Roman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665BF" w:rsidRPr="00B665BF" w:rsidRDefault="00B665BF" w:rsidP="00B665B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665BF">
        <w:rPr>
          <w:rFonts w:ascii="Times New Roman" w:hAnsi="Times New Roman" w:cs="Times New Roman"/>
        </w:rPr>
        <w:t>использование на занятиях электронных изданий (чтение лекций с использованием слайд-презентаций и видео);</w:t>
      </w:r>
    </w:p>
    <w:p w:rsidR="00B665BF" w:rsidRPr="00B665BF" w:rsidRDefault="00B665BF" w:rsidP="00B665B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665BF">
        <w:rPr>
          <w:rFonts w:ascii="Times New Roman" w:hAnsi="Times New Roman" w:cs="Times New Roman"/>
        </w:rPr>
        <w:t xml:space="preserve">организация взаимодействия с обучающимися посредством электронной почты и СДО </w:t>
      </w:r>
      <w:r w:rsidRPr="00B665BF">
        <w:rPr>
          <w:rFonts w:ascii="Times New Roman" w:hAnsi="Times New Roman" w:cs="Times New Roman"/>
          <w:lang w:val="en-US"/>
        </w:rPr>
        <w:t>Moodle</w:t>
      </w:r>
      <w:r w:rsidRPr="00B665BF">
        <w:rPr>
          <w:rFonts w:ascii="Times New Roman" w:hAnsi="Times New Roman" w:cs="Times New Roman"/>
        </w:rPr>
        <w:t>.</w:t>
      </w:r>
    </w:p>
    <w:p w:rsidR="00B665BF" w:rsidRPr="00B665BF" w:rsidRDefault="00B665BF" w:rsidP="00B665BF">
      <w:pPr>
        <w:spacing w:after="0"/>
        <w:contextualSpacing/>
        <w:jc w:val="both"/>
        <w:rPr>
          <w:rFonts w:ascii="Times New Roman" w:hAnsi="Times New Roman" w:cs="Times New Roman"/>
          <w:bCs/>
        </w:rPr>
      </w:pPr>
    </w:p>
    <w:p w:rsidR="00B665BF" w:rsidRPr="00B665BF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Cs/>
        </w:rPr>
      </w:pPr>
      <w:r w:rsidRPr="00B665BF">
        <w:rPr>
          <w:rFonts w:ascii="Times New Roman" w:hAnsi="Times New Roman" w:cs="Times New Roman"/>
          <w:bCs/>
        </w:rPr>
        <w:t>10.2. Перечень программного обеспечения</w:t>
      </w:r>
    </w:p>
    <w:p w:rsidR="00B665BF" w:rsidRPr="00B665BF" w:rsidRDefault="00B665BF" w:rsidP="00B665BF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665BF">
        <w:rPr>
          <w:rFonts w:ascii="Times New Roman" w:hAnsi="Times New Roman" w:cs="Times New Roman"/>
        </w:rPr>
        <w:t>Офисный пакет WindowsOffice</w:t>
      </w:r>
    </w:p>
    <w:p w:rsidR="00B665BF" w:rsidRPr="00B665BF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Cs/>
        </w:rPr>
      </w:pPr>
      <w:r w:rsidRPr="00B665BF">
        <w:rPr>
          <w:rFonts w:ascii="Times New Roman" w:hAnsi="Times New Roman" w:cs="Times New Roman"/>
          <w:bCs/>
        </w:rPr>
        <w:t>10.3. Перечень информационных справочных систем</w:t>
      </w:r>
    </w:p>
    <w:p w:rsidR="004C5E8F" w:rsidRPr="00E61651" w:rsidRDefault="004C5E8F" w:rsidP="004C5E8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 xml:space="preserve">организация взаимодействия с обучающимися посредством электронной почты и СДО </w:t>
      </w:r>
      <w:r w:rsidRPr="00E61651">
        <w:rPr>
          <w:rFonts w:ascii="Times New Roman" w:hAnsi="Times New Roman" w:cs="Times New Roman"/>
          <w:sz w:val="24"/>
          <w:lang w:val="en-US"/>
        </w:rPr>
        <w:t>Moodle</w:t>
      </w:r>
      <w:r w:rsidRPr="00E61651">
        <w:rPr>
          <w:rFonts w:ascii="Times New Roman" w:hAnsi="Times New Roman" w:cs="Times New Roman"/>
          <w:sz w:val="24"/>
        </w:rPr>
        <w:t>.</w:t>
      </w:r>
    </w:p>
    <w:p w:rsidR="004C5E8F" w:rsidRPr="00E61651" w:rsidRDefault="004C5E8F" w:rsidP="004C5E8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Предоставление телематических услуг доступа к  сети интернет.</w:t>
      </w:r>
    </w:p>
    <w:p w:rsidR="0088496B" w:rsidRDefault="0088496B" w:rsidP="00B665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413" w:rsidRPr="00236413" w:rsidRDefault="00236413" w:rsidP="0023641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236413" w:rsidRPr="00236413" w:rsidRDefault="00236413" w:rsidP="0023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236413" w:rsidRPr="00236413" w:rsidRDefault="004C0AA3" w:rsidP="0023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Б1.О.26</w:t>
      </w:r>
      <w:r w:rsidR="0023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AA3">
        <w:rPr>
          <w:rFonts w:ascii="Times New Roman" w:hAnsi="Times New Roman" w:cs="Times New Roman"/>
          <w:b/>
          <w:bCs/>
          <w:sz w:val="24"/>
          <w:szCs w:val="24"/>
        </w:rPr>
        <w:t>Средства механизации строительства</w:t>
      </w:r>
    </w:p>
    <w:p w:rsidR="00236413" w:rsidRPr="00236413" w:rsidRDefault="00236413" w:rsidP="0023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Преподаватель (ФИО)</w:t>
            </w: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выпускающей кафедры (дата, номер), ФИО зав. кафедрой, подпись</w:t>
            </w: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9A2B3B">
        <w:tc>
          <w:tcPr>
            <w:tcW w:w="1085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413" w:rsidRPr="00236413" w:rsidRDefault="00236413" w:rsidP="0023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413" w:rsidRPr="00236413" w:rsidRDefault="00236413" w:rsidP="002364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6413" w:rsidRPr="00236413" w:rsidRDefault="00236413" w:rsidP="0023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13">
        <w:rPr>
          <w:rFonts w:ascii="Times New Roman" w:hAnsi="Times New Roman" w:cs="Times New Roman"/>
          <w:i/>
          <w:iCs/>
          <w:sz w:val="24"/>
          <w:szCs w:val="24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236413" w:rsidRPr="0088496B" w:rsidRDefault="00236413" w:rsidP="00B665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36413" w:rsidRPr="0088496B" w:rsidSect="00BD034B">
      <w:footerReference w:type="default" r:id="rId21"/>
      <w:pgSz w:w="11906" w:h="16838"/>
      <w:pgMar w:top="1134" w:right="850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28" w:rsidRDefault="00013128" w:rsidP="00475FDB">
      <w:pPr>
        <w:spacing w:after="0" w:line="240" w:lineRule="auto"/>
      </w:pPr>
      <w:r>
        <w:separator/>
      </w:r>
    </w:p>
  </w:endnote>
  <w:endnote w:type="continuationSeparator" w:id="0">
    <w:p w:rsidR="00013128" w:rsidRDefault="00013128" w:rsidP="0047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137190"/>
      <w:docPartObj>
        <w:docPartGallery w:val="Page Numbers (Bottom of Page)"/>
        <w:docPartUnique/>
      </w:docPartObj>
    </w:sdtPr>
    <w:sdtEndPr/>
    <w:sdtContent>
      <w:p w:rsidR="00F814F1" w:rsidRDefault="00F814F1">
        <w:pPr>
          <w:pStyle w:val="af2"/>
          <w:jc w:val="center"/>
        </w:pPr>
      </w:p>
      <w:p w:rsidR="00F814F1" w:rsidRDefault="00F814F1">
        <w:pPr>
          <w:pStyle w:val="af2"/>
          <w:jc w:val="center"/>
          <w:rPr>
            <w:sz w:val="20"/>
            <w:szCs w:val="20"/>
          </w:rPr>
        </w:pPr>
        <w:r w:rsidRPr="00475FDB">
          <w:rPr>
            <w:sz w:val="20"/>
            <w:szCs w:val="20"/>
          </w:rPr>
          <w:fldChar w:fldCharType="begin"/>
        </w:r>
        <w:r w:rsidRPr="00475FDB">
          <w:rPr>
            <w:sz w:val="20"/>
            <w:szCs w:val="20"/>
          </w:rPr>
          <w:instrText>PAGE   \* MERGEFORMAT</w:instrText>
        </w:r>
        <w:r w:rsidRPr="00475FDB">
          <w:rPr>
            <w:sz w:val="20"/>
            <w:szCs w:val="20"/>
          </w:rPr>
          <w:fldChar w:fldCharType="separate"/>
        </w:r>
        <w:r w:rsidR="00AF2192">
          <w:rPr>
            <w:noProof/>
            <w:sz w:val="20"/>
            <w:szCs w:val="20"/>
          </w:rPr>
          <w:t>19</w:t>
        </w:r>
        <w:r w:rsidRPr="00475FDB">
          <w:rPr>
            <w:sz w:val="20"/>
            <w:szCs w:val="20"/>
          </w:rPr>
          <w:fldChar w:fldCharType="end"/>
        </w:r>
      </w:p>
      <w:p w:rsidR="00F814F1" w:rsidRDefault="00013128">
        <w:pPr>
          <w:pStyle w:val="af2"/>
          <w:jc w:val="center"/>
        </w:pPr>
      </w:p>
    </w:sdtContent>
  </w:sdt>
  <w:p w:rsidR="00F814F1" w:rsidRDefault="00F814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28" w:rsidRDefault="00013128" w:rsidP="00475FDB">
      <w:pPr>
        <w:spacing w:after="0" w:line="240" w:lineRule="auto"/>
      </w:pPr>
      <w:r>
        <w:separator/>
      </w:r>
    </w:p>
  </w:footnote>
  <w:footnote w:type="continuationSeparator" w:id="0">
    <w:p w:rsidR="00013128" w:rsidRDefault="00013128" w:rsidP="00475FDB">
      <w:pPr>
        <w:spacing w:after="0" w:line="240" w:lineRule="auto"/>
      </w:pPr>
      <w:r>
        <w:continuationSeparator/>
      </w:r>
    </w:p>
  </w:footnote>
  <w:footnote w:id="1">
    <w:p w:rsidR="00F814F1" w:rsidRPr="00F15702" w:rsidRDefault="00F814F1" w:rsidP="00446AC6">
      <w:pPr>
        <w:pStyle w:val="af4"/>
      </w:pPr>
      <w:r w:rsidRPr="00275A42">
        <w:rPr>
          <w:rStyle w:val="af6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F814F1" w:rsidRPr="00AC2822" w:rsidRDefault="00F814F1" w:rsidP="00207193">
      <w:pPr>
        <w:pStyle w:val="af4"/>
        <w:rPr>
          <w:sz w:val="18"/>
          <w:szCs w:val="18"/>
        </w:rPr>
      </w:pPr>
      <w:r w:rsidRPr="008E53CE">
        <w:rPr>
          <w:rStyle w:val="af6"/>
        </w:rPr>
        <w:footnoteRef/>
      </w:r>
      <w:r w:rsidRPr="008E53CE">
        <w:t xml:space="preserve"> </w:t>
      </w:r>
      <w:r w:rsidRPr="008E53CE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F814F1" w:rsidRDefault="00F814F1" w:rsidP="00C612F9">
      <w:pPr>
        <w:pStyle w:val="af4"/>
      </w:pPr>
      <w:r>
        <w:rPr>
          <w:rStyle w:val="af6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F814F1" w:rsidRDefault="00F814F1" w:rsidP="00B665BF">
      <w:pPr>
        <w:jc w:val="both"/>
      </w:pPr>
      <w:r w:rsidRPr="00E82AC0">
        <w:rPr>
          <w:rStyle w:val="af6"/>
          <w:sz w:val="16"/>
          <w:szCs w:val="16"/>
        </w:rPr>
        <w:footnoteRef/>
      </w:r>
      <w:r w:rsidRPr="00E82AC0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5F2"/>
    <w:multiLevelType w:val="hybridMultilevel"/>
    <w:tmpl w:val="460A5438"/>
    <w:lvl w:ilvl="0" w:tplc="0AFCBB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11900"/>
    <w:multiLevelType w:val="hybridMultilevel"/>
    <w:tmpl w:val="BBE258D8"/>
    <w:lvl w:ilvl="0" w:tplc="80DC0F20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395809"/>
    <w:multiLevelType w:val="hybridMultilevel"/>
    <w:tmpl w:val="2862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2E0D"/>
    <w:multiLevelType w:val="hybridMultilevel"/>
    <w:tmpl w:val="DA50C4CA"/>
    <w:lvl w:ilvl="0" w:tplc="FD402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993F09"/>
    <w:multiLevelType w:val="multilevel"/>
    <w:tmpl w:val="4C6AD8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A523E5E"/>
    <w:multiLevelType w:val="hybridMultilevel"/>
    <w:tmpl w:val="AE34B044"/>
    <w:lvl w:ilvl="0" w:tplc="FCF27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26E6F"/>
    <w:multiLevelType w:val="hybridMultilevel"/>
    <w:tmpl w:val="EC16B8CE"/>
    <w:lvl w:ilvl="0" w:tplc="996E97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157E79"/>
    <w:multiLevelType w:val="hybridMultilevel"/>
    <w:tmpl w:val="96A25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865DE2"/>
    <w:multiLevelType w:val="hybridMultilevel"/>
    <w:tmpl w:val="C5AE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8333C"/>
    <w:multiLevelType w:val="hybridMultilevel"/>
    <w:tmpl w:val="9F3096D4"/>
    <w:lvl w:ilvl="0" w:tplc="78F4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B3298"/>
    <w:multiLevelType w:val="multilevel"/>
    <w:tmpl w:val="37E23976"/>
    <w:lvl w:ilvl="0">
      <w:start w:val="1"/>
      <w:numFmt w:val="bullet"/>
      <w:lvlText w:val=""/>
      <w:lvlJc w:val="left"/>
      <w:pPr>
        <w:tabs>
          <w:tab w:val="num" w:pos="1310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7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2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5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60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030"/>
        </w:tabs>
      </w:pPr>
      <w:rPr>
        <w:rFonts w:cs="Times New Roman"/>
      </w:rPr>
    </w:lvl>
  </w:abstractNum>
  <w:abstractNum w:abstractNumId="13" w15:restartNumberingAfterBreak="0">
    <w:nsid w:val="76672C5E"/>
    <w:multiLevelType w:val="multilevel"/>
    <w:tmpl w:val="B3C8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E94F9F"/>
    <w:multiLevelType w:val="hybridMultilevel"/>
    <w:tmpl w:val="207CB5C8"/>
    <w:lvl w:ilvl="0" w:tplc="F3D84ED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A6A"/>
    <w:rsid w:val="00007CD8"/>
    <w:rsid w:val="00011A05"/>
    <w:rsid w:val="00013128"/>
    <w:rsid w:val="00021524"/>
    <w:rsid w:val="00042523"/>
    <w:rsid w:val="00064249"/>
    <w:rsid w:val="000816B9"/>
    <w:rsid w:val="0009454A"/>
    <w:rsid w:val="000A2036"/>
    <w:rsid w:val="000C52B4"/>
    <w:rsid w:val="000E47A2"/>
    <w:rsid w:val="000F0E64"/>
    <w:rsid w:val="000F428E"/>
    <w:rsid w:val="00116D5B"/>
    <w:rsid w:val="00122C3B"/>
    <w:rsid w:val="0012627E"/>
    <w:rsid w:val="00127AA1"/>
    <w:rsid w:val="0013196F"/>
    <w:rsid w:val="00136C7C"/>
    <w:rsid w:val="0014503F"/>
    <w:rsid w:val="00145B7F"/>
    <w:rsid w:val="00150C36"/>
    <w:rsid w:val="00163445"/>
    <w:rsid w:val="001940C0"/>
    <w:rsid w:val="00195A5F"/>
    <w:rsid w:val="001A1BE9"/>
    <w:rsid w:val="001A5D53"/>
    <w:rsid w:val="001C5DB2"/>
    <w:rsid w:val="001D72FB"/>
    <w:rsid w:val="001F0F55"/>
    <w:rsid w:val="001F47C0"/>
    <w:rsid w:val="002034ED"/>
    <w:rsid w:val="00207193"/>
    <w:rsid w:val="00216242"/>
    <w:rsid w:val="00216335"/>
    <w:rsid w:val="002255CB"/>
    <w:rsid w:val="00227B35"/>
    <w:rsid w:val="002361BB"/>
    <w:rsid w:val="00236413"/>
    <w:rsid w:val="00243A9E"/>
    <w:rsid w:val="00270E60"/>
    <w:rsid w:val="0027222B"/>
    <w:rsid w:val="00281751"/>
    <w:rsid w:val="00294D07"/>
    <w:rsid w:val="00296DF4"/>
    <w:rsid w:val="0029747C"/>
    <w:rsid w:val="002D773E"/>
    <w:rsid w:val="002E3275"/>
    <w:rsid w:val="002E7231"/>
    <w:rsid w:val="002F1D05"/>
    <w:rsid w:val="002F5C4F"/>
    <w:rsid w:val="0030241C"/>
    <w:rsid w:val="00302F1B"/>
    <w:rsid w:val="0033776D"/>
    <w:rsid w:val="00360CFD"/>
    <w:rsid w:val="00374CE6"/>
    <w:rsid w:val="00384016"/>
    <w:rsid w:val="00391D95"/>
    <w:rsid w:val="0039736E"/>
    <w:rsid w:val="003A65E5"/>
    <w:rsid w:val="0041210B"/>
    <w:rsid w:val="00416B94"/>
    <w:rsid w:val="00436966"/>
    <w:rsid w:val="00446AC6"/>
    <w:rsid w:val="00454563"/>
    <w:rsid w:val="0045610F"/>
    <w:rsid w:val="00467EE4"/>
    <w:rsid w:val="00475FDB"/>
    <w:rsid w:val="00490CFE"/>
    <w:rsid w:val="004951A7"/>
    <w:rsid w:val="004C0AA3"/>
    <w:rsid w:val="004C5E8F"/>
    <w:rsid w:val="004C6E59"/>
    <w:rsid w:val="004F0A48"/>
    <w:rsid w:val="00501870"/>
    <w:rsid w:val="00534E9F"/>
    <w:rsid w:val="00535BD7"/>
    <w:rsid w:val="00543671"/>
    <w:rsid w:val="0055452E"/>
    <w:rsid w:val="00555D57"/>
    <w:rsid w:val="00561125"/>
    <w:rsid w:val="00561595"/>
    <w:rsid w:val="005639C9"/>
    <w:rsid w:val="00570705"/>
    <w:rsid w:val="00587B04"/>
    <w:rsid w:val="005904B3"/>
    <w:rsid w:val="005A5C5A"/>
    <w:rsid w:val="005B320F"/>
    <w:rsid w:val="005B6103"/>
    <w:rsid w:val="005C3046"/>
    <w:rsid w:val="005D0CAC"/>
    <w:rsid w:val="005D4F99"/>
    <w:rsid w:val="005E6F52"/>
    <w:rsid w:val="0061436F"/>
    <w:rsid w:val="00616F6B"/>
    <w:rsid w:val="0062768A"/>
    <w:rsid w:val="0063211F"/>
    <w:rsid w:val="00635B5A"/>
    <w:rsid w:val="00663AAC"/>
    <w:rsid w:val="0067287D"/>
    <w:rsid w:val="00674C25"/>
    <w:rsid w:val="006960AD"/>
    <w:rsid w:val="006A1305"/>
    <w:rsid w:val="006A7579"/>
    <w:rsid w:val="006C2793"/>
    <w:rsid w:val="006C5793"/>
    <w:rsid w:val="006E1A94"/>
    <w:rsid w:val="006F46BC"/>
    <w:rsid w:val="00720A05"/>
    <w:rsid w:val="0072629B"/>
    <w:rsid w:val="007825B3"/>
    <w:rsid w:val="00782D4D"/>
    <w:rsid w:val="00790A6A"/>
    <w:rsid w:val="007961E7"/>
    <w:rsid w:val="007D081C"/>
    <w:rsid w:val="007D3B00"/>
    <w:rsid w:val="007D3E61"/>
    <w:rsid w:val="007F54BF"/>
    <w:rsid w:val="0080498D"/>
    <w:rsid w:val="00814169"/>
    <w:rsid w:val="0081475E"/>
    <w:rsid w:val="00827FAE"/>
    <w:rsid w:val="00831D65"/>
    <w:rsid w:val="00845EAE"/>
    <w:rsid w:val="00857BCE"/>
    <w:rsid w:val="00860597"/>
    <w:rsid w:val="00871893"/>
    <w:rsid w:val="0088496B"/>
    <w:rsid w:val="008912CD"/>
    <w:rsid w:val="008975A9"/>
    <w:rsid w:val="008C7219"/>
    <w:rsid w:val="008D02BE"/>
    <w:rsid w:val="008E6A73"/>
    <w:rsid w:val="0091085D"/>
    <w:rsid w:val="00917681"/>
    <w:rsid w:val="00942DAD"/>
    <w:rsid w:val="00957842"/>
    <w:rsid w:val="009A2B3B"/>
    <w:rsid w:val="009A3839"/>
    <w:rsid w:val="009B55E9"/>
    <w:rsid w:val="009C204E"/>
    <w:rsid w:val="009D62B8"/>
    <w:rsid w:val="009E08DC"/>
    <w:rsid w:val="009F58A6"/>
    <w:rsid w:val="00A454C3"/>
    <w:rsid w:val="00A80F11"/>
    <w:rsid w:val="00A97BDF"/>
    <w:rsid w:val="00AA3D33"/>
    <w:rsid w:val="00AB0CE5"/>
    <w:rsid w:val="00AC50D8"/>
    <w:rsid w:val="00AD3211"/>
    <w:rsid w:val="00AD3C69"/>
    <w:rsid w:val="00AE23D9"/>
    <w:rsid w:val="00AE5360"/>
    <w:rsid w:val="00AF2192"/>
    <w:rsid w:val="00AF4FC0"/>
    <w:rsid w:val="00B009E8"/>
    <w:rsid w:val="00B010DB"/>
    <w:rsid w:val="00B06769"/>
    <w:rsid w:val="00B06849"/>
    <w:rsid w:val="00B230D4"/>
    <w:rsid w:val="00B369B3"/>
    <w:rsid w:val="00B665BF"/>
    <w:rsid w:val="00B70AE0"/>
    <w:rsid w:val="00B76994"/>
    <w:rsid w:val="00B92C3B"/>
    <w:rsid w:val="00BA2230"/>
    <w:rsid w:val="00BC10E5"/>
    <w:rsid w:val="00BD034B"/>
    <w:rsid w:val="00BD0B7F"/>
    <w:rsid w:val="00BD5D17"/>
    <w:rsid w:val="00BF7C43"/>
    <w:rsid w:val="00C13C58"/>
    <w:rsid w:val="00C15874"/>
    <w:rsid w:val="00C23A75"/>
    <w:rsid w:val="00C60555"/>
    <w:rsid w:val="00C612F9"/>
    <w:rsid w:val="00C62202"/>
    <w:rsid w:val="00C92778"/>
    <w:rsid w:val="00CA1CCA"/>
    <w:rsid w:val="00CA7425"/>
    <w:rsid w:val="00CC44A7"/>
    <w:rsid w:val="00CC69E8"/>
    <w:rsid w:val="00CF3748"/>
    <w:rsid w:val="00D0393B"/>
    <w:rsid w:val="00D0711D"/>
    <w:rsid w:val="00D32098"/>
    <w:rsid w:val="00D400BE"/>
    <w:rsid w:val="00D673FB"/>
    <w:rsid w:val="00D72F34"/>
    <w:rsid w:val="00D81CF7"/>
    <w:rsid w:val="00DA016B"/>
    <w:rsid w:val="00DB7A3C"/>
    <w:rsid w:val="00DB7A8C"/>
    <w:rsid w:val="00DD0760"/>
    <w:rsid w:val="00DD0F4C"/>
    <w:rsid w:val="00DE6222"/>
    <w:rsid w:val="00DE6BD0"/>
    <w:rsid w:val="00DF1C9F"/>
    <w:rsid w:val="00E03FA3"/>
    <w:rsid w:val="00E11A45"/>
    <w:rsid w:val="00E14D34"/>
    <w:rsid w:val="00E165AA"/>
    <w:rsid w:val="00E327AC"/>
    <w:rsid w:val="00E642C2"/>
    <w:rsid w:val="00E77128"/>
    <w:rsid w:val="00E87DC4"/>
    <w:rsid w:val="00EC6F3E"/>
    <w:rsid w:val="00EC76A0"/>
    <w:rsid w:val="00ED1928"/>
    <w:rsid w:val="00EF2421"/>
    <w:rsid w:val="00F058E8"/>
    <w:rsid w:val="00F252AA"/>
    <w:rsid w:val="00F30FB2"/>
    <w:rsid w:val="00F47562"/>
    <w:rsid w:val="00F5199C"/>
    <w:rsid w:val="00F55DE8"/>
    <w:rsid w:val="00F814F1"/>
    <w:rsid w:val="00F91A49"/>
    <w:rsid w:val="00FB618B"/>
    <w:rsid w:val="00FC5FFB"/>
    <w:rsid w:val="00FD0097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4AAB9"/>
  <w15:docId w15:val="{5ED37D74-8C4B-4B2B-960F-3343B80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52"/>
  </w:style>
  <w:style w:type="paragraph" w:styleId="1">
    <w:name w:val="heading 1"/>
    <w:basedOn w:val="a"/>
    <w:next w:val="a"/>
    <w:link w:val="10"/>
    <w:qFormat/>
    <w:rsid w:val="001940C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5">
    <w:name w:val="heading 5"/>
    <w:basedOn w:val="a"/>
    <w:next w:val="a"/>
    <w:link w:val="50"/>
    <w:qFormat/>
    <w:rsid w:val="000F0E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A6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90A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aliases w:val="текст,Основной текст 1"/>
    <w:basedOn w:val="a"/>
    <w:link w:val="a6"/>
    <w:unhideWhenUsed/>
    <w:rsid w:val="00790A6A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790A6A"/>
  </w:style>
  <w:style w:type="paragraph" w:styleId="a7">
    <w:name w:val="List Paragraph"/>
    <w:basedOn w:val="a"/>
    <w:uiPriority w:val="99"/>
    <w:qFormat/>
    <w:rsid w:val="00790A6A"/>
    <w:pPr>
      <w:ind w:left="720"/>
      <w:contextualSpacing/>
    </w:pPr>
  </w:style>
  <w:style w:type="paragraph" w:customStyle="1" w:styleId="a8">
    <w:name w:val="список с точками"/>
    <w:basedOn w:val="a"/>
    <w:rsid w:val="00790A6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90A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0A6A"/>
    <w:rPr>
      <w:sz w:val="16"/>
      <w:szCs w:val="16"/>
    </w:rPr>
  </w:style>
  <w:style w:type="paragraph" w:customStyle="1" w:styleId="ConsPlusNormal">
    <w:name w:val="ConsPlusNormal"/>
    <w:rsid w:val="00790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qFormat/>
    <w:rsid w:val="00790A6A"/>
    <w:rPr>
      <w:i/>
      <w:iCs/>
    </w:rPr>
  </w:style>
  <w:style w:type="paragraph" w:styleId="2">
    <w:name w:val="Body Text 2"/>
    <w:basedOn w:val="a"/>
    <w:link w:val="20"/>
    <w:rsid w:val="00790A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90A6A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rsid w:val="00790A6A"/>
    <w:rPr>
      <w:color w:val="0000FF"/>
      <w:u w:val="single"/>
    </w:rPr>
  </w:style>
  <w:style w:type="table" w:styleId="ab">
    <w:name w:val="Table Grid"/>
    <w:basedOn w:val="a1"/>
    <w:uiPriority w:val="99"/>
    <w:rsid w:val="00243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243A9E"/>
    <w:pPr>
      <w:tabs>
        <w:tab w:val="num" w:pos="763"/>
      </w:tabs>
      <w:spacing w:before="100" w:beforeAutospacing="1" w:after="100" w:afterAutospacing="1" w:line="240" w:lineRule="auto"/>
      <w:ind w:left="76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F0E64"/>
    <w:rPr>
      <w:rFonts w:ascii="Times New Roman" w:eastAsia="Times New Roman" w:hAnsi="Times New Roman" w:cs="Times New Roman"/>
      <w:b/>
      <w:sz w:val="36"/>
      <w:szCs w:val="20"/>
      <w:lang w:eastAsia="ja-JP"/>
    </w:rPr>
  </w:style>
  <w:style w:type="paragraph" w:customStyle="1" w:styleId="ad">
    <w:name w:val="Базовый"/>
    <w:rsid w:val="00D071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940C0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1A4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5FDB"/>
  </w:style>
  <w:style w:type="paragraph" w:styleId="af2">
    <w:name w:val="footer"/>
    <w:basedOn w:val="a"/>
    <w:link w:val="af3"/>
    <w:uiPriority w:val="99"/>
    <w:unhideWhenUsed/>
    <w:rsid w:val="004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5FDB"/>
  </w:style>
  <w:style w:type="paragraph" w:customStyle="1" w:styleId="21">
    <w:name w:val="Основной текст с отступом 21"/>
    <w:basedOn w:val="a"/>
    <w:uiPriority w:val="99"/>
    <w:rsid w:val="00BD034B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rsid w:val="00446AC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446AC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446AC6"/>
    <w:rPr>
      <w:vertAlign w:val="superscript"/>
    </w:rPr>
  </w:style>
  <w:style w:type="paragraph" w:customStyle="1" w:styleId="af7">
    <w:name w:val="Знак Знак Знак"/>
    <w:basedOn w:val="a"/>
    <w:rsid w:val="0009454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30">
    <w:name w:val="Font Style30"/>
    <w:rsid w:val="005B6103"/>
    <w:rPr>
      <w:rFonts w:ascii="Times New Roman" w:hAnsi="Times New Roman" w:cs="Times New Roman" w:hint="default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782D4D"/>
    <w:rPr>
      <w:color w:val="800080" w:themeColor="followedHyperlink"/>
      <w:u w:val="single"/>
    </w:rPr>
  </w:style>
  <w:style w:type="character" w:customStyle="1" w:styleId="11">
    <w:name w:val="Основной текст1"/>
    <w:basedOn w:val="a0"/>
    <w:rsid w:val="00570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8"/>
    <w:rsid w:val="00CA7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CA742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9"/>
    <w:rsid w:val="00CA7425"/>
    <w:pPr>
      <w:widowControl w:val="0"/>
      <w:shd w:val="clear" w:color="auto" w:fill="FFFFFF"/>
      <w:spacing w:after="0" w:line="274" w:lineRule="exact"/>
      <w:ind w:hanging="5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_"/>
    <w:basedOn w:val="a0"/>
    <w:link w:val="210"/>
    <w:rsid w:val="00CA7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742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A7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CA742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CA742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Основной текст (2)"/>
    <w:basedOn w:val="22"/>
    <w:rsid w:val="00CA7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25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iprbookshop.ru/105072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prbookshop.ru/1083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18971.html" TargetMode="External"/><Relationship Id="rId20" Type="http://schemas.openxmlformats.org/officeDocument/2006/relationships/hyperlink" Target="http://moodle.nfygu.ru/course/view.php?id=125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5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2003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kanalizatcionnie_seti/" TargetMode="External"/><Relationship Id="rId19" Type="http://schemas.openxmlformats.org/officeDocument/2006/relationships/hyperlink" Target="http://www.iprbookshop.ru/93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estvennie_zdaniya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392C-C427-481A-A00F-65941760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</dc:creator>
  <cp:lastModifiedBy>Компьютер 311-1</cp:lastModifiedBy>
  <cp:revision>32</cp:revision>
  <cp:lastPrinted>2019-12-24T00:49:00Z</cp:lastPrinted>
  <dcterms:created xsi:type="dcterms:W3CDTF">2019-09-30T07:24:00Z</dcterms:created>
  <dcterms:modified xsi:type="dcterms:W3CDTF">2022-06-08T06:09:00Z</dcterms:modified>
</cp:coreProperties>
</file>