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90" w:rsidRDefault="00997090" w:rsidP="00997090">
      <w:pPr>
        <w:framePr w:h="14343" w:hSpace="10080" w:wrap="notBeside" w:vAnchor="text" w:hAnchor="margin" w:x="1" w:y="1"/>
        <w:autoSpaceDE w:val="0"/>
        <w:autoSpaceDN w:val="0"/>
        <w:adjustRightInd w:val="0"/>
        <w:spacing w:line="240" w:lineRule="auto"/>
        <w:rPr>
          <w:sz w:val="24"/>
          <w:szCs w:val="24"/>
        </w:rPr>
      </w:pPr>
      <w:r>
        <w:rPr>
          <w:noProof/>
          <w:snapToGrid/>
          <w:sz w:val="24"/>
          <w:szCs w:val="24"/>
        </w:rPr>
        <w:drawing>
          <wp:inline distT="0" distB="0" distL="0" distR="0">
            <wp:extent cx="6105525" cy="9105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05525" cy="9105900"/>
                    </a:xfrm>
                    <a:prstGeom prst="rect">
                      <a:avLst/>
                    </a:prstGeom>
                    <a:noFill/>
                    <a:ln w="9525">
                      <a:noFill/>
                      <a:miter lim="800000"/>
                      <a:headEnd/>
                      <a:tailEnd/>
                    </a:ln>
                  </pic:spPr>
                </pic:pic>
              </a:graphicData>
            </a:graphic>
          </wp:inline>
        </w:drawing>
      </w:r>
    </w:p>
    <w:p w:rsidR="00997090" w:rsidRDefault="00997090" w:rsidP="00997090">
      <w:pPr>
        <w:autoSpaceDE w:val="0"/>
        <w:autoSpaceDN w:val="0"/>
        <w:adjustRightInd w:val="0"/>
        <w:spacing w:line="1" w:lineRule="exact"/>
        <w:rPr>
          <w:sz w:val="2"/>
          <w:szCs w:val="2"/>
        </w:rPr>
      </w:pPr>
    </w:p>
    <w:p w:rsidR="00EC0F96" w:rsidRPr="00BC2B26" w:rsidRDefault="00EC0F96" w:rsidP="00EC0F96">
      <w:pPr>
        <w:pStyle w:val="af6"/>
        <w:numPr>
          <w:ilvl w:val="0"/>
          <w:numId w:val="13"/>
        </w:numPr>
        <w:jc w:val="center"/>
        <w:rPr>
          <w:b/>
          <w:sz w:val="24"/>
          <w:szCs w:val="24"/>
        </w:rPr>
      </w:pPr>
      <w:r w:rsidRPr="00BC2B26">
        <w:rPr>
          <w:b/>
          <w:sz w:val="24"/>
          <w:szCs w:val="24"/>
        </w:rPr>
        <w:lastRenderedPageBreak/>
        <w:t>АННОТАЦИЯ</w:t>
      </w:r>
    </w:p>
    <w:p w:rsidR="00EC0F96" w:rsidRPr="00BC2B26" w:rsidRDefault="00EC0F96" w:rsidP="00EC0F96">
      <w:pPr>
        <w:pStyle w:val="af6"/>
        <w:jc w:val="center"/>
        <w:rPr>
          <w:bCs/>
          <w:sz w:val="24"/>
          <w:szCs w:val="24"/>
        </w:rPr>
      </w:pPr>
      <w:r w:rsidRPr="00BC2B26">
        <w:rPr>
          <w:sz w:val="24"/>
          <w:szCs w:val="24"/>
        </w:rPr>
        <w:t>к рабочей программе дисциплины</w:t>
      </w:r>
    </w:p>
    <w:p w:rsidR="00EC0F96" w:rsidRPr="00BC2B26" w:rsidRDefault="00EC0F96" w:rsidP="00EC0F96">
      <w:pPr>
        <w:pStyle w:val="af6"/>
        <w:jc w:val="center"/>
        <w:rPr>
          <w:b/>
          <w:sz w:val="24"/>
          <w:szCs w:val="24"/>
        </w:rPr>
      </w:pPr>
      <w:r w:rsidRPr="00BC2B26">
        <w:rPr>
          <w:b/>
          <w:sz w:val="24"/>
          <w:szCs w:val="24"/>
        </w:rPr>
        <w:t>Б1.</w:t>
      </w:r>
      <w:r>
        <w:rPr>
          <w:b/>
          <w:sz w:val="24"/>
          <w:szCs w:val="24"/>
        </w:rPr>
        <w:t>В.0</w:t>
      </w:r>
      <w:r w:rsidR="00882324">
        <w:rPr>
          <w:b/>
          <w:sz w:val="24"/>
          <w:szCs w:val="24"/>
        </w:rPr>
        <w:t>5</w:t>
      </w:r>
      <w:r w:rsidRPr="00BF7284">
        <w:rPr>
          <w:b/>
          <w:sz w:val="24"/>
          <w:szCs w:val="24"/>
        </w:rPr>
        <w:t>Управление состоянием массива горных пород</w:t>
      </w:r>
    </w:p>
    <w:p w:rsidR="00EC0F96" w:rsidRPr="004A5C5A" w:rsidRDefault="00EC0F96" w:rsidP="00EC0F96">
      <w:pPr>
        <w:pStyle w:val="af6"/>
        <w:jc w:val="center"/>
        <w:rPr>
          <w:i/>
          <w:sz w:val="24"/>
          <w:szCs w:val="24"/>
        </w:rPr>
      </w:pPr>
      <w:r w:rsidRPr="004A5C5A">
        <w:rPr>
          <w:i/>
          <w:sz w:val="24"/>
          <w:szCs w:val="24"/>
        </w:rPr>
        <w:t>Трудоемкость 4з.е.</w:t>
      </w:r>
    </w:p>
    <w:p w:rsidR="00EC0F96" w:rsidRPr="00607B41" w:rsidRDefault="00EC0F96" w:rsidP="00EC0F96">
      <w:pPr>
        <w:spacing w:line="240" w:lineRule="auto"/>
        <w:rPr>
          <w:b/>
          <w:bCs/>
          <w:color w:val="000000"/>
          <w:sz w:val="24"/>
          <w:szCs w:val="24"/>
        </w:rPr>
      </w:pPr>
      <w:r w:rsidRPr="00607B41">
        <w:rPr>
          <w:b/>
          <w:bCs/>
          <w:sz w:val="24"/>
          <w:szCs w:val="24"/>
        </w:rPr>
        <w:t>1.1.Цель освоения и краткое содержание дисциплины</w:t>
      </w:r>
    </w:p>
    <w:p w:rsidR="00EC0F96" w:rsidRPr="00607B41" w:rsidRDefault="00EC0F96" w:rsidP="00EC0F96">
      <w:pPr>
        <w:spacing w:line="240" w:lineRule="auto"/>
        <w:ind w:firstLine="709"/>
        <w:jc w:val="both"/>
        <w:rPr>
          <w:rStyle w:val="FontStyle48"/>
          <w:sz w:val="24"/>
          <w:szCs w:val="24"/>
        </w:rPr>
      </w:pPr>
      <w:r w:rsidRPr="00607B41">
        <w:rPr>
          <w:i/>
          <w:sz w:val="24"/>
          <w:szCs w:val="24"/>
        </w:rPr>
        <w:t xml:space="preserve">Цель: </w:t>
      </w:r>
      <w:r w:rsidRPr="00607B41">
        <w:rPr>
          <w:sz w:val="24"/>
          <w:szCs w:val="24"/>
        </w:rPr>
        <w:t>Целью преподавания дисциплины «Управление состоянием массива» заключается усвоение студентами теоретических основ и инженерно-технических мероприятий по направленному изменению состояния массива, обеспечивающих надежность и экономичность проектирования, безопасное ведение горных работ при строительстве и эксплуатации бортов карьеров и отвалов в различных горно-геологических условиях и подземном строительстве.</w:t>
      </w:r>
    </w:p>
    <w:p w:rsidR="00EC0F96" w:rsidRPr="00607B41" w:rsidRDefault="00EC0F96" w:rsidP="00EC0F96">
      <w:pPr>
        <w:spacing w:line="240" w:lineRule="auto"/>
        <w:rPr>
          <w:rStyle w:val="FontStyle48"/>
          <w:b w:val="0"/>
          <w:i/>
          <w:sz w:val="24"/>
          <w:szCs w:val="24"/>
        </w:rPr>
      </w:pPr>
      <w:r w:rsidRPr="00607B41">
        <w:rPr>
          <w:rStyle w:val="FontStyle48"/>
          <w:i/>
          <w:sz w:val="24"/>
          <w:szCs w:val="24"/>
        </w:rPr>
        <w:t>Задачи освоения дисциплины:</w:t>
      </w:r>
    </w:p>
    <w:p w:rsidR="00EC0F96" w:rsidRPr="00607B41" w:rsidRDefault="00EC0F96" w:rsidP="00EC0F96">
      <w:pPr>
        <w:spacing w:line="240" w:lineRule="auto"/>
        <w:ind w:firstLine="0"/>
        <w:jc w:val="both"/>
        <w:rPr>
          <w:sz w:val="24"/>
          <w:szCs w:val="24"/>
        </w:rPr>
      </w:pPr>
      <w:r w:rsidRPr="00607B41">
        <w:rPr>
          <w:sz w:val="24"/>
          <w:szCs w:val="24"/>
        </w:rPr>
        <w:t>- дать знания о роли и приоритетах отечественной науки в области управления состоянием массива при открытых горных работах;</w:t>
      </w:r>
    </w:p>
    <w:p w:rsidR="00EC0F96" w:rsidRPr="00607B41" w:rsidRDefault="00EC0F96" w:rsidP="00EC0F96">
      <w:pPr>
        <w:spacing w:line="240" w:lineRule="auto"/>
        <w:ind w:firstLine="0"/>
        <w:jc w:val="both"/>
        <w:rPr>
          <w:sz w:val="24"/>
          <w:szCs w:val="24"/>
        </w:rPr>
      </w:pPr>
      <w:r w:rsidRPr="00607B41">
        <w:rPr>
          <w:sz w:val="24"/>
          <w:szCs w:val="24"/>
        </w:rPr>
        <w:t>– виды деформаций и нарушений устойчивости бортовых и отвальных массивов;</w:t>
      </w:r>
    </w:p>
    <w:p w:rsidR="00EC0F96" w:rsidRPr="00607B41" w:rsidRDefault="00EC0F96" w:rsidP="00EC0F96">
      <w:pPr>
        <w:spacing w:line="240" w:lineRule="auto"/>
        <w:ind w:firstLine="0"/>
        <w:jc w:val="both"/>
        <w:rPr>
          <w:sz w:val="24"/>
          <w:szCs w:val="24"/>
        </w:rPr>
      </w:pPr>
      <w:r w:rsidRPr="00607B41">
        <w:rPr>
          <w:sz w:val="24"/>
          <w:szCs w:val="24"/>
        </w:rPr>
        <w:t>– теоретические основы описания геомеханических процессов и расчета устойчивости карьерных откосов;</w:t>
      </w:r>
    </w:p>
    <w:p w:rsidR="00EC0F96" w:rsidRPr="00607B41" w:rsidRDefault="00EC0F96" w:rsidP="00EC0F96">
      <w:pPr>
        <w:spacing w:line="240" w:lineRule="auto"/>
        <w:ind w:firstLine="0"/>
        <w:jc w:val="both"/>
        <w:rPr>
          <w:sz w:val="24"/>
          <w:szCs w:val="24"/>
        </w:rPr>
      </w:pPr>
      <w:r w:rsidRPr="00607B41">
        <w:rPr>
          <w:sz w:val="24"/>
          <w:szCs w:val="24"/>
        </w:rPr>
        <w:t>– современные методы направленного воздействия на массив и геомеханического контроля;</w:t>
      </w:r>
    </w:p>
    <w:p w:rsidR="00EC0F96" w:rsidRPr="00607B41" w:rsidRDefault="00EC0F96" w:rsidP="00EC0F96">
      <w:pPr>
        <w:spacing w:line="240" w:lineRule="auto"/>
        <w:ind w:firstLine="0"/>
        <w:jc w:val="both"/>
        <w:rPr>
          <w:sz w:val="24"/>
          <w:szCs w:val="24"/>
        </w:rPr>
      </w:pPr>
      <w:r w:rsidRPr="00607B41">
        <w:rPr>
          <w:sz w:val="24"/>
          <w:szCs w:val="24"/>
        </w:rPr>
        <w:t>- ознакомить студентов с современными подходами к выбору и обоснованию методов управления геомеханическими процессами при использовании различных систем разработки месторождений полезных ископаемых и подземном строительстве</w:t>
      </w:r>
    </w:p>
    <w:p w:rsidR="00EC0F96" w:rsidRPr="00607B41" w:rsidRDefault="00EC0F96" w:rsidP="00EC0F96">
      <w:pPr>
        <w:autoSpaceDE w:val="0"/>
        <w:autoSpaceDN w:val="0"/>
        <w:adjustRightInd w:val="0"/>
        <w:spacing w:line="240" w:lineRule="auto"/>
        <w:ind w:firstLine="0"/>
        <w:jc w:val="both"/>
        <w:rPr>
          <w:sz w:val="24"/>
          <w:szCs w:val="24"/>
        </w:rPr>
      </w:pPr>
      <w:r w:rsidRPr="00607B41">
        <w:rPr>
          <w:i/>
          <w:sz w:val="24"/>
          <w:szCs w:val="24"/>
        </w:rPr>
        <w:t>Краткое содержание:</w:t>
      </w:r>
    </w:p>
    <w:p w:rsidR="00EC0F96" w:rsidRPr="00607B41" w:rsidRDefault="00EC0F96" w:rsidP="00EC0F96">
      <w:pPr>
        <w:spacing w:line="240" w:lineRule="auto"/>
        <w:ind w:firstLine="0"/>
        <w:contextualSpacing/>
        <w:rPr>
          <w:sz w:val="24"/>
          <w:szCs w:val="24"/>
        </w:rPr>
      </w:pPr>
      <w:r w:rsidRPr="00607B41">
        <w:rPr>
          <w:sz w:val="24"/>
          <w:szCs w:val="24"/>
        </w:rPr>
        <w:t xml:space="preserve">Перспективы развития горных технологий. Сведения о массивах горных пород. Оценка состояния массива. Теоретические основы управления массивом. </w:t>
      </w:r>
    </w:p>
    <w:p w:rsidR="00EC0F96" w:rsidRPr="00607B41" w:rsidRDefault="00EC0F96" w:rsidP="00EC0F96">
      <w:pPr>
        <w:spacing w:line="240" w:lineRule="auto"/>
        <w:contextualSpacing/>
        <w:rPr>
          <w:i/>
          <w:sz w:val="24"/>
          <w:szCs w:val="24"/>
        </w:rPr>
      </w:pPr>
      <w:r w:rsidRPr="00607B41">
        <w:rPr>
          <w:sz w:val="24"/>
          <w:szCs w:val="24"/>
        </w:rPr>
        <w:t>Определение области влияния горных пород.Практика управления мас</w:t>
      </w:r>
      <w:r>
        <w:rPr>
          <w:sz w:val="24"/>
          <w:szCs w:val="24"/>
        </w:rPr>
        <w:t>сивом. Техноло</w:t>
      </w:r>
      <w:r w:rsidRPr="00607B41">
        <w:rPr>
          <w:sz w:val="24"/>
          <w:szCs w:val="24"/>
        </w:rPr>
        <w:t>гии управления массивом. Эффективность управле</w:t>
      </w:r>
      <w:r>
        <w:rPr>
          <w:sz w:val="24"/>
          <w:szCs w:val="24"/>
        </w:rPr>
        <w:t>ния массивом. Лабораторные опре</w:t>
      </w:r>
      <w:r w:rsidRPr="00607B41">
        <w:rPr>
          <w:sz w:val="24"/>
          <w:szCs w:val="24"/>
        </w:rPr>
        <w:t>деления параметров управления массивом.Обоснование прочности искусственных массивов.</w:t>
      </w:r>
    </w:p>
    <w:p w:rsidR="00EC0F96" w:rsidRPr="00607B41" w:rsidRDefault="00EC0F96" w:rsidP="00EC0F96">
      <w:pPr>
        <w:autoSpaceDE w:val="0"/>
        <w:autoSpaceDN w:val="0"/>
        <w:adjustRightInd w:val="0"/>
        <w:spacing w:line="240" w:lineRule="auto"/>
        <w:jc w:val="both"/>
        <w:rPr>
          <w:sz w:val="24"/>
          <w:szCs w:val="24"/>
        </w:rPr>
      </w:pPr>
      <w:r w:rsidRPr="00607B41">
        <w:rPr>
          <w:b/>
          <w:bCs/>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EC0F96" w:rsidRPr="00607B41" w:rsidRDefault="00EC0F96" w:rsidP="00EC0F96">
      <w:pPr>
        <w:spacing w:line="240" w:lineRule="auto"/>
        <w:jc w:val="both"/>
        <w:rPr>
          <w:iCs/>
          <w:sz w:val="24"/>
          <w:szCs w:val="24"/>
        </w:rPr>
      </w:pPr>
    </w:p>
    <w:tbl>
      <w:tblPr>
        <w:tblStyle w:val="ac"/>
        <w:tblW w:w="10915" w:type="dxa"/>
        <w:tblInd w:w="-885" w:type="dxa"/>
        <w:tblLayout w:type="fixed"/>
        <w:tblLook w:val="04A0"/>
      </w:tblPr>
      <w:tblGrid>
        <w:gridCol w:w="1418"/>
        <w:gridCol w:w="2126"/>
        <w:gridCol w:w="3119"/>
        <w:gridCol w:w="2976"/>
        <w:gridCol w:w="1276"/>
      </w:tblGrid>
      <w:tr w:rsidR="00882324" w:rsidRPr="00607B41" w:rsidTr="00F021B7">
        <w:tc>
          <w:tcPr>
            <w:tcW w:w="1418" w:type="dxa"/>
          </w:tcPr>
          <w:p w:rsidR="00882324" w:rsidRPr="007A52BB" w:rsidRDefault="00882324" w:rsidP="00882324">
            <w:pPr>
              <w:spacing w:line="240" w:lineRule="auto"/>
              <w:ind w:firstLine="0"/>
              <w:rPr>
                <w:color w:val="000000"/>
                <w:sz w:val="22"/>
                <w:szCs w:val="22"/>
              </w:rPr>
            </w:pPr>
            <w:r w:rsidRPr="007A52BB">
              <w:rPr>
                <w:rFonts w:cs="Calibri"/>
                <w:color w:val="000000"/>
                <w:sz w:val="22"/>
                <w:szCs w:val="22"/>
              </w:rPr>
              <w:t>Наимено</w:t>
            </w:r>
            <w:r>
              <w:rPr>
                <w:rFonts w:cs="Calibri"/>
                <w:color w:val="000000"/>
                <w:sz w:val="22"/>
                <w:szCs w:val="22"/>
              </w:rPr>
              <w:t>-</w:t>
            </w:r>
            <w:r w:rsidRPr="007A52BB">
              <w:rPr>
                <w:rFonts w:cs="Calibri"/>
                <w:color w:val="000000"/>
                <w:sz w:val="22"/>
                <w:szCs w:val="22"/>
              </w:rPr>
              <w:t>вание катего</w:t>
            </w:r>
            <w:r w:rsidR="00F021B7">
              <w:rPr>
                <w:rFonts w:cs="Calibri"/>
                <w:color w:val="000000"/>
                <w:sz w:val="22"/>
                <w:szCs w:val="22"/>
              </w:rPr>
              <w:t>-</w:t>
            </w:r>
            <w:r w:rsidRPr="007A52BB">
              <w:rPr>
                <w:rFonts w:cs="Calibri"/>
                <w:color w:val="000000"/>
                <w:sz w:val="22"/>
                <w:szCs w:val="22"/>
              </w:rPr>
              <w:t>рии (группы) компетен</w:t>
            </w:r>
            <w:r w:rsidR="006E4A23">
              <w:rPr>
                <w:rFonts w:cs="Calibri"/>
                <w:color w:val="000000"/>
                <w:sz w:val="22"/>
                <w:szCs w:val="22"/>
              </w:rPr>
              <w:t>-</w:t>
            </w:r>
            <w:r w:rsidRPr="007A52BB">
              <w:rPr>
                <w:rFonts w:cs="Calibri"/>
                <w:color w:val="000000"/>
                <w:sz w:val="22"/>
                <w:szCs w:val="22"/>
              </w:rPr>
              <w:t>ций</w:t>
            </w:r>
          </w:p>
        </w:tc>
        <w:tc>
          <w:tcPr>
            <w:tcW w:w="2126" w:type="dxa"/>
            <w:vAlign w:val="center"/>
          </w:tcPr>
          <w:p w:rsidR="00882324" w:rsidRPr="007A52BB" w:rsidRDefault="00882324" w:rsidP="00F021B7">
            <w:pPr>
              <w:spacing w:line="240" w:lineRule="auto"/>
              <w:ind w:firstLine="0"/>
              <w:rPr>
                <w:iCs/>
                <w:sz w:val="22"/>
                <w:szCs w:val="22"/>
              </w:rPr>
            </w:pPr>
            <w:r w:rsidRPr="007A52BB">
              <w:rPr>
                <w:color w:val="000000"/>
                <w:sz w:val="22"/>
                <w:szCs w:val="22"/>
              </w:rPr>
              <w:t>Планируемые результаты освое</w:t>
            </w:r>
            <w:r w:rsidR="00F021B7">
              <w:rPr>
                <w:color w:val="000000"/>
                <w:sz w:val="22"/>
                <w:szCs w:val="22"/>
              </w:rPr>
              <w:t>-</w:t>
            </w:r>
            <w:r w:rsidRPr="007A52BB">
              <w:rPr>
                <w:color w:val="000000"/>
                <w:sz w:val="22"/>
                <w:szCs w:val="22"/>
              </w:rPr>
              <w:t>ния программы (содержание и коды компетенций)</w:t>
            </w:r>
          </w:p>
        </w:tc>
        <w:tc>
          <w:tcPr>
            <w:tcW w:w="3119" w:type="dxa"/>
            <w:vAlign w:val="center"/>
          </w:tcPr>
          <w:p w:rsidR="00882324" w:rsidRPr="007A52BB" w:rsidRDefault="00882324" w:rsidP="00F021B7">
            <w:pPr>
              <w:spacing w:line="240" w:lineRule="auto"/>
              <w:ind w:firstLine="0"/>
              <w:rPr>
                <w:sz w:val="22"/>
                <w:szCs w:val="22"/>
              </w:rPr>
            </w:pPr>
            <w:r w:rsidRPr="007A52BB">
              <w:rPr>
                <w:color w:val="000000"/>
                <w:sz w:val="22"/>
                <w:szCs w:val="22"/>
              </w:rPr>
              <w:t>Наименование индикатора достижения компетенций</w:t>
            </w:r>
          </w:p>
          <w:p w:rsidR="00882324" w:rsidRPr="007A52BB" w:rsidRDefault="00882324" w:rsidP="00F021B7">
            <w:pPr>
              <w:spacing w:line="240" w:lineRule="auto"/>
              <w:jc w:val="center"/>
              <w:rPr>
                <w:color w:val="000000"/>
                <w:sz w:val="22"/>
                <w:szCs w:val="22"/>
              </w:rPr>
            </w:pPr>
          </w:p>
        </w:tc>
        <w:tc>
          <w:tcPr>
            <w:tcW w:w="2976" w:type="dxa"/>
            <w:vAlign w:val="center"/>
          </w:tcPr>
          <w:p w:rsidR="00882324" w:rsidRPr="007A52BB" w:rsidRDefault="00882324" w:rsidP="00882324">
            <w:pPr>
              <w:spacing w:line="240" w:lineRule="auto"/>
              <w:jc w:val="center"/>
              <w:rPr>
                <w:iCs/>
                <w:sz w:val="22"/>
                <w:szCs w:val="22"/>
              </w:rPr>
            </w:pPr>
            <w:r w:rsidRPr="007A52BB">
              <w:rPr>
                <w:color w:val="000000"/>
                <w:sz w:val="22"/>
                <w:szCs w:val="22"/>
              </w:rPr>
              <w:t>Планируемые результаты обучения по дисциплине</w:t>
            </w:r>
          </w:p>
        </w:tc>
        <w:tc>
          <w:tcPr>
            <w:tcW w:w="1276" w:type="dxa"/>
            <w:vAlign w:val="center"/>
          </w:tcPr>
          <w:p w:rsidR="00882324" w:rsidRPr="007A52BB" w:rsidRDefault="00882324" w:rsidP="00882324">
            <w:pPr>
              <w:spacing w:line="240" w:lineRule="auto"/>
              <w:ind w:firstLine="0"/>
              <w:rPr>
                <w:color w:val="000000"/>
                <w:sz w:val="22"/>
                <w:szCs w:val="22"/>
              </w:rPr>
            </w:pPr>
            <w:r w:rsidRPr="007A52BB">
              <w:rPr>
                <w:rFonts w:cs="Calibri"/>
                <w:sz w:val="22"/>
                <w:szCs w:val="22"/>
              </w:rPr>
              <w:t>Оценоч</w:t>
            </w:r>
            <w:r w:rsidR="006E4A23">
              <w:rPr>
                <w:rFonts w:cs="Calibri"/>
                <w:sz w:val="22"/>
                <w:szCs w:val="22"/>
              </w:rPr>
              <w:t>-</w:t>
            </w:r>
            <w:r w:rsidRPr="007A52BB">
              <w:rPr>
                <w:rFonts w:cs="Calibri"/>
                <w:sz w:val="22"/>
                <w:szCs w:val="22"/>
              </w:rPr>
              <w:t>ные средства</w:t>
            </w:r>
          </w:p>
        </w:tc>
      </w:tr>
      <w:tr w:rsidR="00882324" w:rsidRPr="00607B41" w:rsidTr="00F021B7">
        <w:tc>
          <w:tcPr>
            <w:tcW w:w="1418" w:type="dxa"/>
          </w:tcPr>
          <w:p w:rsidR="00882324" w:rsidRDefault="00F021B7" w:rsidP="00F021B7">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Произ-водст-венно-техно-логичес-кий</w:t>
            </w: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7700CB" w:rsidRDefault="007700CB" w:rsidP="00F021B7">
            <w:pPr>
              <w:pStyle w:val="ConsPlusNormal"/>
              <w:widowControl/>
              <w:spacing w:line="240" w:lineRule="auto"/>
              <w:ind w:firstLine="0"/>
              <w:rPr>
                <w:rFonts w:ascii="Times New Roman" w:hAnsi="Times New Roman" w:cs="Times New Roman"/>
                <w:sz w:val="24"/>
                <w:szCs w:val="24"/>
              </w:rPr>
            </w:pPr>
          </w:p>
          <w:p w:rsidR="00F021B7" w:rsidRPr="00393B72" w:rsidRDefault="007700CB" w:rsidP="00F021B7">
            <w:pPr>
              <w:pStyle w:val="ConsPlusNormal"/>
              <w:widowControl/>
              <w:spacing w:line="240" w:lineRule="auto"/>
              <w:ind w:firstLine="0"/>
              <w:rPr>
                <w:rFonts w:ascii="Times New Roman" w:hAnsi="Times New Roman" w:cs="Times New Roman"/>
                <w:sz w:val="24"/>
                <w:szCs w:val="24"/>
              </w:rPr>
            </w:pPr>
            <w:r w:rsidRPr="00393B72">
              <w:rPr>
                <w:rFonts w:ascii="Times New Roman" w:hAnsi="Times New Roman" w:cs="Times New Roman"/>
                <w:sz w:val="24"/>
                <w:szCs w:val="24"/>
              </w:rPr>
              <w:t>проектно-изыскательский</w:t>
            </w: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p w:rsidR="00F021B7" w:rsidRDefault="007700CB" w:rsidP="00F021B7">
            <w:pPr>
              <w:pStyle w:val="ConsPlusNormal"/>
              <w:widowControl/>
              <w:spacing w:line="240" w:lineRule="auto"/>
              <w:ind w:firstLine="0"/>
              <w:rPr>
                <w:rFonts w:ascii="Times New Roman" w:hAnsi="Times New Roman" w:cs="Times New Roman"/>
                <w:sz w:val="24"/>
                <w:szCs w:val="24"/>
              </w:rPr>
            </w:pPr>
            <w:r w:rsidRPr="00393B72">
              <w:rPr>
                <w:rFonts w:ascii="Times New Roman" w:hAnsi="Times New Roman" w:cs="Times New Roman"/>
                <w:sz w:val="24"/>
                <w:szCs w:val="24"/>
              </w:rPr>
              <w:t>организационно-управленческий</w:t>
            </w: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Default="00F021B7" w:rsidP="00F021B7">
            <w:pPr>
              <w:pStyle w:val="ConsPlusNormal"/>
              <w:widowControl/>
              <w:spacing w:line="240" w:lineRule="auto"/>
              <w:ind w:firstLine="0"/>
              <w:rPr>
                <w:rFonts w:ascii="Times New Roman" w:hAnsi="Times New Roman" w:cs="Times New Roman"/>
                <w:sz w:val="24"/>
                <w:szCs w:val="24"/>
              </w:rPr>
            </w:pPr>
          </w:p>
          <w:p w:rsidR="00F021B7" w:rsidRPr="00393B72" w:rsidRDefault="00F021B7" w:rsidP="00F021B7">
            <w:pPr>
              <w:pStyle w:val="ConsPlusNormal"/>
              <w:widowControl/>
              <w:spacing w:line="240" w:lineRule="auto"/>
              <w:ind w:firstLine="0"/>
              <w:rPr>
                <w:rFonts w:ascii="Times New Roman" w:hAnsi="Times New Roman" w:cs="Times New Roman"/>
                <w:sz w:val="24"/>
                <w:szCs w:val="24"/>
              </w:rPr>
            </w:pPr>
          </w:p>
        </w:tc>
        <w:tc>
          <w:tcPr>
            <w:tcW w:w="2126" w:type="dxa"/>
          </w:tcPr>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ПК-1</w:t>
            </w: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sidRPr="004A5C5A">
              <w:rPr>
                <w:rFonts w:ascii="Times New Roman" w:hAnsi="Times New Roman" w:cs="Times New Roman"/>
                <w:color w:val="000000"/>
                <w:sz w:val="24"/>
                <w:szCs w:val="24"/>
              </w:rPr>
              <w:t xml:space="preserve">Способность выбирать технологию ведения подземных горных работ для </w:t>
            </w:r>
            <w:r>
              <w:rPr>
                <w:rFonts w:ascii="Times New Roman" w:hAnsi="Times New Roman" w:cs="Times New Roman"/>
                <w:color w:val="000000"/>
                <w:sz w:val="24"/>
                <w:szCs w:val="24"/>
              </w:rPr>
              <w:t>мес</w:t>
            </w:r>
            <w:r w:rsidRPr="004A5C5A">
              <w:rPr>
                <w:rFonts w:ascii="Times New Roman" w:hAnsi="Times New Roman" w:cs="Times New Roman"/>
                <w:color w:val="000000"/>
                <w:sz w:val="24"/>
                <w:szCs w:val="24"/>
              </w:rPr>
              <w:t>торождений полезных ископаемых в зависимости от горно-геологических условий</w:t>
            </w: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ПК-2</w:t>
            </w: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sidRPr="004A5C5A">
              <w:rPr>
                <w:rFonts w:ascii="Times New Roman" w:hAnsi="Times New Roman" w:cs="Times New Roman"/>
                <w:color w:val="000000"/>
                <w:sz w:val="24"/>
                <w:szCs w:val="24"/>
              </w:rPr>
              <w:t>Способность выбирать и рассчитывать основные технологические параметры эффективного и экологи</w:t>
            </w:r>
            <w:r>
              <w:rPr>
                <w:rFonts w:ascii="Times New Roman" w:hAnsi="Times New Roman" w:cs="Times New Roman"/>
                <w:color w:val="000000"/>
                <w:sz w:val="24"/>
                <w:szCs w:val="24"/>
              </w:rPr>
              <w:t>-</w:t>
            </w:r>
            <w:r w:rsidRPr="004A5C5A">
              <w:rPr>
                <w:rFonts w:ascii="Times New Roman" w:hAnsi="Times New Roman" w:cs="Times New Roman"/>
                <w:color w:val="000000"/>
                <w:sz w:val="24"/>
                <w:szCs w:val="24"/>
              </w:rPr>
              <w:t>чески безопасного производства подземных горных работ на основе знаний принципов проведения основных технологических процессов производства и выбора основного и вспомогательного горного оборудования</w:t>
            </w: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ПК-4</w:t>
            </w: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sidRPr="004A5C5A">
              <w:rPr>
                <w:rFonts w:ascii="Times New Roman" w:hAnsi="Times New Roman" w:cs="Times New Roman"/>
                <w:color w:val="000000"/>
                <w:sz w:val="24"/>
                <w:szCs w:val="24"/>
              </w:rPr>
              <w:t>Способность разрабатывать и реализовывать проекты строительства, реконструкции и перевооружения объектов подземных горных работ на основе современной методологии проектирования шахт и информационных технологий</w:t>
            </w:r>
          </w:p>
          <w:p w:rsidR="00F021B7" w:rsidRDefault="00F021B7" w:rsidP="00EC0F96">
            <w:pPr>
              <w:pStyle w:val="ConsPlusNormal"/>
              <w:widowControl/>
              <w:spacing w:line="240" w:lineRule="auto"/>
              <w:ind w:firstLine="0"/>
              <w:rPr>
                <w:rFonts w:ascii="Times New Roman" w:hAnsi="Times New Roman" w:cs="Times New Roman"/>
                <w:color w:val="000000"/>
                <w:sz w:val="24"/>
                <w:szCs w:val="24"/>
              </w:rPr>
            </w:pPr>
          </w:p>
          <w:p w:rsidR="00882324" w:rsidRDefault="00882324" w:rsidP="00EC0F96">
            <w:pPr>
              <w:pStyle w:val="ConsPlusNormal"/>
              <w:widowControl/>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ПК-6</w:t>
            </w:r>
          </w:p>
          <w:p w:rsidR="00882324" w:rsidRPr="00607B41" w:rsidRDefault="00882324" w:rsidP="00EC0F96">
            <w:pPr>
              <w:pStyle w:val="ConsPlusNormal"/>
              <w:widowControl/>
              <w:spacing w:line="240" w:lineRule="auto"/>
              <w:ind w:firstLine="0"/>
              <w:rPr>
                <w:rFonts w:ascii="Times New Roman" w:hAnsi="Times New Roman" w:cs="Times New Roman"/>
                <w:color w:val="000000"/>
                <w:sz w:val="24"/>
                <w:szCs w:val="24"/>
              </w:rPr>
            </w:pPr>
            <w:r w:rsidRPr="004A5C5A">
              <w:rPr>
                <w:rFonts w:ascii="Times New Roman" w:hAnsi="Times New Roman" w:cs="Times New Roman"/>
                <w:color w:val="000000"/>
                <w:sz w:val="24"/>
                <w:szCs w:val="24"/>
              </w:rPr>
              <w:t xml:space="preserve">Способность разрабатывать.планировать  и </w:t>
            </w:r>
            <w:r>
              <w:rPr>
                <w:rFonts w:ascii="Times New Roman" w:hAnsi="Times New Roman" w:cs="Times New Roman"/>
                <w:color w:val="000000"/>
                <w:sz w:val="24"/>
                <w:szCs w:val="24"/>
              </w:rPr>
              <w:t>реали</w:t>
            </w:r>
            <w:r w:rsidRPr="004A5C5A">
              <w:rPr>
                <w:rFonts w:ascii="Times New Roman" w:hAnsi="Times New Roman" w:cs="Times New Roman"/>
                <w:color w:val="000000"/>
                <w:sz w:val="24"/>
                <w:szCs w:val="24"/>
              </w:rPr>
              <w:t xml:space="preserve">зовывать мероприятия по совершенствованию и повышению </w:t>
            </w:r>
            <w:r w:rsidRPr="004A5C5A">
              <w:rPr>
                <w:rFonts w:ascii="Times New Roman" w:hAnsi="Times New Roman" w:cs="Times New Roman"/>
                <w:color w:val="000000"/>
                <w:sz w:val="24"/>
                <w:szCs w:val="24"/>
              </w:rPr>
              <w:lastRenderedPageBreak/>
              <w:t>технического уровня горного производства, обеспечению конкурентоспособности организации в современных экономических условиях при подземных горных работах</w:t>
            </w:r>
          </w:p>
        </w:tc>
        <w:tc>
          <w:tcPr>
            <w:tcW w:w="3119" w:type="dxa"/>
          </w:tcPr>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lastRenderedPageBreak/>
              <w:t>ПК-1.3</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-и</w:t>
            </w:r>
            <w:r w:rsidRPr="004A5C5A">
              <w:rPr>
                <w:i/>
                <w:sz w:val="22"/>
                <w:szCs w:val="22"/>
              </w:rPr>
              <w:t>спользует знания технологических схем производства подземных  горных работ, порядка формирования рабочей зоны, систем подземной разработки месторождений и их элементов при подземной разработке месторождений полезных ископаемых</w:t>
            </w:r>
            <w:r>
              <w:rPr>
                <w:i/>
                <w:sz w:val="22"/>
                <w:szCs w:val="22"/>
              </w:rPr>
              <w:t>;</w:t>
            </w: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lastRenderedPageBreak/>
              <w:t>ПК-2.2</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w:t>
            </w:r>
            <w:r w:rsidRPr="004A5C5A">
              <w:rPr>
                <w:i/>
                <w:sz w:val="22"/>
                <w:szCs w:val="22"/>
              </w:rPr>
              <w:t>конструктивно взаимодействует при проектировании с технологическими и физико-техническими основами осуществления процессов подземных  горных работ</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ПК-4.3</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-р</w:t>
            </w:r>
            <w:r w:rsidRPr="004A5C5A">
              <w:rPr>
                <w:i/>
                <w:sz w:val="22"/>
                <w:szCs w:val="22"/>
              </w:rPr>
              <w:t>азрабатывает паспорта буровзрывных, очистных  и транспортных  работ, а также другую техническую документацию на проведение подземных горных работ и контролировать ее исполнение</w:t>
            </w:r>
            <w:r>
              <w:rPr>
                <w:i/>
                <w:sz w:val="22"/>
                <w:szCs w:val="22"/>
              </w:rPr>
              <w:t>;</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sidRPr="004A5C5A">
              <w:rPr>
                <w:i/>
                <w:sz w:val="22"/>
                <w:szCs w:val="22"/>
              </w:rPr>
              <w:t>ПК-6.1</w:t>
            </w:r>
          </w:p>
          <w:p w:rsidR="00882324" w:rsidRPr="004A5C5A"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-о</w:t>
            </w:r>
            <w:r w:rsidRPr="004A5C5A">
              <w:rPr>
                <w:i/>
                <w:sz w:val="22"/>
                <w:szCs w:val="22"/>
              </w:rPr>
              <w:t>существляет планирование  и обеспечения эффективной и безопасной реализации технологических процессов при производстве подземных горных работ</w:t>
            </w:r>
            <w:r>
              <w:rPr>
                <w:i/>
                <w:sz w:val="22"/>
                <w:szCs w:val="22"/>
              </w:rPr>
              <w:t>.</w:t>
            </w:r>
          </w:p>
        </w:tc>
        <w:tc>
          <w:tcPr>
            <w:tcW w:w="2976" w:type="dxa"/>
          </w:tcPr>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sidRPr="00607B41">
              <w:rPr>
                <w:i/>
                <w:sz w:val="24"/>
                <w:szCs w:val="24"/>
              </w:rPr>
              <w:lastRenderedPageBreak/>
              <w:t>Должен знать:</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 строение массива;</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-оценку состояния массива;</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-теоретические и практические основы управления массивом;</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-технологию управления массивом;</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-эффективность управления массивом</w:t>
            </w:r>
            <w:r>
              <w:rPr>
                <w:sz w:val="24"/>
                <w:szCs w:val="24"/>
              </w:rPr>
              <w:t>;</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Pr>
                <w:sz w:val="24"/>
                <w:szCs w:val="24"/>
              </w:rPr>
              <w:t>-</w:t>
            </w:r>
            <w:r w:rsidRPr="000561A0">
              <w:rPr>
                <w:sz w:val="24"/>
                <w:szCs w:val="24"/>
              </w:rPr>
              <w:t>техно</w:t>
            </w:r>
            <w:r>
              <w:rPr>
                <w:sz w:val="24"/>
                <w:szCs w:val="24"/>
              </w:rPr>
              <w:t>логическиу</w:t>
            </w:r>
            <w:r w:rsidRPr="000561A0">
              <w:rPr>
                <w:sz w:val="24"/>
                <w:szCs w:val="24"/>
              </w:rPr>
              <w:t xml:space="preserve"> схем</w:t>
            </w:r>
            <w:r>
              <w:rPr>
                <w:sz w:val="24"/>
                <w:szCs w:val="24"/>
              </w:rPr>
              <w:t>ы</w:t>
            </w:r>
            <w:r w:rsidRPr="000561A0">
              <w:rPr>
                <w:sz w:val="24"/>
                <w:szCs w:val="24"/>
              </w:rPr>
              <w:t xml:space="preserve"> производства подземных  горных работ, порядка формирования рабочей зоны, систем подземной </w:t>
            </w:r>
            <w:r w:rsidRPr="000561A0">
              <w:rPr>
                <w:sz w:val="24"/>
                <w:szCs w:val="24"/>
              </w:rPr>
              <w:lastRenderedPageBreak/>
              <w:t>разработки месторождений и их элементов при подземной разработке место</w:t>
            </w:r>
            <w:r>
              <w:rPr>
                <w:sz w:val="24"/>
                <w:szCs w:val="24"/>
              </w:rPr>
              <w:t>-</w:t>
            </w:r>
            <w:r w:rsidRPr="000561A0">
              <w:rPr>
                <w:sz w:val="24"/>
                <w:szCs w:val="24"/>
              </w:rPr>
              <w:t>рождений полезных ископаемых</w:t>
            </w:r>
            <w:r>
              <w:rPr>
                <w:i/>
                <w:sz w:val="22"/>
                <w:szCs w:val="22"/>
              </w:rPr>
              <w:t>;</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sidRPr="00607B41">
              <w:rPr>
                <w:i/>
                <w:sz w:val="24"/>
                <w:szCs w:val="24"/>
              </w:rPr>
              <w:t>Должен уметь:</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Pr>
                <w:sz w:val="24"/>
                <w:szCs w:val="24"/>
              </w:rPr>
              <w:t>-</w:t>
            </w:r>
            <w:r w:rsidRPr="00607B41">
              <w:rPr>
                <w:sz w:val="24"/>
                <w:szCs w:val="24"/>
              </w:rPr>
              <w:t>определять области влияния горных пород;</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rStyle w:val="aff"/>
                <w:sz w:val="24"/>
                <w:szCs w:val="24"/>
              </w:rPr>
              <w:t>-</w:t>
            </w:r>
            <w:r w:rsidRPr="00607B41">
              <w:rPr>
                <w:sz w:val="24"/>
                <w:szCs w:val="24"/>
              </w:rPr>
              <w:t xml:space="preserve">выбирать способы погашения пустот;  </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color w:val="000000"/>
                <w:sz w:val="24"/>
                <w:szCs w:val="24"/>
              </w:rPr>
              <w:t>-</w:t>
            </w:r>
            <w:r w:rsidRPr="00607B41">
              <w:rPr>
                <w:sz w:val="24"/>
                <w:szCs w:val="24"/>
              </w:rPr>
              <w:t>обосновать прочности искусственных массивов;</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color w:val="000000"/>
                <w:sz w:val="24"/>
                <w:szCs w:val="24"/>
              </w:rPr>
              <w:t>-</w:t>
            </w:r>
            <w:r w:rsidRPr="00607B41">
              <w:rPr>
                <w:sz w:val="24"/>
                <w:szCs w:val="24"/>
              </w:rPr>
              <w:t>обосновать прочности искусственных массивов;</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sidRPr="00607B41">
              <w:rPr>
                <w:sz w:val="24"/>
                <w:szCs w:val="24"/>
              </w:rPr>
              <w:t>-оптимизировать затраты на управление массивом</w:t>
            </w:r>
            <w:r>
              <w:rPr>
                <w:sz w:val="24"/>
                <w:szCs w:val="24"/>
              </w:rPr>
              <w:t>;</w:t>
            </w:r>
          </w:p>
          <w:p w:rsidR="00882324"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Pr>
                <w:sz w:val="24"/>
                <w:szCs w:val="24"/>
              </w:rPr>
              <w:t>-</w:t>
            </w:r>
            <w:r w:rsidRPr="000561A0">
              <w:rPr>
                <w:sz w:val="24"/>
                <w:szCs w:val="24"/>
              </w:rPr>
              <w:t>взаимодейств</w:t>
            </w:r>
            <w:r>
              <w:rPr>
                <w:sz w:val="24"/>
                <w:szCs w:val="24"/>
              </w:rPr>
              <w:t>овать при проекти</w:t>
            </w:r>
            <w:r w:rsidRPr="000561A0">
              <w:rPr>
                <w:sz w:val="24"/>
                <w:szCs w:val="24"/>
              </w:rPr>
              <w:t>ровании с технологическими и физико-техническими основами осуществления процессов подземных  горных работ</w:t>
            </w:r>
            <w:r>
              <w:rPr>
                <w:sz w:val="24"/>
                <w:szCs w:val="24"/>
              </w:rPr>
              <w:t>;</w:t>
            </w:r>
          </w:p>
          <w:p w:rsidR="00882324" w:rsidRPr="000561A0"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4"/>
                <w:szCs w:val="24"/>
              </w:rPr>
            </w:pPr>
            <w:r>
              <w:rPr>
                <w:sz w:val="24"/>
                <w:szCs w:val="24"/>
              </w:rPr>
              <w:t>-</w:t>
            </w:r>
            <w:r w:rsidRPr="000561A0">
              <w:rPr>
                <w:sz w:val="24"/>
                <w:szCs w:val="24"/>
              </w:rPr>
              <w:t>разрабатыва</w:t>
            </w:r>
            <w:r>
              <w:rPr>
                <w:sz w:val="24"/>
                <w:szCs w:val="24"/>
              </w:rPr>
              <w:t>ть</w:t>
            </w:r>
            <w:r w:rsidRPr="000561A0">
              <w:rPr>
                <w:sz w:val="24"/>
                <w:szCs w:val="24"/>
              </w:rPr>
              <w:t xml:space="preserve"> паспорта буровзрывных, очистных  и транспортных  работ</w:t>
            </w:r>
            <w:r>
              <w:rPr>
                <w:sz w:val="24"/>
                <w:szCs w:val="24"/>
              </w:rPr>
              <w:t>.</w:t>
            </w:r>
          </w:p>
          <w:p w:rsidR="00882324" w:rsidRPr="00607B41" w:rsidRDefault="00882324"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r w:rsidRPr="00607B41">
              <w:rPr>
                <w:i/>
                <w:sz w:val="24"/>
                <w:szCs w:val="24"/>
              </w:rPr>
              <w:t>Должен владеть:</w:t>
            </w:r>
          </w:p>
          <w:p w:rsidR="00882324" w:rsidRPr="00607B41" w:rsidRDefault="00882324" w:rsidP="00EC0F96">
            <w:pPr>
              <w:pStyle w:val="221"/>
              <w:ind w:left="34"/>
              <w:rPr>
                <w:sz w:val="24"/>
                <w:szCs w:val="24"/>
              </w:rPr>
            </w:pPr>
            <w:r w:rsidRPr="00607B41">
              <w:rPr>
                <w:sz w:val="24"/>
                <w:szCs w:val="24"/>
              </w:rPr>
              <w:t>-оценкой динамики изменения состояния массива;</w:t>
            </w:r>
          </w:p>
          <w:p w:rsidR="00882324" w:rsidRDefault="00882324" w:rsidP="00EC0F96">
            <w:pPr>
              <w:pStyle w:val="221"/>
              <w:ind w:left="34"/>
              <w:rPr>
                <w:sz w:val="24"/>
                <w:szCs w:val="24"/>
              </w:rPr>
            </w:pPr>
            <w:r w:rsidRPr="00607B41">
              <w:rPr>
                <w:color w:val="000000"/>
                <w:spacing w:val="-1"/>
                <w:sz w:val="24"/>
                <w:szCs w:val="24"/>
              </w:rPr>
              <w:t>-</w:t>
            </w:r>
            <w:r w:rsidRPr="00607B41">
              <w:rPr>
                <w:sz w:val="24"/>
                <w:szCs w:val="24"/>
              </w:rPr>
              <w:t>моделированием порядка отработки массива</w:t>
            </w:r>
            <w:r>
              <w:rPr>
                <w:sz w:val="24"/>
                <w:szCs w:val="24"/>
              </w:rPr>
              <w:t>;</w:t>
            </w:r>
          </w:p>
          <w:p w:rsidR="00882324" w:rsidRPr="00607B41" w:rsidRDefault="00882324" w:rsidP="00EC0F96">
            <w:pPr>
              <w:pStyle w:val="221"/>
              <w:ind w:left="34"/>
              <w:rPr>
                <w:sz w:val="24"/>
                <w:szCs w:val="24"/>
              </w:rPr>
            </w:pPr>
            <w:r>
              <w:rPr>
                <w:sz w:val="24"/>
                <w:szCs w:val="24"/>
              </w:rPr>
              <w:t>-</w:t>
            </w:r>
            <w:r w:rsidRPr="000561A0">
              <w:rPr>
                <w:sz w:val="24"/>
                <w:szCs w:val="24"/>
              </w:rPr>
              <w:t>осуществлять планирование  и обеспечения эффективной и безопасной реализации технологических процессов</w:t>
            </w:r>
            <w:r>
              <w:rPr>
                <w:sz w:val="24"/>
                <w:szCs w:val="24"/>
              </w:rPr>
              <w:t>.</w:t>
            </w:r>
          </w:p>
        </w:tc>
        <w:tc>
          <w:tcPr>
            <w:tcW w:w="1276" w:type="dxa"/>
          </w:tcPr>
          <w:p w:rsidR="00882324" w:rsidRP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F021B7">
              <w:rPr>
                <w:sz w:val="22"/>
                <w:szCs w:val="22"/>
              </w:rPr>
              <w:lastRenderedPageBreak/>
              <w:t>Практические работы №1-</w:t>
            </w:r>
            <w:r w:rsidR="008E46C2">
              <w:rPr>
                <w:sz w:val="22"/>
                <w:szCs w:val="22"/>
              </w:rPr>
              <w:t>4</w:t>
            </w:r>
          </w:p>
          <w:p w:rsid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p>
          <w:p w:rsidR="00F021B7" w:rsidRP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F021B7">
              <w:rPr>
                <w:sz w:val="22"/>
                <w:szCs w:val="22"/>
              </w:rPr>
              <w:t>Контроль</w:t>
            </w:r>
            <w:r>
              <w:rPr>
                <w:sz w:val="22"/>
                <w:szCs w:val="22"/>
              </w:rPr>
              <w:t>-</w:t>
            </w:r>
            <w:r w:rsidRPr="00F021B7">
              <w:rPr>
                <w:sz w:val="22"/>
                <w:szCs w:val="22"/>
              </w:rPr>
              <w:t>ная работа</w:t>
            </w:r>
          </w:p>
          <w:p w:rsidR="00F021B7" w:rsidRP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p>
          <w:p w:rsidR="00F021B7" w:rsidRPr="00F021B7"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F021B7">
              <w:rPr>
                <w:sz w:val="22"/>
                <w:szCs w:val="22"/>
              </w:rPr>
              <w:t>Экзамен</w:t>
            </w:r>
          </w:p>
          <w:p w:rsidR="00F021B7" w:rsidRPr="00607B41" w:rsidRDefault="00F021B7" w:rsidP="00EC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4"/>
                <w:szCs w:val="24"/>
              </w:rPr>
            </w:pPr>
          </w:p>
        </w:tc>
      </w:tr>
    </w:tbl>
    <w:p w:rsidR="00EC0F96" w:rsidRPr="00607B41" w:rsidRDefault="00EC0F96" w:rsidP="00EC0F96">
      <w:pPr>
        <w:tabs>
          <w:tab w:val="left" w:pos="0"/>
        </w:tabs>
        <w:spacing w:line="240" w:lineRule="auto"/>
        <w:rPr>
          <w:b/>
          <w:sz w:val="24"/>
          <w:szCs w:val="24"/>
        </w:rPr>
      </w:pPr>
    </w:p>
    <w:p w:rsidR="00EC0F96" w:rsidRPr="00607B41" w:rsidRDefault="00EC0F96" w:rsidP="00EC0F96">
      <w:pPr>
        <w:tabs>
          <w:tab w:val="left" w:pos="0"/>
        </w:tabs>
        <w:spacing w:line="240" w:lineRule="auto"/>
        <w:rPr>
          <w:b/>
          <w:bCs/>
          <w:sz w:val="24"/>
          <w:szCs w:val="24"/>
        </w:rPr>
      </w:pPr>
      <w:r w:rsidRPr="00607B41">
        <w:rPr>
          <w:b/>
          <w:sz w:val="24"/>
          <w:szCs w:val="24"/>
        </w:rPr>
        <w:t xml:space="preserve">1.3.  </w:t>
      </w:r>
      <w:r w:rsidRPr="00607B41">
        <w:rPr>
          <w:b/>
          <w:bCs/>
          <w:sz w:val="24"/>
          <w:szCs w:val="24"/>
        </w:rPr>
        <w:t>Место дисциплины в структуре образовательной программы</w:t>
      </w:r>
    </w:p>
    <w:p w:rsidR="00EC0F96" w:rsidRPr="00607B41" w:rsidRDefault="00EC0F96" w:rsidP="00EC0F96">
      <w:pPr>
        <w:pStyle w:val="ad"/>
        <w:ind w:left="0"/>
        <w:rPr>
          <w:sz w:val="24"/>
          <w:szCs w:val="24"/>
        </w:rPr>
      </w:pPr>
    </w:p>
    <w:tbl>
      <w:tblPr>
        <w:tblStyle w:val="ac"/>
        <w:tblW w:w="10207" w:type="dxa"/>
        <w:tblInd w:w="-601" w:type="dxa"/>
        <w:tblLayout w:type="fixed"/>
        <w:tblLook w:val="04A0"/>
      </w:tblPr>
      <w:tblGrid>
        <w:gridCol w:w="1135"/>
        <w:gridCol w:w="1984"/>
        <w:gridCol w:w="1149"/>
        <w:gridCol w:w="2600"/>
        <w:gridCol w:w="3339"/>
      </w:tblGrid>
      <w:tr w:rsidR="00EC0F96" w:rsidRPr="00607B41" w:rsidTr="00EC0F96">
        <w:tc>
          <w:tcPr>
            <w:tcW w:w="1135" w:type="dxa"/>
            <w:vMerge w:val="restart"/>
          </w:tcPr>
          <w:p w:rsidR="00EC0F96" w:rsidRPr="00607B41" w:rsidRDefault="00EC0F96" w:rsidP="00EC0F96">
            <w:pPr>
              <w:pStyle w:val="ad"/>
              <w:ind w:left="0"/>
              <w:rPr>
                <w:sz w:val="24"/>
                <w:szCs w:val="24"/>
              </w:rPr>
            </w:pPr>
            <w:r w:rsidRPr="00607B41">
              <w:rPr>
                <w:sz w:val="24"/>
                <w:szCs w:val="24"/>
              </w:rPr>
              <w:t>Индекс</w:t>
            </w:r>
          </w:p>
        </w:tc>
        <w:tc>
          <w:tcPr>
            <w:tcW w:w="1984" w:type="dxa"/>
            <w:vMerge w:val="restart"/>
          </w:tcPr>
          <w:p w:rsidR="00EC0F96" w:rsidRPr="00607B41" w:rsidRDefault="00EC0F96" w:rsidP="00EC0F96">
            <w:pPr>
              <w:pStyle w:val="ad"/>
              <w:ind w:left="0"/>
              <w:jc w:val="center"/>
              <w:rPr>
                <w:sz w:val="24"/>
                <w:szCs w:val="24"/>
              </w:rPr>
            </w:pPr>
            <w:r w:rsidRPr="00607B41">
              <w:rPr>
                <w:bCs/>
                <w:sz w:val="24"/>
                <w:szCs w:val="24"/>
              </w:rPr>
              <w:t>Наименование дисциплины (модуля), практики</w:t>
            </w:r>
          </w:p>
        </w:tc>
        <w:tc>
          <w:tcPr>
            <w:tcW w:w="1149" w:type="dxa"/>
            <w:vMerge w:val="restart"/>
          </w:tcPr>
          <w:p w:rsidR="00EC0F96" w:rsidRPr="00607B41" w:rsidRDefault="00EC0F96" w:rsidP="00EC0F96">
            <w:pPr>
              <w:pStyle w:val="ad"/>
              <w:ind w:left="0"/>
              <w:rPr>
                <w:sz w:val="24"/>
                <w:szCs w:val="24"/>
              </w:rPr>
            </w:pPr>
            <w:r w:rsidRPr="00607B41">
              <w:rPr>
                <w:sz w:val="24"/>
                <w:szCs w:val="24"/>
              </w:rPr>
              <w:t>Се-местризуче-ния</w:t>
            </w:r>
          </w:p>
        </w:tc>
        <w:tc>
          <w:tcPr>
            <w:tcW w:w="5939" w:type="dxa"/>
            <w:gridSpan w:val="2"/>
          </w:tcPr>
          <w:p w:rsidR="00EC0F96" w:rsidRPr="00607B41" w:rsidRDefault="00EC0F96" w:rsidP="00EC0F96">
            <w:pPr>
              <w:pStyle w:val="ad"/>
              <w:ind w:left="0"/>
              <w:jc w:val="center"/>
              <w:rPr>
                <w:sz w:val="24"/>
                <w:szCs w:val="24"/>
              </w:rPr>
            </w:pPr>
            <w:r w:rsidRPr="00607B41">
              <w:rPr>
                <w:bCs/>
                <w:sz w:val="24"/>
                <w:szCs w:val="24"/>
              </w:rPr>
              <w:t>Индексы и наименования учебных дисциплин (модулей), практик</w:t>
            </w:r>
          </w:p>
        </w:tc>
      </w:tr>
      <w:tr w:rsidR="00EC0F96" w:rsidRPr="00607B41" w:rsidTr="00EC0F96">
        <w:tc>
          <w:tcPr>
            <w:tcW w:w="1135" w:type="dxa"/>
            <w:vMerge/>
          </w:tcPr>
          <w:p w:rsidR="00EC0F96" w:rsidRPr="00607B41" w:rsidRDefault="00EC0F96" w:rsidP="00EC0F96">
            <w:pPr>
              <w:pStyle w:val="ad"/>
              <w:ind w:left="0"/>
              <w:jc w:val="center"/>
              <w:rPr>
                <w:sz w:val="24"/>
                <w:szCs w:val="24"/>
              </w:rPr>
            </w:pPr>
          </w:p>
        </w:tc>
        <w:tc>
          <w:tcPr>
            <w:tcW w:w="1984" w:type="dxa"/>
            <w:vMerge/>
          </w:tcPr>
          <w:p w:rsidR="00EC0F96" w:rsidRPr="00607B41" w:rsidRDefault="00EC0F96" w:rsidP="00EC0F96">
            <w:pPr>
              <w:pStyle w:val="ad"/>
              <w:ind w:left="0"/>
              <w:jc w:val="center"/>
              <w:rPr>
                <w:sz w:val="24"/>
                <w:szCs w:val="24"/>
              </w:rPr>
            </w:pPr>
          </w:p>
        </w:tc>
        <w:tc>
          <w:tcPr>
            <w:tcW w:w="1149" w:type="dxa"/>
            <w:vMerge/>
          </w:tcPr>
          <w:p w:rsidR="00EC0F96" w:rsidRPr="00607B41" w:rsidRDefault="00EC0F96" w:rsidP="00EC0F96">
            <w:pPr>
              <w:pStyle w:val="ad"/>
              <w:ind w:left="0"/>
              <w:jc w:val="center"/>
              <w:rPr>
                <w:sz w:val="24"/>
                <w:szCs w:val="24"/>
              </w:rPr>
            </w:pPr>
          </w:p>
        </w:tc>
        <w:tc>
          <w:tcPr>
            <w:tcW w:w="2600" w:type="dxa"/>
            <w:vAlign w:val="center"/>
          </w:tcPr>
          <w:p w:rsidR="00EC0F96" w:rsidRPr="00607B41" w:rsidRDefault="00EC0F96" w:rsidP="00EC0F96">
            <w:pPr>
              <w:pStyle w:val="210"/>
              <w:tabs>
                <w:tab w:val="left" w:pos="0"/>
              </w:tabs>
              <w:snapToGrid w:val="0"/>
              <w:ind w:firstLine="0"/>
              <w:jc w:val="center"/>
              <w:rPr>
                <w:bCs/>
                <w:sz w:val="24"/>
                <w:szCs w:val="24"/>
              </w:rPr>
            </w:pPr>
            <w:r w:rsidRPr="00607B41">
              <w:rPr>
                <w:bCs/>
                <w:sz w:val="24"/>
                <w:szCs w:val="24"/>
              </w:rPr>
              <w:t>на которые опирается содержание данной дисциплины (модуля)</w:t>
            </w:r>
          </w:p>
        </w:tc>
        <w:tc>
          <w:tcPr>
            <w:tcW w:w="3339" w:type="dxa"/>
            <w:vAlign w:val="center"/>
          </w:tcPr>
          <w:p w:rsidR="00EC0F96" w:rsidRPr="00607B41" w:rsidRDefault="00EC0F96" w:rsidP="00EC0F96">
            <w:pPr>
              <w:pStyle w:val="210"/>
              <w:tabs>
                <w:tab w:val="left" w:pos="0"/>
              </w:tabs>
              <w:snapToGrid w:val="0"/>
              <w:ind w:firstLine="0"/>
              <w:jc w:val="center"/>
              <w:rPr>
                <w:bCs/>
                <w:sz w:val="24"/>
                <w:szCs w:val="24"/>
              </w:rPr>
            </w:pPr>
            <w:r w:rsidRPr="00607B41">
              <w:rPr>
                <w:bCs/>
                <w:sz w:val="24"/>
                <w:szCs w:val="24"/>
              </w:rPr>
              <w:t>для которых содержание данной дисциплины (модуля) выступает опорой</w:t>
            </w:r>
          </w:p>
        </w:tc>
      </w:tr>
      <w:tr w:rsidR="00EC0F96" w:rsidRPr="00607B41" w:rsidTr="00EC0F96">
        <w:trPr>
          <w:trHeight w:val="1139"/>
        </w:trPr>
        <w:tc>
          <w:tcPr>
            <w:tcW w:w="1135" w:type="dxa"/>
          </w:tcPr>
          <w:p w:rsidR="00EC0F96" w:rsidRPr="00607B41" w:rsidRDefault="00EC0F96" w:rsidP="00F021B7">
            <w:pPr>
              <w:pStyle w:val="ad"/>
              <w:ind w:left="0"/>
              <w:jc w:val="center"/>
              <w:rPr>
                <w:sz w:val="24"/>
                <w:szCs w:val="24"/>
              </w:rPr>
            </w:pPr>
            <w:r w:rsidRPr="00607B41">
              <w:rPr>
                <w:sz w:val="24"/>
                <w:szCs w:val="24"/>
              </w:rPr>
              <w:t>Б1.</w:t>
            </w:r>
            <w:r>
              <w:rPr>
                <w:sz w:val="24"/>
                <w:szCs w:val="24"/>
              </w:rPr>
              <w:t>В.0</w:t>
            </w:r>
            <w:r w:rsidR="00F021B7">
              <w:rPr>
                <w:sz w:val="24"/>
                <w:szCs w:val="24"/>
              </w:rPr>
              <w:t>5</w:t>
            </w:r>
          </w:p>
        </w:tc>
        <w:tc>
          <w:tcPr>
            <w:tcW w:w="1984" w:type="dxa"/>
          </w:tcPr>
          <w:p w:rsidR="00EC0F96" w:rsidRPr="00607B41" w:rsidRDefault="00EC0F96" w:rsidP="00EC0F96">
            <w:pPr>
              <w:spacing w:line="240" w:lineRule="auto"/>
              <w:ind w:firstLine="0"/>
              <w:rPr>
                <w:sz w:val="24"/>
                <w:szCs w:val="24"/>
              </w:rPr>
            </w:pPr>
            <w:r w:rsidRPr="00607B41">
              <w:rPr>
                <w:sz w:val="24"/>
                <w:szCs w:val="24"/>
              </w:rPr>
              <w:t>Управление состоянием массива горных пород</w:t>
            </w:r>
          </w:p>
        </w:tc>
        <w:tc>
          <w:tcPr>
            <w:tcW w:w="1149" w:type="dxa"/>
          </w:tcPr>
          <w:p w:rsidR="00EC0F96" w:rsidRPr="00607B41" w:rsidRDefault="00F021B7" w:rsidP="00EC0F96">
            <w:pPr>
              <w:pStyle w:val="ad"/>
              <w:ind w:left="0"/>
              <w:jc w:val="center"/>
              <w:rPr>
                <w:sz w:val="24"/>
                <w:szCs w:val="24"/>
              </w:rPr>
            </w:pPr>
            <w:r>
              <w:rPr>
                <w:sz w:val="24"/>
                <w:szCs w:val="24"/>
              </w:rPr>
              <w:t>11</w:t>
            </w:r>
          </w:p>
        </w:tc>
        <w:tc>
          <w:tcPr>
            <w:tcW w:w="2600" w:type="dxa"/>
          </w:tcPr>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Б1.</w:t>
            </w:r>
            <w:r>
              <w:rPr>
                <w:sz w:val="24"/>
                <w:szCs w:val="24"/>
              </w:rPr>
              <w:t>О</w:t>
            </w:r>
            <w:r w:rsidRPr="00607B41">
              <w:rPr>
                <w:sz w:val="24"/>
                <w:szCs w:val="24"/>
              </w:rPr>
              <w:t>.2</w:t>
            </w:r>
            <w:r w:rsidR="00F021B7">
              <w:rPr>
                <w:sz w:val="24"/>
                <w:szCs w:val="24"/>
              </w:rPr>
              <w:t>4</w:t>
            </w:r>
            <w:r w:rsidRPr="00607B41">
              <w:rPr>
                <w:sz w:val="24"/>
                <w:szCs w:val="24"/>
              </w:rPr>
              <w:t>Геология</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Б1.</w:t>
            </w:r>
            <w:r>
              <w:rPr>
                <w:sz w:val="24"/>
                <w:szCs w:val="24"/>
              </w:rPr>
              <w:t>В.0</w:t>
            </w:r>
            <w:r w:rsidR="00F021B7">
              <w:rPr>
                <w:sz w:val="24"/>
                <w:szCs w:val="24"/>
              </w:rPr>
              <w:t>3</w:t>
            </w:r>
            <w:r w:rsidRPr="00607B41">
              <w:rPr>
                <w:sz w:val="24"/>
                <w:szCs w:val="24"/>
              </w:rPr>
              <w:t xml:space="preserve"> Процессы </w:t>
            </w:r>
            <w:r w:rsidR="00795026" w:rsidRPr="001D7C15">
              <w:rPr>
                <w:sz w:val="24"/>
                <w:szCs w:val="24"/>
              </w:rPr>
              <w:t>подземных горных работ</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Б1.</w:t>
            </w:r>
            <w:r>
              <w:rPr>
                <w:sz w:val="24"/>
                <w:szCs w:val="24"/>
              </w:rPr>
              <w:t>В.0</w:t>
            </w:r>
            <w:r w:rsidR="00F021B7">
              <w:rPr>
                <w:sz w:val="24"/>
                <w:szCs w:val="24"/>
              </w:rPr>
              <w:t>4</w:t>
            </w:r>
            <w:r w:rsidR="0012094C">
              <w:rPr>
                <w:sz w:val="24"/>
                <w:szCs w:val="24"/>
              </w:rPr>
              <w:t xml:space="preserve"> Технология и комплексная меха</w:t>
            </w:r>
            <w:r w:rsidRPr="00607B41">
              <w:rPr>
                <w:sz w:val="24"/>
                <w:szCs w:val="24"/>
              </w:rPr>
              <w:t>низация подземных горных работ</w:t>
            </w:r>
          </w:p>
          <w:p w:rsidR="00EC0F96" w:rsidRPr="00607B41" w:rsidRDefault="00EC0F96" w:rsidP="00F021B7">
            <w:pPr>
              <w:shd w:val="clear" w:color="auto" w:fill="FFFFFF"/>
              <w:autoSpaceDE w:val="0"/>
              <w:autoSpaceDN w:val="0"/>
              <w:adjustRightInd w:val="0"/>
              <w:spacing w:line="240" w:lineRule="auto"/>
              <w:ind w:firstLine="0"/>
              <w:jc w:val="both"/>
              <w:rPr>
                <w:sz w:val="24"/>
                <w:szCs w:val="24"/>
              </w:rPr>
            </w:pPr>
            <w:r w:rsidRPr="00607B41">
              <w:rPr>
                <w:sz w:val="24"/>
                <w:szCs w:val="24"/>
              </w:rPr>
              <w:t>Б1.</w:t>
            </w:r>
            <w:r>
              <w:rPr>
                <w:sz w:val="24"/>
                <w:szCs w:val="24"/>
              </w:rPr>
              <w:t>О</w:t>
            </w:r>
            <w:r w:rsidRPr="00607B41">
              <w:rPr>
                <w:sz w:val="24"/>
                <w:szCs w:val="24"/>
              </w:rPr>
              <w:t>.3</w:t>
            </w:r>
            <w:r w:rsidR="00F021B7">
              <w:rPr>
                <w:sz w:val="24"/>
                <w:szCs w:val="24"/>
              </w:rPr>
              <w:t>0</w:t>
            </w:r>
            <w:r w:rsidRPr="00607B41">
              <w:rPr>
                <w:sz w:val="24"/>
                <w:szCs w:val="24"/>
              </w:rPr>
              <w:t>Горно-про</w:t>
            </w:r>
            <w:r w:rsidR="00F021B7">
              <w:rPr>
                <w:sz w:val="24"/>
                <w:szCs w:val="24"/>
              </w:rPr>
              <w:t>-</w:t>
            </w:r>
            <w:r w:rsidRPr="00607B41">
              <w:rPr>
                <w:sz w:val="24"/>
                <w:szCs w:val="24"/>
              </w:rPr>
              <w:t>мышленная экология</w:t>
            </w:r>
          </w:p>
        </w:tc>
        <w:tc>
          <w:tcPr>
            <w:tcW w:w="3339" w:type="dxa"/>
          </w:tcPr>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Б2.</w:t>
            </w:r>
            <w:r>
              <w:rPr>
                <w:sz w:val="24"/>
                <w:szCs w:val="24"/>
              </w:rPr>
              <w:t>В.02</w:t>
            </w:r>
            <w:r w:rsidRPr="00607B41">
              <w:rPr>
                <w:sz w:val="24"/>
                <w:szCs w:val="24"/>
              </w:rPr>
              <w:t>(П)</w:t>
            </w:r>
          </w:p>
          <w:p w:rsidR="00EC0F96" w:rsidRDefault="00EC0F96" w:rsidP="00EC0F96">
            <w:pPr>
              <w:shd w:val="clear" w:color="auto" w:fill="FFFFFF"/>
              <w:autoSpaceDE w:val="0"/>
              <w:autoSpaceDN w:val="0"/>
              <w:adjustRightInd w:val="0"/>
              <w:spacing w:line="240" w:lineRule="auto"/>
              <w:ind w:firstLine="0"/>
              <w:jc w:val="both"/>
              <w:rPr>
                <w:sz w:val="24"/>
                <w:szCs w:val="24"/>
              </w:rPr>
            </w:pPr>
            <w:r w:rsidRPr="000561A0">
              <w:rPr>
                <w:sz w:val="24"/>
                <w:szCs w:val="24"/>
                <w:lang w:val="en-US"/>
              </w:rPr>
              <w:t>II</w:t>
            </w:r>
            <w:r w:rsidRPr="000561A0">
              <w:rPr>
                <w:sz w:val="24"/>
                <w:szCs w:val="24"/>
              </w:rPr>
              <w:t xml:space="preserve"> Производственно-техно</w:t>
            </w:r>
            <w:r>
              <w:rPr>
                <w:sz w:val="24"/>
                <w:szCs w:val="24"/>
              </w:rPr>
              <w:t>-</w:t>
            </w:r>
            <w:r w:rsidRPr="000561A0">
              <w:rPr>
                <w:sz w:val="24"/>
                <w:szCs w:val="24"/>
              </w:rPr>
              <w:t xml:space="preserve">логическая практика </w:t>
            </w:r>
            <w:r w:rsidRPr="00607B41">
              <w:rPr>
                <w:sz w:val="24"/>
                <w:szCs w:val="24"/>
              </w:rPr>
              <w:t>Б</w:t>
            </w:r>
            <w:r>
              <w:rPr>
                <w:sz w:val="24"/>
                <w:szCs w:val="24"/>
              </w:rPr>
              <w:t>2</w:t>
            </w:r>
            <w:r w:rsidRPr="00607B41">
              <w:rPr>
                <w:sz w:val="24"/>
                <w:szCs w:val="24"/>
              </w:rPr>
              <w:t>.</w:t>
            </w:r>
            <w:r>
              <w:rPr>
                <w:sz w:val="24"/>
                <w:szCs w:val="24"/>
              </w:rPr>
              <w:t>В.04</w:t>
            </w:r>
            <w:r w:rsidRPr="00607B41">
              <w:rPr>
                <w:sz w:val="24"/>
                <w:szCs w:val="24"/>
              </w:rPr>
              <w:t xml:space="preserve">(Пд) </w:t>
            </w:r>
            <w:r w:rsidRPr="000561A0">
              <w:rPr>
                <w:sz w:val="24"/>
                <w:szCs w:val="24"/>
              </w:rPr>
              <w:t xml:space="preserve">Производственная преддипломная проектно-технологическая  практика </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607B41">
              <w:rPr>
                <w:sz w:val="24"/>
                <w:szCs w:val="24"/>
              </w:rPr>
              <w:t>Б3. 01(Д)</w:t>
            </w:r>
          </w:p>
          <w:p w:rsidR="00EC0F96" w:rsidRPr="00607B41" w:rsidRDefault="00EC0F96" w:rsidP="00EC0F96">
            <w:pPr>
              <w:shd w:val="clear" w:color="auto" w:fill="FFFFFF"/>
              <w:autoSpaceDE w:val="0"/>
              <w:autoSpaceDN w:val="0"/>
              <w:adjustRightInd w:val="0"/>
              <w:spacing w:line="240" w:lineRule="auto"/>
              <w:ind w:firstLine="0"/>
              <w:jc w:val="both"/>
              <w:rPr>
                <w:sz w:val="24"/>
                <w:szCs w:val="24"/>
              </w:rPr>
            </w:pPr>
            <w:r w:rsidRPr="000561A0">
              <w:rPr>
                <w:sz w:val="24"/>
                <w:szCs w:val="24"/>
              </w:rPr>
              <w:t>Выполнение, подготовка к процедуре защиты и защита выпускной квалификационной работы</w:t>
            </w:r>
          </w:p>
        </w:tc>
      </w:tr>
    </w:tbl>
    <w:p w:rsidR="00EC0F96" w:rsidRPr="000561A0" w:rsidRDefault="00EC0F96" w:rsidP="00EC0F96">
      <w:pPr>
        <w:spacing w:line="240" w:lineRule="auto"/>
        <w:jc w:val="both"/>
        <w:rPr>
          <w:sz w:val="24"/>
          <w:szCs w:val="24"/>
        </w:rPr>
      </w:pPr>
      <w:r w:rsidRPr="000561A0">
        <w:rPr>
          <w:b/>
          <w:sz w:val="24"/>
          <w:szCs w:val="24"/>
        </w:rPr>
        <w:t>1.4 Языкпреподавания</w:t>
      </w:r>
      <w:r>
        <w:rPr>
          <w:sz w:val="24"/>
          <w:szCs w:val="24"/>
        </w:rPr>
        <w:t>: русский.</w:t>
      </w:r>
    </w:p>
    <w:p w:rsidR="00A14D04" w:rsidRPr="005B15D0" w:rsidRDefault="00A14D04" w:rsidP="00CA55CD">
      <w:pPr>
        <w:pStyle w:val="afb"/>
        <w:pageBreakBefore/>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4D04" w:rsidRPr="00A14D04" w:rsidRDefault="00A14D04" w:rsidP="00A14D04">
      <w:pPr>
        <w:pStyle w:val="af6"/>
        <w:rPr>
          <w:sz w:val="24"/>
          <w:szCs w:val="24"/>
        </w:rPr>
      </w:pPr>
      <w:r w:rsidRPr="00A14D04">
        <w:rPr>
          <w:sz w:val="24"/>
          <w:szCs w:val="24"/>
        </w:rPr>
        <w:t xml:space="preserve">Выписка из учебногопланагр. </w:t>
      </w:r>
      <w:r w:rsidR="00F021B7">
        <w:rPr>
          <w:sz w:val="24"/>
          <w:szCs w:val="24"/>
        </w:rPr>
        <w:t>З-С-</w:t>
      </w:r>
      <w:r w:rsidR="00EC0F96">
        <w:rPr>
          <w:sz w:val="24"/>
          <w:szCs w:val="24"/>
        </w:rPr>
        <w:t>ПР-</w:t>
      </w:r>
      <w:r w:rsidR="00EC0F96" w:rsidRPr="00374EA0">
        <w:rPr>
          <w:sz w:val="24"/>
          <w:szCs w:val="24"/>
        </w:rPr>
        <w:t>2</w:t>
      </w:r>
      <w:r w:rsidR="00F021B7">
        <w:rPr>
          <w:sz w:val="24"/>
          <w:szCs w:val="24"/>
        </w:rPr>
        <w:t>3</w:t>
      </w:r>
      <w:r w:rsidR="00EC0F96" w:rsidRPr="00374EA0">
        <w:rPr>
          <w:sz w:val="24"/>
          <w:szCs w:val="24"/>
        </w:rPr>
        <w:t>(6,5</w:t>
      </w:r>
      <w:r w:rsidR="00EC0F96">
        <w:rPr>
          <w:sz w:val="24"/>
          <w:szCs w:val="24"/>
        </w:rPr>
        <w:t>)</w:t>
      </w:r>
      <w:r w:rsidRPr="00A14D04">
        <w:rPr>
          <w:sz w:val="24"/>
          <w:szCs w:val="24"/>
        </w:rPr>
        <w:t>:</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Код и название дисциплины по учебному плану</w:t>
            </w:r>
          </w:p>
        </w:tc>
        <w:tc>
          <w:tcPr>
            <w:tcW w:w="4257" w:type="dxa"/>
            <w:gridSpan w:val="2"/>
          </w:tcPr>
          <w:p w:rsidR="00A14D04" w:rsidRPr="00A14D04" w:rsidRDefault="00AD264E" w:rsidP="00F021B7">
            <w:pPr>
              <w:pStyle w:val="af6"/>
              <w:jc w:val="center"/>
              <w:rPr>
                <w:sz w:val="24"/>
                <w:szCs w:val="24"/>
                <w:highlight w:val="cyan"/>
              </w:rPr>
            </w:pPr>
            <w:r>
              <w:rPr>
                <w:sz w:val="24"/>
                <w:szCs w:val="24"/>
              </w:rPr>
              <w:t>Б1.</w:t>
            </w:r>
            <w:r w:rsidR="00EC0F96">
              <w:rPr>
                <w:sz w:val="24"/>
                <w:szCs w:val="24"/>
              </w:rPr>
              <w:t>В.0</w:t>
            </w:r>
            <w:r w:rsidR="00F021B7">
              <w:rPr>
                <w:sz w:val="24"/>
                <w:szCs w:val="24"/>
              </w:rPr>
              <w:t>5</w:t>
            </w:r>
            <w:r w:rsidR="00C60FBC" w:rsidRPr="00C60FBC">
              <w:rPr>
                <w:sz w:val="24"/>
                <w:szCs w:val="24"/>
              </w:rPr>
              <w:t>Управление состоянием массива горных пород</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Курс изучения</w:t>
            </w:r>
          </w:p>
        </w:tc>
        <w:tc>
          <w:tcPr>
            <w:tcW w:w="4257" w:type="dxa"/>
            <w:gridSpan w:val="2"/>
          </w:tcPr>
          <w:p w:rsidR="00A14D04" w:rsidRPr="00A14D04" w:rsidRDefault="00F021B7" w:rsidP="00AD264E">
            <w:pPr>
              <w:pStyle w:val="af6"/>
              <w:jc w:val="center"/>
              <w:rPr>
                <w:sz w:val="24"/>
                <w:szCs w:val="24"/>
              </w:rPr>
            </w:pPr>
            <w:r>
              <w:rPr>
                <w:sz w:val="24"/>
                <w:szCs w:val="24"/>
              </w:rPr>
              <w:t>6</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Семестр(ы) изучения</w:t>
            </w:r>
          </w:p>
        </w:tc>
        <w:tc>
          <w:tcPr>
            <w:tcW w:w="4257" w:type="dxa"/>
            <w:gridSpan w:val="2"/>
          </w:tcPr>
          <w:p w:rsidR="00A14D04" w:rsidRPr="00A14D04" w:rsidRDefault="00F021B7" w:rsidP="00AD264E">
            <w:pPr>
              <w:pStyle w:val="af6"/>
              <w:jc w:val="center"/>
              <w:rPr>
                <w:sz w:val="24"/>
                <w:szCs w:val="24"/>
              </w:rPr>
            </w:pPr>
            <w:r>
              <w:rPr>
                <w:sz w:val="24"/>
                <w:szCs w:val="24"/>
              </w:rPr>
              <w:t>11</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Форма промежуточной аттестации (зачет/экзамен)</w:t>
            </w:r>
          </w:p>
        </w:tc>
        <w:tc>
          <w:tcPr>
            <w:tcW w:w="4257" w:type="dxa"/>
            <w:gridSpan w:val="2"/>
          </w:tcPr>
          <w:p w:rsidR="00A14D04" w:rsidRPr="00A14D04" w:rsidRDefault="00EC0F96" w:rsidP="00C60FBC">
            <w:pPr>
              <w:pStyle w:val="af6"/>
              <w:jc w:val="center"/>
              <w:rPr>
                <w:sz w:val="24"/>
                <w:szCs w:val="24"/>
              </w:rPr>
            </w:pPr>
            <w:r>
              <w:rPr>
                <w:sz w:val="24"/>
                <w:szCs w:val="24"/>
              </w:rPr>
              <w:t>Экзамен</w:t>
            </w:r>
          </w:p>
        </w:tc>
      </w:tr>
      <w:tr w:rsidR="00A14D04" w:rsidRPr="00A14D04" w:rsidTr="004147B8">
        <w:trPr>
          <w:jc w:val="center"/>
        </w:trPr>
        <w:tc>
          <w:tcPr>
            <w:tcW w:w="5796" w:type="dxa"/>
          </w:tcPr>
          <w:p w:rsidR="00A14D04" w:rsidRPr="00A14D04" w:rsidRDefault="00A14D04" w:rsidP="00687782">
            <w:pPr>
              <w:pStyle w:val="af6"/>
              <w:rPr>
                <w:sz w:val="24"/>
                <w:szCs w:val="24"/>
              </w:rPr>
            </w:pPr>
            <w:r w:rsidRPr="00A14D04">
              <w:rPr>
                <w:sz w:val="24"/>
                <w:szCs w:val="24"/>
              </w:rPr>
              <w:t>Контрольная работа,семестр выполнения</w:t>
            </w:r>
          </w:p>
        </w:tc>
        <w:tc>
          <w:tcPr>
            <w:tcW w:w="4257" w:type="dxa"/>
            <w:gridSpan w:val="2"/>
          </w:tcPr>
          <w:p w:rsidR="00A14D04" w:rsidRPr="00A14D04" w:rsidRDefault="00F021B7" w:rsidP="00AD264E">
            <w:pPr>
              <w:pStyle w:val="af6"/>
              <w:jc w:val="center"/>
              <w:rPr>
                <w:sz w:val="24"/>
                <w:szCs w:val="24"/>
              </w:rPr>
            </w:pPr>
            <w:r>
              <w:rPr>
                <w:sz w:val="24"/>
                <w:szCs w:val="24"/>
              </w:rPr>
              <w:t>6</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Трудоемкость (в ЗЕТ)</w:t>
            </w:r>
          </w:p>
        </w:tc>
        <w:tc>
          <w:tcPr>
            <w:tcW w:w="4257" w:type="dxa"/>
            <w:gridSpan w:val="2"/>
          </w:tcPr>
          <w:p w:rsidR="00A14D04" w:rsidRPr="00A14D04" w:rsidRDefault="00EC0F96" w:rsidP="00AD264E">
            <w:pPr>
              <w:pStyle w:val="af6"/>
              <w:jc w:val="center"/>
              <w:rPr>
                <w:sz w:val="24"/>
                <w:szCs w:val="24"/>
                <w:highlight w:val="cyan"/>
              </w:rPr>
            </w:pPr>
            <w:r>
              <w:rPr>
                <w:sz w:val="24"/>
                <w:szCs w:val="24"/>
              </w:rPr>
              <w:t>4</w:t>
            </w:r>
            <w:r w:rsidR="00A14D04" w:rsidRPr="00A14D04">
              <w:rPr>
                <w:sz w:val="24"/>
                <w:szCs w:val="24"/>
              </w:rPr>
              <w:t>ЗЕТ</w:t>
            </w:r>
          </w:p>
        </w:tc>
      </w:tr>
      <w:tr w:rsidR="00A14D04" w:rsidRPr="00A14D04" w:rsidTr="004147B8">
        <w:trPr>
          <w:trHeight w:val="361"/>
          <w:jc w:val="center"/>
        </w:trPr>
        <w:tc>
          <w:tcPr>
            <w:tcW w:w="5796" w:type="dxa"/>
          </w:tcPr>
          <w:p w:rsidR="00A14D04" w:rsidRPr="00A14D04" w:rsidRDefault="00A14D04" w:rsidP="00A14D04">
            <w:pPr>
              <w:pStyle w:val="af6"/>
              <w:rPr>
                <w:b/>
                <w:sz w:val="24"/>
                <w:szCs w:val="24"/>
              </w:rPr>
            </w:pPr>
            <w:r w:rsidRPr="00A14D04">
              <w:rPr>
                <w:b/>
                <w:sz w:val="24"/>
                <w:szCs w:val="24"/>
              </w:rPr>
              <w:t xml:space="preserve">Трудоемкость (в часах) </w:t>
            </w:r>
            <w:r w:rsidRPr="00A14D04">
              <w:rPr>
                <w:sz w:val="24"/>
                <w:szCs w:val="24"/>
              </w:rPr>
              <w:t>(сумма строк №1,2,3), в т.ч.:</w:t>
            </w:r>
          </w:p>
        </w:tc>
        <w:tc>
          <w:tcPr>
            <w:tcW w:w="4257" w:type="dxa"/>
            <w:gridSpan w:val="2"/>
          </w:tcPr>
          <w:p w:rsidR="00A14D04" w:rsidRPr="00A14D04" w:rsidRDefault="00E07490" w:rsidP="00EC0F96">
            <w:pPr>
              <w:pStyle w:val="af6"/>
              <w:jc w:val="center"/>
              <w:rPr>
                <w:sz w:val="24"/>
                <w:szCs w:val="24"/>
                <w:highlight w:val="cyan"/>
              </w:rPr>
            </w:pPr>
            <w:r w:rsidRPr="00E07490">
              <w:rPr>
                <w:sz w:val="24"/>
                <w:szCs w:val="24"/>
              </w:rPr>
              <w:t>1</w:t>
            </w:r>
            <w:r w:rsidR="00EC0F96">
              <w:rPr>
                <w:sz w:val="24"/>
                <w:szCs w:val="24"/>
              </w:rPr>
              <w:t>44</w:t>
            </w:r>
          </w:p>
        </w:tc>
      </w:tr>
      <w:tr w:rsidR="00A14D04" w:rsidRPr="00A14D04" w:rsidTr="004147B8">
        <w:trPr>
          <w:jc w:val="center"/>
        </w:trPr>
        <w:tc>
          <w:tcPr>
            <w:tcW w:w="5796" w:type="dxa"/>
          </w:tcPr>
          <w:p w:rsidR="00A14D04" w:rsidRPr="00A14D04" w:rsidRDefault="00A14D04" w:rsidP="00A14D04">
            <w:pPr>
              <w:pStyle w:val="af6"/>
              <w:rPr>
                <w:b/>
                <w:bCs/>
                <w:sz w:val="24"/>
                <w:szCs w:val="24"/>
              </w:rPr>
            </w:pPr>
            <w:r w:rsidRPr="00A14D04">
              <w:rPr>
                <w:b/>
                <w:sz w:val="24"/>
                <w:szCs w:val="24"/>
              </w:rPr>
              <w:t>№1. Контактная работа обучающихся с преподавателем (КР), в часах:</w:t>
            </w:r>
          </w:p>
        </w:tc>
        <w:tc>
          <w:tcPr>
            <w:tcW w:w="2192" w:type="dxa"/>
          </w:tcPr>
          <w:p w:rsidR="00A14D04" w:rsidRPr="00A14D04" w:rsidRDefault="00A14D04" w:rsidP="00A14D04">
            <w:pPr>
              <w:pStyle w:val="af6"/>
              <w:rPr>
                <w:sz w:val="24"/>
                <w:szCs w:val="24"/>
              </w:rPr>
            </w:pPr>
            <w:r w:rsidRPr="00A14D04">
              <w:rPr>
                <w:sz w:val="24"/>
                <w:szCs w:val="24"/>
              </w:rPr>
              <w:t>Объем аудиторной работы,</w:t>
            </w:r>
          </w:p>
          <w:p w:rsidR="00A14D04" w:rsidRPr="00A14D04" w:rsidRDefault="00A14D04" w:rsidP="00A14D04">
            <w:pPr>
              <w:pStyle w:val="af6"/>
              <w:rPr>
                <w:b/>
                <w:bCs/>
                <w:sz w:val="24"/>
                <w:szCs w:val="24"/>
              </w:rPr>
            </w:pPr>
            <w:r w:rsidRPr="00A14D04">
              <w:rPr>
                <w:sz w:val="24"/>
                <w:szCs w:val="24"/>
              </w:rPr>
              <w:t>в часах</w:t>
            </w:r>
          </w:p>
        </w:tc>
        <w:tc>
          <w:tcPr>
            <w:tcW w:w="2065" w:type="dxa"/>
          </w:tcPr>
          <w:p w:rsidR="00A14D04" w:rsidRPr="00A14D04" w:rsidRDefault="00A14D04" w:rsidP="00A14D04">
            <w:pPr>
              <w:pStyle w:val="af6"/>
              <w:rPr>
                <w:b/>
                <w:bCs/>
                <w:sz w:val="24"/>
                <w:szCs w:val="24"/>
              </w:rPr>
            </w:pPr>
            <w:r w:rsidRPr="00A14D04">
              <w:rPr>
                <w:sz w:val="24"/>
                <w:szCs w:val="24"/>
              </w:rPr>
              <w:t>Вт.ч. с применением ДОТ или ЭО</w:t>
            </w:r>
            <w:r w:rsidRPr="00A14D04">
              <w:rPr>
                <w:sz w:val="24"/>
                <w:szCs w:val="24"/>
              </w:rPr>
              <w:footnoteReference w:id="2"/>
            </w:r>
            <w:r w:rsidRPr="00A14D04">
              <w:rPr>
                <w:sz w:val="24"/>
                <w:szCs w:val="24"/>
              </w:rPr>
              <w:t>, в часах</w:t>
            </w:r>
          </w:p>
        </w:tc>
      </w:tr>
      <w:tr w:rsidR="008332C0" w:rsidRPr="00A14D04" w:rsidTr="004147B8">
        <w:trPr>
          <w:jc w:val="center"/>
        </w:trPr>
        <w:tc>
          <w:tcPr>
            <w:tcW w:w="5796" w:type="dxa"/>
          </w:tcPr>
          <w:p w:rsidR="008332C0" w:rsidRPr="00A14D04" w:rsidRDefault="008332C0" w:rsidP="00DB5B66">
            <w:pPr>
              <w:pStyle w:val="af6"/>
              <w:rPr>
                <w:sz w:val="24"/>
                <w:szCs w:val="24"/>
              </w:rPr>
            </w:pPr>
            <w:r w:rsidRPr="00A14D04">
              <w:rPr>
                <w:sz w:val="24"/>
                <w:szCs w:val="24"/>
              </w:rPr>
              <w:t>Объем работы (в часах) (1.1.+1.2.+1.3.):</w:t>
            </w:r>
          </w:p>
        </w:tc>
        <w:tc>
          <w:tcPr>
            <w:tcW w:w="2192" w:type="dxa"/>
          </w:tcPr>
          <w:p w:rsidR="008332C0" w:rsidRDefault="00EC0F96" w:rsidP="00150C13">
            <w:pPr>
              <w:pStyle w:val="af6"/>
              <w:jc w:val="center"/>
              <w:rPr>
                <w:sz w:val="24"/>
                <w:szCs w:val="24"/>
              </w:rPr>
            </w:pPr>
            <w:r>
              <w:rPr>
                <w:sz w:val="24"/>
                <w:szCs w:val="24"/>
              </w:rPr>
              <w:t>2</w:t>
            </w:r>
            <w:r w:rsidR="00150C13">
              <w:rPr>
                <w:sz w:val="24"/>
                <w:szCs w:val="24"/>
              </w:rPr>
              <w:t>2</w:t>
            </w:r>
          </w:p>
        </w:tc>
        <w:tc>
          <w:tcPr>
            <w:tcW w:w="2065" w:type="dxa"/>
          </w:tcPr>
          <w:p w:rsidR="008332C0" w:rsidRPr="00A14D04" w:rsidRDefault="008332C0" w:rsidP="00AD264E">
            <w:pPr>
              <w:pStyle w:val="af6"/>
              <w:jc w:val="center"/>
              <w:rPr>
                <w:sz w:val="24"/>
                <w:szCs w:val="24"/>
              </w:rPr>
            </w:pPr>
          </w:p>
        </w:tc>
      </w:tr>
      <w:tr w:rsidR="00A14D04" w:rsidRPr="00A14D04" w:rsidTr="004147B8">
        <w:trPr>
          <w:jc w:val="center"/>
        </w:trPr>
        <w:tc>
          <w:tcPr>
            <w:tcW w:w="5796" w:type="dxa"/>
          </w:tcPr>
          <w:p w:rsidR="00A14D04" w:rsidRPr="00A14D04" w:rsidRDefault="00A14D04" w:rsidP="00DB5B66">
            <w:pPr>
              <w:pStyle w:val="af6"/>
              <w:rPr>
                <w:sz w:val="24"/>
                <w:szCs w:val="24"/>
              </w:rPr>
            </w:pPr>
            <w:r w:rsidRPr="00A14D04">
              <w:rPr>
                <w:sz w:val="24"/>
                <w:szCs w:val="24"/>
              </w:rPr>
              <w:t>1.1. Занятия лекционного типа (лекции)</w:t>
            </w:r>
            <w:r w:rsidR="00022484">
              <w:rPr>
                <w:sz w:val="24"/>
                <w:szCs w:val="24"/>
              </w:rPr>
              <w:t>.</w:t>
            </w:r>
          </w:p>
        </w:tc>
        <w:tc>
          <w:tcPr>
            <w:tcW w:w="2192" w:type="dxa"/>
          </w:tcPr>
          <w:p w:rsidR="00A14D04" w:rsidRPr="00A14D04" w:rsidRDefault="00F021B7" w:rsidP="00DB5B66">
            <w:pPr>
              <w:pStyle w:val="af6"/>
              <w:jc w:val="center"/>
              <w:rPr>
                <w:sz w:val="24"/>
                <w:szCs w:val="24"/>
              </w:rPr>
            </w:pPr>
            <w:r>
              <w:rPr>
                <w:sz w:val="24"/>
                <w:szCs w:val="24"/>
              </w:rPr>
              <w:t>2/8</w:t>
            </w: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1.2. Занятия семинарского типа, всего, в т.ч.:</w:t>
            </w:r>
          </w:p>
        </w:tc>
        <w:tc>
          <w:tcPr>
            <w:tcW w:w="2192" w:type="dxa"/>
          </w:tcPr>
          <w:p w:rsidR="00A14D04" w:rsidRPr="00A14D04" w:rsidRDefault="00A14D04" w:rsidP="00AD264E">
            <w:pPr>
              <w:pStyle w:val="af6"/>
              <w:jc w:val="center"/>
              <w:rPr>
                <w:sz w:val="24"/>
                <w:szCs w:val="24"/>
              </w:rPr>
            </w:pP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A14D04">
            <w:pPr>
              <w:pStyle w:val="af6"/>
              <w:rPr>
                <w:sz w:val="24"/>
                <w:szCs w:val="24"/>
              </w:rPr>
            </w:pPr>
            <w:r w:rsidRPr="00A14D04">
              <w:rPr>
                <w:sz w:val="24"/>
                <w:szCs w:val="24"/>
              </w:rPr>
              <w:t xml:space="preserve">- семинары (практические занятия, </w:t>
            </w:r>
            <w:r w:rsidR="00022484" w:rsidRPr="00A14D04">
              <w:rPr>
                <w:sz w:val="24"/>
                <w:szCs w:val="24"/>
              </w:rPr>
              <w:t>коллоквиумы</w:t>
            </w:r>
            <w:r w:rsidRPr="00A14D04">
              <w:rPr>
                <w:sz w:val="24"/>
                <w:szCs w:val="24"/>
              </w:rPr>
              <w:t xml:space="preserve"> т.п.)</w:t>
            </w:r>
          </w:p>
        </w:tc>
        <w:tc>
          <w:tcPr>
            <w:tcW w:w="2192" w:type="dxa"/>
          </w:tcPr>
          <w:p w:rsidR="00A14D04" w:rsidRPr="00A14D04" w:rsidRDefault="00A14D04" w:rsidP="00AD264E">
            <w:pPr>
              <w:pStyle w:val="af6"/>
              <w:jc w:val="center"/>
              <w:rPr>
                <w:sz w:val="24"/>
                <w:szCs w:val="24"/>
              </w:rPr>
            </w:pP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C60FBC">
            <w:pPr>
              <w:pStyle w:val="af6"/>
              <w:rPr>
                <w:sz w:val="24"/>
                <w:szCs w:val="24"/>
              </w:rPr>
            </w:pPr>
            <w:r w:rsidRPr="00A14D04">
              <w:rPr>
                <w:sz w:val="24"/>
                <w:szCs w:val="24"/>
              </w:rPr>
              <w:t>- лабораторные работы</w:t>
            </w:r>
            <w:r w:rsidR="00022484">
              <w:rPr>
                <w:sz w:val="24"/>
                <w:szCs w:val="24"/>
              </w:rPr>
              <w:t>.</w:t>
            </w:r>
          </w:p>
        </w:tc>
        <w:tc>
          <w:tcPr>
            <w:tcW w:w="2192" w:type="dxa"/>
          </w:tcPr>
          <w:p w:rsidR="00A14D04" w:rsidRPr="00A14D04" w:rsidRDefault="00A14D04" w:rsidP="00AD264E">
            <w:pPr>
              <w:pStyle w:val="af6"/>
              <w:jc w:val="center"/>
              <w:rPr>
                <w:sz w:val="24"/>
                <w:szCs w:val="24"/>
              </w:rPr>
            </w:pP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jc w:val="center"/>
        </w:trPr>
        <w:tc>
          <w:tcPr>
            <w:tcW w:w="5796" w:type="dxa"/>
          </w:tcPr>
          <w:p w:rsidR="00A14D04" w:rsidRPr="00A14D04" w:rsidRDefault="00A14D04" w:rsidP="00DB5B66">
            <w:pPr>
              <w:pStyle w:val="af6"/>
              <w:rPr>
                <w:sz w:val="24"/>
                <w:szCs w:val="24"/>
              </w:rPr>
            </w:pPr>
            <w:r w:rsidRPr="00A14D04">
              <w:rPr>
                <w:sz w:val="24"/>
                <w:szCs w:val="24"/>
              </w:rPr>
              <w:t>- практикумы</w:t>
            </w:r>
            <w:r w:rsidR="00022484">
              <w:rPr>
                <w:sz w:val="24"/>
                <w:szCs w:val="24"/>
              </w:rPr>
              <w:t>.</w:t>
            </w:r>
          </w:p>
        </w:tc>
        <w:tc>
          <w:tcPr>
            <w:tcW w:w="2192" w:type="dxa"/>
          </w:tcPr>
          <w:p w:rsidR="00A14D04" w:rsidRPr="00A14D04" w:rsidRDefault="00EC0F96" w:rsidP="00022484">
            <w:pPr>
              <w:pStyle w:val="af6"/>
              <w:jc w:val="center"/>
              <w:rPr>
                <w:sz w:val="24"/>
                <w:szCs w:val="24"/>
              </w:rPr>
            </w:pPr>
            <w:r>
              <w:rPr>
                <w:sz w:val="24"/>
                <w:szCs w:val="24"/>
              </w:rPr>
              <w:t>8</w:t>
            </w:r>
          </w:p>
        </w:tc>
        <w:tc>
          <w:tcPr>
            <w:tcW w:w="2065" w:type="dxa"/>
          </w:tcPr>
          <w:p w:rsidR="00A14D04" w:rsidRPr="00A14D04" w:rsidRDefault="00A14D04" w:rsidP="00AD264E">
            <w:pPr>
              <w:pStyle w:val="af6"/>
              <w:jc w:val="center"/>
              <w:rPr>
                <w:sz w:val="24"/>
                <w:szCs w:val="24"/>
              </w:rPr>
            </w:pPr>
            <w:r w:rsidRPr="00A14D04">
              <w:rPr>
                <w:sz w:val="24"/>
                <w:szCs w:val="24"/>
              </w:rPr>
              <w:t>-</w:t>
            </w:r>
          </w:p>
        </w:tc>
      </w:tr>
      <w:tr w:rsidR="00EC0F96" w:rsidRPr="00A14D04" w:rsidTr="004147B8">
        <w:trPr>
          <w:jc w:val="center"/>
        </w:trPr>
        <w:tc>
          <w:tcPr>
            <w:tcW w:w="5796" w:type="dxa"/>
          </w:tcPr>
          <w:p w:rsidR="00EC0F96" w:rsidRPr="00A14D04" w:rsidRDefault="00EC0F96" w:rsidP="00DB5B66">
            <w:pPr>
              <w:pStyle w:val="af6"/>
              <w:rPr>
                <w:sz w:val="24"/>
                <w:szCs w:val="24"/>
              </w:rPr>
            </w:pPr>
            <w:r>
              <w:rPr>
                <w:sz w:val="24"/>
                <w:szCs w:val="24"/>
              </w:rPr>
              <w:t>В т.ч. практическая подготовка</w:t>
            </w:r>
          </w:p>
        </w:tc>
        <w:tc>
          <w:tcPr>
            <w:tcW w:w="2192" w:type="dxa"/>
          </w:tcPr>
          <w:p w:rsidR="00EC0F96" w:rsidRDefault="00EC0F96" w:rsidP="00022484">
            <w:pPr>
              <w:pStyle w:val="af6"/>
              <w:jc w:val="center"/>
              <w:rPr>
                <w:sz w:val="24"/>
                <w:szCs w:val="24"/>
              </w:rPr>
            </w:pPr>
          </w:p>
        </w:tc>
        <w:tc>
          <w:tcPr>
            <w:tcW w:w="2065" w:type="dxa"/>
          </w:tcPr>
          <w:p w:rsidR="00EC0F96" w:rsidRPr="00A14D04" w:rsidRDefault="00EC0F96" w:rsidP="00AD264E">
            <w:pPr>
              <w:pStyle w:val="af6"/>
              <w:jc w:val="center"/>
              <w:rPr>
                <w:sz w:val="24"/>
                <w:szCs w:val="24"/>
              </w:rPr>
            </w:pPr>
          </w:p>
        </w:tc>
      </w:tr>
      <w:tr w:rsidR="00A14D04" w:rsidRPr="00A14D04" w:rsidTr="004147B8">
        <w:trPr>
          <w:jc w:val="center"/>
        </w:trPr>
        <w:tc>
          <w:tcPr>
            <w:tcW w:w="5796" w:type="dxa"/>
          </w:tcPr>
          <w:p w:rsidR="00A14D04" w:rsidRPr="00A14D04" w:rsidRDefault="00A14D04" w:rsidP="00DB5B66">
            <w:pPr>
              <w:pStyle w:val="af6"/>
              <w:rPr>
                <w:sz w:val="24"/>
                <w:szCs w:val="24"/>
              </w:rPr>
            </w:pPr>
            <w:r w:rsidRPr="00A14D04">
              <w:rPr>
                <w:sz w:val="24"/>
                <w:szCs w:val="24"/>
              </w:rPr>
              <w:t>1.3. КСР (контроль самостоятельной работы, консультации)</w:t>
            </w:r>
            <w:r w:rsidR="00022484">
              <w:rPr>
                <w:sz w:val="24"/>
                <w:szCs w:val="24"/>
              </w:rPr>
              <w:t>.</w:t>
            </w:r>
          </w:p>
        </w:tc>
        <w:tc>
          <w:tcPr>
            <w:tcW w:w="2192" w:type="dxa"/>
          </w:tcPr>
          <w:p w:rsidR="00A14D04" w:rsidRPr="00A14D04" w:rsidRDefault="00F021B7" w:rsidP="00AD264E">
            <w:pPr>
              <w:pStyle w:val="af6"/>
              <w:jc w:val="center"/>
              <w:rPr>
                <w:sz w:val="24"/>
                <w:szCs w:val="24"/>
              </w:rPr>
            </w:pPr>
            <w:r>
              <w:rPr>
                <w:sz w:val="24"/>
                <w:szCs w:val="24"/>
              </w:rPr>
              <w:t>4</w:t>
            </w:r>
          </w:p>
        </w:tc>
        <w:tc>
          <w:tcPr>
            <w:tcW w:w="2065" w:type="dxa"/>
          </w:tcPr>
          <w:p w:rsidR="00A14D04" w:rsidRPr="00A14D04" w:rsidRDefault="00A14D04" w:rsidP="00AD264E">
            <w:pPr>
              <w:pStyle w:val="af6"/>
              <w:jc w:val="center"/>
              <w:rPr>
                <w:sz w:val="24"/>
                <w:szCs w:val="24"/>
              </w:rPr>
            </w:pPr>
            <w:r w:rsidRPr="00A14D04">
              <w:rPr>
                <w:sz w:val="24"/>
                <w:szCs w:val="24"/>
              </w:rPr>
              <w:t>-</w:t>
            </w:r>
          </w:p>
        </w:tc>
      </w:tr>
      <w:tr w:rsidR="00A14D04" w:rsidRPr="00A14D04" w:rsidTr="004147B8">
        <w:trPr>
          <w:trHeight w:val="325"/>
          <w:jc w:val="center"/>
        </w:trPr>
        <w:tc>
          <w:tcPr>
            <w:tcW w:w="5796" w:type="dxa"/>
          </w:tcPr>
          <w:p w:rsidR="00A14D04" w:rsidRPr="00A14D04" w:rsidRDefault="00A14D04" w:rsidP="00DB5B66">
            <w:pPr>
              <w:pStyle w:val="af6"/>
              <w:rPr>
                <w:sz w:val="24"/>
                <w:szCs w:val="24"/>
              </w:rPr>
            </w:pPr>
            <w:r w:rsidRPr="00A14D04">
              <w:rPr>
                <w:b/>
                <w:sz w:val="24"/>
                <w:szCs w:val="24"/>
              </w:rPr>
              <w:t>№2. Самостоятельная работа обучающихся (СРС) (в часах)</w:t>
            </w:r>
            <w:r w:rsidR="008332C0">
              <w:rPr>
                <w:sz w:val="24"/>
                <w:szCs w:val="24"/>
              </w:rPr>
              <w:t>.</w:t>
            </w:r>
          </w:p>
        </w:tc>
        <w:tc>
          <w:tcPr>
            <w:tcW w:w="4257" w:type="dxa"/>
            <w:gridSpan w:val="2"/>
          </w:tcPr>
          <w:p w:rsidR="00A14D04" w:rsidRPr="00A14D04" w:rsidRDefault="00EC0F96" w:rsidP="00F021B7">
            <w:pPr>
              <w:pStyle w:val="af6"/>
              <w:jc w:val="center"/>
              <w:rPr>
                <w:sz w:val="24"/>
                <w:szCs w:val="24"/>
              </w:rPr>
            </w:pPr>
            <w:r>
              <w:rPr>
                <w:sz w:val="24"/>
                <w:szCs w:val="24"/>
              </w:rPr>
              <w:t>11</w:t>
            </w:r>
            <w:r w:rsidR="00F021B7">
              <w:rPr>
                <w:sz w:val="24"/>
                <w:szCs w:val="24"/>
              </w:rPr>
              <w:t>3</w:t>
            </w:r>
          </w:p>
        </w:tc>
      </w:tr>
      <w:tr w:rsidR="00A14D04" w:rsidRPr="00A14D04" w:rsidTr="004147B8">
        <w:trPr>
          <w:jc w:val="center"/>
        </w:trPr>
        <w:tc>
          <w:tcPr>
            <w:tcW w:w="5796" w:type="dxa"/>
          </w:tcPr>
          <w:p w:rsidR="00A14D04" w:rsidRPr="00A14D04" w:rsidRDefault="00A14D04" w:rsidP="00DB5B66">
            <w:pPr>
              <w:pStyle w:val="af6"/>
              <w:rPr>
                <w:b/>
                <w:bCs/>
                <w:sz w:val="24"/>
                <w:szCs w:val="24"/>
              </w:rPr>
            </w:pPr>
            <w:r w:rsidRPr="00A14D04">
              <w:rPr>
                <w:b/>
                <w:sz w:val="24"/>
                <w:szCs w:val="24"/>
              </w:rPr>
              <w:t xml:space="preserve">№3. Количество часов на экзамен </w:t>
            </w:r>
            <w:r w:rsidRPr="00A14D04">
              <w:rPr>
                <w:sz w:val="24"/>
                <w:szCs w:val="24"/>
              </w:rPr>
              <w:t>(при наличии экзамена в учебном плане)</w:t>
            </w:r>
            <w:r w:rsidR="008332C0">
              <w:rPr>
                <w:sz w:val="24"/>
                <w:szCs w:val="24"/>
              </w:rPr>
              <w:t>.</w:t>
            </w:r>
          </w:p>
        </w:tc>
        <w:tc>
          <w:tcPr>
            <w:tcW w:w="4257" w:type="dxa"/>
            <w:gridSpan w:val="2"/>
          </w:tcPr>
          <w:p w:rsidR="00A14D04" w:rsidRPr="00A14D04" w:rsidRDefault="00EC0F96" w:rsidP="00AD264E">
            <w:pPr>
              <w:pStyle w:val="af6"/>
              <w:jc w:val="center"/>
              <w:rPr>
                <w:sz w:val="24"/>
                <w:szCs w:val="24"/>
              </w:rPr>
            </w:pPr>
            <w:r>
              <w:rPr>
                <w:sz w:val="24"/>
                <w:szCs w:val="24"/>
              </w:rPr>
              <w:t>9</w:t>
            </w:r>
          </w:p>
        </w:tc>
      </w:tr>
    </w:tbl>
    <w:p w:rsidR="00DD395F" w:rsidRDefault="00DD395F"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14D04" w:rsidRDefault="00A14D04" w:rsidP="00A14D04">
      <w:pPr>
        <w:pStyle w:val="af6"/>
        <w:rPr>
          <w:iCs/>
          <w:color w:val="000000" w:themeColor="text1"/>
          <w:sz w:val="24"/>
          <w:szCs w:val="24"/>
        </w:rPr>
      </w:pPr>
    </w:p>
    <w:p w:rsidR="00A471E4" w:rsidRDefault="00A471E4" w:rsidP="00A471E4">
      <w:pPr>
        <w:pStyle w:val="afb"/>
        <w:pageBreakBefore/>
        <w:jc w:val="center"/>
        <w:rPr>
          <w:b/>
          <w:bCs/>
        </w:rPr>
      </w:pPr>
      <w:r w:rsidRPr="0040093E">
        <w:rPr>
          <w:b/>
          <w:bCs/>
        </w:rPr>
        <w:lastRenderedPageBreak/>
        <w:t>Содержание дисциплины, структурированное по темам с указанием отведенного на них количества академическ</w:t>
      </w:r>
      <w:r>
        <w:rPr>
          <w:b/>
          <w:bCs/>
        </w:rPr>
        <w:t>их часов и видов учебных занятий</w:t>
      </w:r>
    </w:p>
    <w:p w:rsidR="00A471E4" w:rsidRPr="00007E6D" w:rsidRDefault="00A471E4" w:rsidP="00A471E4">
      <w:pPr>
        <w:pStyle w:val="afb"/>
        <w:jc w:val="center"/>
        <w:rPr>
          <w:b/>
          <w:bCs/>
        </w:rPr>
      </w:pPr>
      <w:r>
        <w:rPr>
          <w:b/>
          <w:bCs/>
        </w:rPr>
        <w:t>3.1. Распределение часов по разделам и видам учебных занятий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1"/>
        <w:gridCol w:w="567"/>
        <w:gridCol w:w="567"/>
        <w:gridCol w:w="749"/>
        <w:gridCol w:w="527"/>
        <w:gridCol w:w="567"/>
        <w:gridCol w:w="567"/>
        <w:gridCol w:w="567"/>
        <w:gridCol w:w="567"/>
        <w:gridCol w:w="566"/>
        <w:gridCol w:w="1276"/>
      </w:tblGrid>
      <w:tr w:rsidR="00A471E4" w:rsidRPr="005775DD" w:rsidTr="00150C13">
        <w:tc>
          <w:tcPr>
            <w:tcW w:w="3261" w:type="dxa"/>
            <w:vMerge w:val="restart"/>
            <w:vAlign w:val="center"/>
          </w:tcPr>
          <w:p w:rsidR="00A471E4" w:rsidRPr="00A471E4" w:rsidRDefault="00A471E4" w:rsidP="00A471E4">
            <w:pPr>
              <w:pStyle w:val="af6"/>
              <w:jc w:val="center"/>
              <w:rPr>
                <w:sz w:val="24"/>
                <w:szCs w:val="24"/>
              </w:rPr>
            </w:pPr>
            <w:r w:rsidRPr="00A471E4">
              <w:rPr>
                <w:sz w:val="24"/>
                <w:szCs w:val="24"/>
              </w:rPr>
              <w:t>Раздел</w:t>
            </w:r>
          </w:p>
        </w:tc>
        <w:tc>
          <w:tcPr>
            <w:tcW w:w="851" w:type="dxa"/>
            <w:vMerge w:val="restart"/>
            <w:vAlign w:val="center"/>
          </w:tcPr>
          <w:p w:rsidR="00A471E4" w:rsidRPr="00A471E4" w:rsidRDefault="00A471E4" w:rsidP="00A471E4">
            <w:pPr>
              <w:pStyle w:val="af6"/>
              <w:jc w:val="center"/>
              <w:rPr>
                <w:sz w:val="24"/>
                <w:szCs w:val="24"/>
              </w:rPr>
            </w:pPr>
            <w:r w:rsidRPr="00A471E4">
              <w:rPr>
                <w:sz w:val="24"/>
                <w:szCs w:val="24"/>
              </w:rPr>
              <w:t>Всего часов</w:t>
            </w:r>
          </w:p>
        </w:tc>
        <w:tc>
          <w:tcPr>
            <w:tcW w:w="5244" w:type="dxa"/>
            <w:gridSpan w:val="9"/>
          </w:tcPr>
          <w:p w:rsidR="00A471E4" w:rsidRPr="00A471E4" w:rsidRDefault="00A471E4" w:rsidP="00A471E4">
            <w:pPr>
              <w:pStyle w:val="af6"/>
              <w:rPr>
                <w:sz w:val="24"/>
                <w:szCs w:val="24"/>
              </w:rPr>
            </w:pPr>
            <w:r w:rsidRPr="00A471E4">
              <w:rPr>
                <w:sz w:val="24"/>
                <w:szCs w:val="24"/>
              </w:rPr>
              <w:t>Контактная работа, в часах</w:t>
            </w:r>
          </w:p>
        </w:tc>
        <w:tc>
          <w:tcPr>
            <w:tcW w:w="1276" w:type="dxa"/>
            <w:vMerge w:val="restart"/>
            <w:vAlign w:val="center"/>
          </w:tcPr>
          <w:p w:rsidR="00A471E4" w:rsidRPr="00A471E4" w:rsidRDefault="00A471E4" w:rsidP="00A471E4">
            <w:pPr>
              <w:pStyle w:val="af6"/>
              <w:jc w:val="center"/>
              <w:rPr>
                <w:sz w:val="24"/>
                <w:szCs w:val="24"/>
              </w:rPr>
            </w:pPr>
            <w:r w:rsidRPr="00A471E4">
              <w:rPr>
                <w:sz w:val="24"/>
                <w:szCs w:val="24"/>
              </w:rPr>
              <w:t>Часы СРС</w:t>
            </w:r>
          </w:p>
        </w:tc>
      </w:tr>
      <w:tr w:rsidR="00A471E4" w:rsidRPr="005775DD" w:rsidTr="00150C13">
        <w:trPr>
          <w:cantSplit/>
          <w:trHeight w:val="3973"/>
        </w:trPr>
        <w:tc>
          <w:tcPr>
            <w:tcW w:w="3261" w:type="dxa"/>
            <w:vMerge/>
          </w:tcPr>
          <w:p w:rsidR="00A471E4" w:rsidRPr="00A471E4" w:rsidRDefault="00A471E4" w:rsidP="00A471E4">
            <w:pPr>
              <w:pStyle w:val="af6"/>
              <w:rPr>
                <w:sz w:val="24"/>
                <w:szCs w:val="24"/>
              </w:rPr>
            </w:pPr>
          </w:p>
        </w:tc>
        <w:tc>
          <w:tcPr>
            <w:tcW w:w="851" w:type="dxa"/>
            <w:vMerge/>
          </w:tcPr>
          <w:p w:rsidR="00A471E4" w:rsidRPr="00A471E4" w:rsidRDefault="00A471E4" w:rsidP="00A471E4">
            <w:pPr>
              <w:pStyle w:val="af6"/>
              <w:rPr>
                <w:sz w:val="24"/>
                <w:szCs w:val="24"/>
              </w:rPr>
            </w:pPr>
          </w:p>
        </w:tc>
        <w:tc>
          <w:tcPr>
            <w:tcW w:w="567" w:type="dxa"/>
            <w:textDirection w:val="btLr"/>
          </w:tcPr>
          <w:p w:rsidR="00A471E4" w:rsidRPr="00A471E4" w:rsidRDefault="00A471E4" w:rsidP="00A471E4">
            <w:pPr>
              <w:pStyle w:val="af6"/>
              <w:rPr>
                <w:sz w:val="24"/>
                <w:szCs w:val="24"/>
              </w:rPr>
            </w:pPr>
            <w:r w:rsidRPr="00A471E4">
              <w:rPr>
                <w:sz w:val="24"/>
                <w:szCs w:val="24"/>
              </w:rPr>
              <w:t>Лекции</w:t>
            </w:r>
          </w:p>
        </w:tc>
        <w:tc>
          <w:tcPr>
            <w:tcW w:w="56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749" w:type="dxa"/>
            <w:textDirection w:val="btLr"/>
          </w:tcPr>
          <w:p w:rsidR="00A471E4" w:rsidRPr="00A471E4" w:rsidRDefault="00A471E4" w:rsidP="00A471E4">
            <w:pPr>
              <w:pStyle w:val="af6"/>
              <w:rPr>
                <w:sz w:val="24"/>
                <w:szCs w:val="24"/>
              </w:rPr>
            </w:pPr>
            <w:r w:rsidRPr="00A471E4">
              <w:rPr>
                <w:sz w:val="24"/>
                <w:szCs w:val="24"/>
              </w:rPr>
              <w:t>Семинары  (практические занятия, коллоквиумы)</w:t>
            </w:r>
          </w:p>
        </w:tc>
        <w:tc>
          <w:tcPr>
            <w:tcW w:w="52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567" w:type="dxa"/>
            <w:textDirection w:val="btLr"/>
          </w:tcPr>
          <w:p w:rsidR="00A471E4" w:rsidRPr="00A471E4" w:rsidRDefault="00A471E4" w:rsidP="00A471E4">
            <w:pPr>
              <w:pStyle w:val="af6"/>
              <w:rPr>
                <w:sz w:val="24"/>
                <w:szCs w:val="24"/>
              </w:rPr>
            </w:pPr>
            <w:r w:rsidRPr="00A471E4">
              <w:rPr>
                <w:sz w:val="24"/>
                <w:szCs w:val="24"/>
              </w:rPr>
              <w:t>Лабораторные работы</w:t>
            </w:r>
          </w:p>
        </w:tc>
        <w:tc>
          <w:tcPr>
            <w:tcW w:w="56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567" w:type="dxa"/>
            <w:textDirection w:val="btLr"/>
          </w:tcPr>
          <w:p w:rsidR="00A471E4" w:rsidRPr="00A471E4" w:rsidRDefault="00A471E4" w:rsidP="00A471E4">
            <w:pPr>
              <w:pStyle w:val="af6"/>
              <w:rPr>
                <w:sz w:val="24"/>
                <w:szCs w:val="24"/>
              </w:rPr>
            </w:pPr>
            <w:r w:rsidRPr="00A471E4">
              <w:rPr>
                <w:sz w:val="24"/>
                <w:szCs w:val="24"/>
              </w:rPr>
              <w:t>Практикумы</w:t>
            </w:r>
          </w:p>
        </w:tc>
        <w:tc>
          <w:tcPr>
            <w:tcW w:w="567" w:type="dxa"/>
            <w:textDirection w:val="btLr"/>
          </w:tcPr>
          <w:p w:rsidR="00A471E4" w:rsidRPr="00A471E4" w:rsidRDefault="00A471E4" w:rsidP="00A471E4">
            <w:pPr>
              <w:pStyle w:val="af6"/>
              <w:rPr>
                <w:sz w:val="24"/>
                <w:szCs w:val="24"/>
              </w:rPr>
            </w:pPr>
            <w:r w:rsidRPr="00A471E4">
              <w:rPr>
                <w:sz w:val="24"/>
                <w:szCs w:val="24"/>
              </w:rPr>
              <w:t>из них с применением  ЭО и ДОТ</w:t>
            </w:r>
          </w:p>
        </w:tc>
        <w:tc>
          <w:tcPr>
            <w:tcW w:w="566" w:type="dxa"/>
            <w:textDirection w:val="btLr"/>
          </w:tcPr>
          <w:p w:rsidR="00A471E4" w:rsidRPr="00A471E4" w:rsidRDefault="00A471E4" w:rsidP="00A471E4">
            <w:pPr>
              <w:pStyle w:val="af6"/>
              <w:rPr>
                <w:sz w:val="24"/>
                <w:szCs w:val="24"/>
              </w:rPr>
            </w:pPr>
            <w:r w:rsidRPr="00A471E4">
              <w:rPr>
                <w:sz w:val="24"/>
                <w:szCs w:val="24"/>
              </w:rPr>
              <w:t>КСР (консультации)</w:t>
            </w:r>
          </w:p>
        </w:tc>
        <w:tc>
          <w:tcPr>
            <w:tcW w:w="1276" w:type="dxa"/>
            <w:vMerge/>
          </w:tcPr>
          <w:p w:rsidR="00A471E4" w:rsidRPr="00A471E4" w:rsidRDefault="00A471E4" w:rsidP="00A471E4">
            <w:pPr>
              <w:pStyle w:val="af6"/>
              <w:rPr>
                <w:sz w:val="24"/>
                <w:szCs w:val="24"/>
              </w:rPr>
            </w:pPr>
          </w:p>
        </w:tc>
      </w:tr>
      <w:tr w:rsidR="00A72F72" w:rsidRPr="005775DD" w:rsidTr="00150C13">
        <w:tc>
          <w:tcPr>
            <w:tcW w:w="10632" w:type="dxa"/>
            <w:gridSpan w:val="12"/>
            <w:vAlign w:val="center"/>
          </w:tcPr>
          <w:p w:rsidR="00A72F72" w:rsidRPr="00A72F72" w:rsidRDefault="00150C13" w:rsidP="00150C13">
            <w:pPr>
              <w:pStyle w:val="af6"/>
              <w:rPr>
                <w:b/>
                <w:i/>
                <w:sz w:val="24"/>
                <w:szCs w:val="24"/>
              </w:rPr>
            </w:pPr>
            <w:r>
              <w:rPr>
                <w:b/>
                <w:i/>
                <w:sz w:val="24"/>
                <w:szCs w:val="24"/>
              </w:rPr>
              <w:t>10</w:t>
            </w:r>
            <w:r w:rsidR="00A72F72" w:rsidRPr="00A72F72">
              <w:rPr>
                <w:b/>
                <w:i/>
                <w:sz w:val="24"/>
                <w:szCs w:val="24"/>
              </w:rPr>
              <w:t xml:space="preserve"> семестр</w:t>
            </w:r>
          </w:p>
        </w:tc>
      </w:tr>
      <w:tr w:rsidR="00622CBD" w:rsidRPr="005775DD" w:rsidTr="00150C13">
        <w:tc>
          <w:tcPr>
            <w:tcW w:w="3261" w:type="dxa"/>
          </w:tcPr>
          <w:p w:rsidR="00622CBD" w:rsidRDefault="00622CBD" w:rsidP="00150C13">
            <w:pPr>
              <w:autoSpaceDE w:val="0"/>
              <w:autoSpaceDN w:val="0"/>
              <w:adjustRightInd w:val="0"/>
              <w:spacing w:line="240" w:lineRule="auto"/>
              <w:ind w:firstLine="34"/>
              <w:rPr>
                <w:bCs/>
                <w:snapToGrid/>
                <w:sz w:val="24"/>
                <w:szCs w:val="24"/>
              </w:rPr>
            </w:pPr>
            <w:r>
              <w:rPr>
                <w:bCs/>
                <w:snapToGrid/>
                <w:sz w:val="24"/>
                <w:szCs w:val="24"/>
              </w:rPr>
              <w:t>1.</w:t>
            </w:r>
            <w:r w:rsidR="00150C13">
              <w:rPr>
                <w:bCs/>
                <w:snapToGrid/>
                <w:sz w:val="24"/>
                <w:szCs w:val="24"/>
              </w:rPr>
              <w:t>Установочная лекция.</w:t>
            </w:r>
            <w:r>
              <w:rPr>
                <w:bCs/>
                <w:snapToGrid/>
                <w:sz w:val="24"/>
                <w:szCs w:val="24"/>
              </w:rPr>
              <w:t>Введение</w:t>
            </w:r>
          </w:p>
        </w:tc>
        <w:tc>
          <w:tcPr>
            <w:tcW w:w="851" w:type="dxa"/>
            <w:vAlign w:val="center"/>
          </w:tcPr>
          <w:p w:rsidR="00622CBD" w:rsidRDefault="00150C13" w:rsidP="00622CBD">
            <w:pPr>
              <w:pStyle w:val="af6"/>
              <w:jc w:val="center"/>
              <w:rPr>
                <w:sz w:val="24"/>
                <w:szCs w:val="24"/>
              </w:rPr>
            </w:pPr>
            <w:r>
              <w:rPr>
                <w:sz w:val="24"/>
                <w:szCs w:val="24"/>
              </w:rPr>
              <w:t>2</w:t>
            </w:r>
          </w:p>
        </w:tc>
        <w:tc>
          <w:tcPr>
            <w:tcW w:w="567" w:type="dxa"/>
            <w:vAlign w:val="center"/>
          </w:tcPr>
          <w:p w:rsidR="00622CBD" w:rsidRDefault="00622CBD" w:rsidP="00150C13">
            <w:pPr>
              <w:pStyle w:val="af6"/>
              <w:jc w:val="center"/>
              <w:rPr>
                <w:sz w:val="24"/>
                <w:szCs w:val="24"/>
              </w:rPr>
            </w:pPr>
            <w:r>
              <w:rPr>
                <w:sz w:val="24"/>
                <w:szCs w:val="24"/>
              </w:rPr>
              <w:t>2</w:t>
            </w:r>
          </w:p>
        </w:tc>
        <w:tc>
          <w:tcPr>
            <w:tcW w:w="567" w:type="dxa"/>
            <w:vAlign w:val="center"/>
          </w:tcPr>
          <w:p w:rsidR="00622CBD" w:rsidRPr="00A471E4" w:rsidRDefault="00622CBD" w:rsidP="00687782">
            <w:pPr>
              <w:pStyle w:val="af6"/>
              <w:jc w:val="center"/>
              <w:rPr>
                <w:sz w:val="24"/>
                <w:szCs w:val="24"/>
              </w:rPr>
            </w:pPr>
          </w:p>
        </w:tc>
        <w:tc>
          <w:tcPr>
            <w:tcW w:w="749" w:type="dxa"/>
            <w:vAlign w:val="center"/>
          </w:tcPr>
          <w:p w:rsidR="00622CBD" w:rsidRDefault="00622CBD" w:rsidP="00687782">
            <w:pPr>
              <w:pStyle w:val="af6"/>
              <w:jc w:val="center"/>
              <w:rPr>
                <w:sz w:val="24"/>
                <w:szCs w:val="24"/>
              </w:rPr>
            </w:pPr>
          </w:p>
        </w:tc>
        <w:tc>
          <w:tcPr>
            <w:tcW w:w="527" w:type="dxa"/>
            <w:vAlign w:val="center"/>
          </w:tcPr>
          <w:p w:rsidR="00622CBD" w:rsidRPr="00A471E4" w:rsidRDefault="00622CBD" w:rsidP="00687782">
            <w:pPr>
              <w:pStyle w:val="af6"/>
              <w:jc w:val="center"/>
              <w:rPr>
                <w:sz w:val="24"/>
                <w:szCs w:val="24"/>
              </w:rPr>
            </w:pPr>
          </w:p>
        </w:tc>
        <w:tc>
          <w:tcPr>
            <w:tcW w:w="567" w:type="dxa"/>
            <w:vAlign w:val="center"/>
          </w:tcPr>
          <w:p w:rsidR="00622CBD" w:rsidRDefault="00622CBD" w:rsidP="00687782">
            <w:pPr>
              <w:pStyle w:val="af6"/>
              <w:jc w:val="center"/>
              <w:rPr>
                <w:sz w:val="24"/>
                <w:szCs w:val="24"/>
              </w:rPr>
            </w:pPr>
          </w:p>
        </w:tc>
        <w:tc>
          <w:tcPr>
            <w:tcW w:w="567" w:type="dxa"/>
            <w:vAlign w:val="center"/>
          </w:tcPr>
          <w:p w:rsidR="00622CBD" w:rsidRPr="00A471E4" w:rsidRDefault="00622CBD" w:rsidP="00687782">
            <w:pPr>
              <w:pStyle w:val="af6"/>
              <w:jc w:val="center"/>
              <w:rPr>
                <w:sz w:val="24"/>
                <w:szCs w:val="24"/>
              </w:rPr>
            </w:pPr>
          </w:p>
        </w:tc>
        <w:tc>
          <w:tcPr>
            <w:tcW w:w="567" w:type="dxa"/>
            <w:vAlign w:val="center"/>
          </w:tcPr>
          <w:p w:rsidR="00622CBD" w:rsidRDefault="00622CBD" w:rsidP="00687782">
            <w:pPr>
              <w:pStyle w:val="af6"/>
              <w:jc w:val="center"/>
              <w:rPr>
                <w:sz w:val="24"/>
                <w:szCs w:val="24"/>
              </w:rPr>
            </w:pPr>
          </w:p>
        </w:tc>
        <w:tc>
          <w:tcPr>
            <w:tcW w:w="567" w:type="dxa"/>
            <w:vAlign w:val="center"/>
          </w:tcPr>
          <w:p w:rsidR="00622CBD" w:rsidRPr="00A471E4" w:rsidRDefault="00622CBD" w:rsidP="00687782">
            <w:pPr>
              <w:pStyle w:val="af6"/>
              <w:jc w:val="center"/>
              <w:rPr>
                <w:sz w:val="24"/>
                <w:szCs w:val="24"/>
              </w:rPr>
            </w:pPr>
          </w:p>
        </w:tc>
        <w:tc>
          <w:tcPr>
            <w:tcW w:w="566" w:type="dxa"/>
            <w:vAlign w:val="center"/>
          </w:tcPr>
          <w:p w:rsidR="00622CBD" w:rsidRDefault="00622CBD" w:rsidP="00687782">
            <w:pPr>
              <w:pStyle w:val="af6"/>
              <w:jc w:val="center"/>
              <w:rPr>
                <w:sz w:val="24"/>
                <w:szCs w:val="24"/>
              </w:rPr>
            </w:pPr>
          </w:p>
        </w:tc>
        <w:tc>
          <w:tcPr>
            <w:tcW w:w="1276" w:type="dxa"/>
            <w:vAlign w:val="center"/>
          </w:tcPr>
          <w:p w:rsidR="00622CBD" w:rsidRDefault="00150C13" w:rsidP="00622CBD">
            <w:pPr>
              <w:pStyle w:val="af6"/>
              <w:jc w:val="center"/>
              <w:rPr>
                <w:sz w:val="24"/>
                <w:szCs w:val="24"/>
              </w:rPr>
            </w:pPr>
            <w:r>
              <w:rPr>
                <w:sz w:val="24"/>
                <w:szCs w:val="24"/>
              </w:rPr>
              <w:t>-</w:t>
            </w:r>
          </w:p>
        </w:tc>
      </w:tr>
      <w:tr w:rsidR="00150C13" w:rsidRPr="005775DD" w:rsidTr="00150C13">
        <w:tc>
          <w:tcPr>
            <w:tcW w:w="3261" w:type="dxa"/>
            <w:vAlign w:val="center"/>
          </w:tcPr>
          <w:p w:rsidR="00150C13" w:rsidRPr="00150C13" w:rsidRDefault="00150C13" w:rsidP="00A471E4">
            <w:pPr>
              <w:autoSpaceDE w:val="0"/>
              <w:autoSpaceDN w:val="0"/>
              <w:adjustRightInd w:val="0"/>
              <w:spacing w:line="240" w:lineRule="auto"/>
              <w:ind w:firstLine="34"/>
              <w:rPr>
                <w:b/>
                <w:bCs/>
                <w:i/>
                <w:snapToGrid/>
                <w:sz w:val="24"/>
                <w:szCs w:val="24"/>
              </w:rPr>
            </w:pPr>
            <w:r w:rsidRPr="00150C13">
              <w:rPr>
                <w:b/>
                <w:bCs/>
                <w:i/>
                <w:snapToGrid/>
                <w:sz w:val="24"/>
                <w:szCs w:val="24"/>
              </w:rPr>
              <w:t>11 семестр</w:t>
            </w:r>
          </w:p>
        </w:tc>
        <w:tc>
          <w:tcPr>
            <w:tcW w:w="851" w:type="dxa"/>
            <w:vAlign w:val="center"/>
          </w:tcPr>
          <w:p w:rsidR="00150C13" w:rsidRDefault="00150C13" w:rsidP="00EA05CB">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749" w:type="dxa"/>
            <w:vAlign w:val="center"/>
          </w:tcPr>
          <w:p w:rsidR="00150C13" w:rsidRDefault="00150C13" w:rsidP="00687782">
            <w:pPr>
              <w:pStyle w:val="af6"/>
              <w:jc w:val="center"/>
              <w:rPr>
                <w:sz w:val="24"/>
                <w:szCs w:val="24"/>
              </w:rPr>
            </w:pPr>
          </w:p>
        </w:tc>
        <w:tc>
          <w:tcPr>
            <w:tcW w:w="527" w:type="dxa"/>
            <w:vAlign w:val="center"/>
          </w:tcPr>
          <w:p w:rsidR="00150C13" w:rsidRPr="00A471E4" w:rsidRDefault="00150C13" w:rsidP="00687782">
            <w:pPr>
              <w:pStyle w:val="af6"/>
              <w:jc w:val="center"/>
              <w:rPr>
                <w:sz w:val="24"/>
                <w:szCs w:val="24"/>
              </w:rPr>
            </w:pPr>
          </w:p>
        </w:tc>
        <w:tc>
          <w:tcPr>
            <w:tcW w:w="567" w:type="dxa"/>
            <w:vAlign w:val="center"/>
          </w:tcPr>
          <w:p w:rsidR="00150C13" w:rsidRDefault="00150C13" w:rsidP="00687782">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567" w:type="dxa"/>
            <w:vAlign w:val="center"/>
          </w:tcPr>
          <w:p w:rsidR="00150C13" w:rsidRDefault="00150C13" w:rsidP="00687782">
            <w:pPr>
              <w:pStyle w:val="af6"/>
              <w:jc w:val="center"/>
              <w:rPr>
                <w:sz w:val="24"/>
                <w:szCs w:val="24"/>
              </w:rPr>
            </w:pPr>
          </w:p>
        </w:tc>
        <w:tc>
          <w:tcPr>
            <w:tcW w:w="567" w:type="dxa"/>
            <w:vAlign w:val="center"/>
          </w:tcPr>
          <w:p w:rsidR="00150C13" w:rsidRPr="00A471E4" w:rsidRDefault="00150C13" w:rsidP="00687782">
            <w:pPr>
              <w:pStyle w:val="af6"/>
              <w:jc w:val="center"/>
              <w:rPr>
                <w:sz w:val="24"/>
                <w:szCs w:val="24"/>
              </w:rPr>
            </w:pPr>
          </w:p>
        </w:tc>
        <w:tc>
          <w:tcPr>
            <w:tcW w:w="566" w:type="dxa"/>
            <w:vAlign w:val="center"/>
          </w:tcPr>
          <w:p w:rsidR="00150C13" w:rsidRDefault="00150C13" w:rsidP="00687782">
            <w:pPr>
              <w:pStyle w:val="af6"/>
              <w:jc w:val="center"/>
              <w:rPr>
                <w:sz w:val="24"/>
                <w:szCs w:val="24"/>
              </w:rPr>
            </w:pPr>
          </w:p>
        </w:tc>
        <w:tc>
          <w:tcPr>
            <w:tcW w:w="1276" w:type="dxa"/>
            <w:vAlign w:val="center"/>
          </w:tcPr>
          <w:p w:rsidR="00150C13" w:rsidRDefault="00150C13" w:rsidP="00687782">
            <w:pPr>
              <w:pStyle w:val="af6"/>
              <w:jc w:val="center"/>
              <w:rPr>
                <w:sz w:val="24"/>
                <w:szCs w:val="24"/>
              </w:rPr>
            </w:pPr>
          </w:p>
        </w:tc>
      </w:tr>
      <w:tr w:rsidR="00622CBD" w:rsidRPr="005775DD" w:rsidTr="00150C13">
        <w:tc>
          <w:tcPr>
            <w:tcW w:w="3261" w:type="dxa"/>
            <w:vAlign w:val="center"/>
          </w:tcPr>
          <w:p w:rsidR="00622CBD" w:rsidRPr="00150C13" w:rsidRDefault="00622CBD" w:rsidP="00150C13">
            <w:pPr>
              <w:autoSpaceDE w:val="0"/>
              <w:autoSpaceDN w:val="0"/>
              <w:adjustRightInd w:val="0"/>
              <w:spacing w:line="240" w:lineRule="auto"/>
              <w:ind w:firstLine="34"/>
              <w:rPr>
                <w:sz w:val="22"/>
                <w:szCs w:val="22"/>
              </w:rPr>
            </w:pPr>
            <w:r w:rsidRPr="00150C13">
              <w:rPr>
                <w:bCs/>
                <w:snapToGrid/>
                <w:sz w:val="22"/>
                <w:szCs w:val="22"/>
              </w:rPr>
              <w:t>2.</w:t>
            </w:r>
            <w:r w:rsidRPr="00150C13">
              <w:rPr>
                <w:sz w:val="22"/>
                <w:szCs w:val="22"/>
              </w:rPr>
              <w:t>Природные факторы, опре</w:t>
            </w:r>
            <w:r w:rsidR="00150C13">
              <w:rPr>
                <w:sz w:val="22"/>
                <w:szCs w:val="22"/>
              </w:rPr>
              <w:t>-</w:t>
            </w:r>
            <w:r w:rsidRPr="00150C13">
              <w:rPr>
                <w:sz w:val="22"/>
                <w:szCs w:val="22"/>
              </w:rPr>
              <w:t>деляющие геомеханическое состояние массивов.</w:t>
            </w:r>
          </w:p>
        </w:tc>
        <w:tc>
          <w:tcPr>
            <w:tcW w:w="851" w:type="dxa"/>
            <w:vAlign w:val="center"/>
          </w:tcPr>
          <w:p w:rsidR="00622CBD" w:rsidRPr="00A471E4" w:rsidRDefault="00150C13" w:rsidP="00EA05CB">
            <w:pPr>
              <w:pStyle w:val="af6"/>
              <w:jc w:val="center"/>
              <w:rPr>
                <w:sz w:val="24"/>
                <w:szCs w:val="24"/>
              </w:rPr>
            </w:pPr>
            <w:r>
              <w:rPr>
                <w:sz w:val="24"/>
                <w:szCs w:val="24"/>
              </w:rPr>
              <w:t>20</w:t>
            </w:r>
          </w:p>
        </w:tc>
        <w:tc>
          <w:tcPr>
            <w:tcW w:w="567" w:type="dxa"/>
            <w:vAlign w:val="center"/>
          </w:tcPr>
          <w:p w:rsidR="00622CBD" w:rsidRPr="00A471E4" w:rsidRDefault="00150C13" w:rsidP="00687782">
            <w:pPr>
              <w:pStyle w:val="af6"/>
              <w:jc w:val="center"/>
              <w:rPr>
                <w:sz w:val="24"/>
                <w:szCs w:val="24"/>
              </w:rPr>
            </w:pPr>
            <w:r>
              <w:rPr>
                <w:sz w:val="24"/>
                <w:szCs w:val="24"/>
              </w:rPr>
              <w:t>2</w:t>
            </w:r>
          </w:p>
        </w:tc>
        <w:tc>
          <w:tcPr>
            <w:tcW w:w="567" w:type="dxa"/>
            <w:vAlign w:val="center"/>
          </w:tcPr>
          <w:p w:rsidR="00622CBD" w:rsidRPr="00A471E4" w:rsidRDefault="00622CBD" w:rsidP="00687782">
            <w:pPr>
              <w:pStyle w:val="af6"/>
              <w:jc w:val="center"/>
              <w:rPr>
                <w:sz w:val="24"/>
                <w:szCs w:val="24"/>
              </w:rPr>
            </w:pPr>
            <w:r w:rsidRPr="00A471E4">
              <w:rPr>
                <w:sz w:val="24"/>
                <w:szCs w:val="24"/>
              </w:rPr>
              <w:t>-</w:t>
            </w:r>
          </w:p>
        </w:tc>
        <w:tc>
          <w:tcPr>
            <w:tcW w:w="749" w:type="dxa"/>
            <w:vAlign w:val="center"/>
          </w:tcPr>
          <w:p w:rsidR="00622CBD" w:rsidRPr="00A471E4" w:rsidRDefault="00622CBD" w:rsidP="00687782">
            <w:pPr>
              <w:pStyle w:val="af6"/>
              <w:jc w:val="center"/>
              <w:rPr>
                <w:sz w:val="24"/>
                <w:szCs w:val="24"/>
              </w:rPr>
            </w:pPr>
            <w:r>
              <w:rPr>
                <w:sz w:val="24"/>
                <w:szCs w:val="24"/>
              </w:rPr>
              <w:t>-</w:t>
            </w:r>
          </w:p>
        </w:tc>
        <w:tc>
          <w:tcPr>
            <w:tcW w:w="527" w:type="dxa"/>
            <w:vAlign w:val="center"/>
          </w:tcPr>
          <w:p w:rsidR="00622CBD" w:rsidRPr="00A471E4" w:rsidRDefault="00622CBD" w:rsidP="00687782">
            <w:pPr>
              <w:pStyle w:val="af6"/>
              <w:jc w:val="center"/>
              <w:rPr>
                <w:sz w:val="24"/>
                <w:szCs w:val="24"/>
              </w:rPr>
            </w:pPr>
            <w:r w:rsidRPr="00A471E4">
              <w:rPr>
                <w:sz w:val="24"/>
                <w:szCs w:val="24"/>
              </w:rPr>
              <w:t>-</w:t>
            </w:r>
          </w:p>
        </w:tc>
        <w:tc>
          <w:tcPr>
            <w:tcW w:w="567" w:type="dxa"/>
            <w:vAlign w:val="center"/>
          </w:tcPr>
          <w:p w:rsidR="00622CBD" w:rsidRPr="00A471E4" w:rsidRDefault="00622CBD" w:rsidP="00687782">
            <w:pPr>
              <w:pStyle w:val="af6"/>
              <w:jc w:val="center"/>
              <w:rPr>
                <w:sz w:val="24"/>
                <w:szCs w:val="24"/>
              </w:rPr>
            </w:pPr>
            <w:r>
              <w:rPr>
                <w:sz w:val="24"/>
                <w:szCs w:val="24"/>
              </w:rPr>
              <w:t>-</w:t>
            </w:r>
          </w:p>
        </w:tc>
        <w:tc>
          <w:tcPr>
            <w:tcW w:w="567" w:type="dxa"/>
            <w:vAlign w:val="center"/>
          </w:tcPr>
          <w:p w:rsidR="00622CBD" w:rsidRPr="00A471E4" w:rsidRDefault="00622CBD" w:rsidP="00687782">
            <w:pPr>
              <w:pStyle w:val="af6"/>
              <w:jc w:val="center"/>
              <w:rPr>
                <w:sz w:val="24"/>
                <w:szCs w:val="24"/>
              </w:rPr>
            </w:pPr>
            <w:r w:rsidRPr="00A471E4">
              <w:rPr>
                <w:sz w:val="24"/>
                <w:szCs w:val="24"/>
              </w:rPr>
              <w:t>-</w:t>
            </w:r>
          </w:p>
        </w:tc>
        <w:tc>
          <w:tcPr>
            <w:tcW w:w="567" w:type="dxa"/>
            <w:vAlign w:val="center"/>
          </w:tcPr>
          <w:p w:rsidR="00622CBD" w:rsidRPr="00A471E4" w:rsidRDefault="00622CBD" w:rsidP="00687782">
            <w:pPr>
              <w:pStyle w:val="af6"/>
              <w:jc w:val="center"/>
              <w:rPr>
                <w:sz w:val="24"/>
                <w:szCs w:val="24"/>
              </w:rPr>
            </w:pPr>
            <w:r>
              <w:rPr>
                <w:sz w:val="24"/>
                <w:szCs w:val="24"/>
              </w:rPr>
              <w:t>-</w:t>
            </w:r>
          </w:p>
        </w:tc>
        <w:tc>
          <w:tcPr>
            <w:tcW w:w="567" w:type="dxa"/>
            <w:vAlign w:val="center"/>
          </w:tcPr>
          <w:p w:rsidR="00622CBD" w:rsidRPr="00A471E4" w:rsidRDefault="00622CBD" w:rsidP="00687782">
            <w:pPr>
              <w:pStyle w:val="af6"/>
              <w:jc w:val="center"/>
              <w:rPr>
                <w:sz w:val="24"/>
                <w:szCs w:val="24"/>
              </w:rPr>
            </w:pPr>
            <w:r w:rsidRPr="00A471E4">
              <w:rPr>
                <w:sz w:val="24"/>
                <w:szCs w:val="24"/>
              </w:rPr>
              <w:t>-</w:t>
            </w:r>
          </w:p>
        </w:tc>
        <w:tc>
          <w:tcPr>
            <w:tcW w:w="566" w:type="dxa"/>
            <w:vAlign w:val="center"/>
          </w:tcPr>
          <w:p w:rsidR="00622CBD" w:rsidRPr="00A471E4" w:rsidRDefault="00622CBD" w:rsidP="00687782">
            <w:pPr>
              <w:pStyle w:val="af6"/>
              <w:jc w:val="center"/>
              <w:rPr>
                <w:sz w:val="24"/>
                <w:szCs w:val="24"/>
              </w:rPr>
            </w:pPr>
            <w:r>
              <w:rPr>
                <w:sz w:val="24"/>
                <w:szCs w:val="24"/>
              </w:rPr>
              <w:t>-</w:t>
            </w:r>
          </w:p>
        </w:tc>
        <w:tc>
          <w:tcPr>
            <w:tcW w:w="1276" w:type="dxa"/>
            <w:vAlign w:val="center"/>
          </w:tcPr>
          <w:p w:rsidR="00622CBD" w:rsidRPr="00A471E4" w:rsidRDefault="00150C13" w:rsidP="00687782">
            <w:pPr>
              <w:pStyle w:val="af6"/>
              <w:jc w:val="center"/>
              <w:rPr>
                <w:sz w:val="24"/>
                <w:szCs w:val="24"/>
              </w:rPr>
            </w:pPr>
            <w:r>
              <w:rPr>
                <w:sz w:val="24"/>
                <w:szCs w:val="24"/>
              </w:rPr>
              <w:t>18</w:t>
            </w:r>
            <w:r w:rsidRPr="00A471E4">
              <w:rPr>
                <w:sz w:val="24"/>
                <w:szCs w:val="24"/>
              </w:rPr>
              <w:t>(ТР,ПР)</w:t>
            </w:r>
          </w:p>
        </w:tc>
      </w:tr>
      <w:tr w:rsidR="00FC4717" w:rsidRPr="005775DD" w:rsidTr="00150C13">
        <w:tc>
          <w:tcPr>
            <w:tcW w:w="3261" w:type="dxa"/>
            <w:vAlign w:val="center"/>
          </w:tcPr>
          <w:p w:rsidR="00FC4717" w:rsidRPr="00150C13" w:rsidRDefault="00FC4717" w:rsidP="002B2BAD">
            <w:pPr>
              <w:shd w:val="clear" w:color="auto" w:fill="FFFFFF"/>
              <w:spacing w:line="240" w:lineRule="auto"/>
              <w:ind w:firstLine="0"/>
              <w:rPr>
                <w:sz w:val="22"/>
                <w:szCs w:val="22"/>
              </w:rPr>
            </w:pPr>
            <w:r w:rsidRPr="00150C13">
              <w:rPr>
                <w:bCs/>
                <w:snapToGrid/>
                <w:sz w:val="22"/>
                <w:szCs w:val="22"/>
              </w:rPr>
              <w:t>3.</w:t>
            </w:r>
            <w:r w:rsidRPr="00150C13">
              <w:rPr>
                <w:sz w:val="22"/>
                <w:szCs w:val="22"/>
              </w:rPr>
              <w:t>Основные технические факторы, определяющие характер и параметры геоме</w:t>
            </w:r>
            <w:r w:rsidR="00150C13">
              <w:rPr>
                <w:sz w:val="22"/>
                <w:szCs w:val="22"/>
              </w:rPr>
              <w:t>-</w:t>
            </w:r>
            <w:r w:rsidRPr="00150C13">
              <w:rPr>
                <w:sz w:val="22"/>
                <w:szCs w:val="22"/>
              </w:rPr>
              <w:t xml:space="preserve">ханических процессов при </w:t>
            </w:r>
            <w:r w:rsidRPr="00150C13">
              <w:rPr>
                <w:sz w:val="22"/>
                <w:szCs w:val="22"/>
              </w:rPr>
              <w:br/>
              <w:t>проведении горных выработок.</w:t>
            </w:r>
          </w:p>
        </w:tc>
        <w:tc>
          <w:tcPr>
            <w:tcW w:w="851" w:type="dxa"/>
            <w:vAlign w:val="center"/>
          </w:tcPr>
          <w:p w:rsidR="00FC4717" w:rsidRPr="00A471E4" w:rsidRDefault="00622CBD" w:rsidP="00110777">
            <w:pPr>
              <w:pStyle w:val="af6"/>
              <w:jc w:val="center"/>
              <w:rPr>
                <w:sz w:val="24"/>
                <w:szCs w:val="24"/>
              </w:rPr>
            </w:pPr>
            <w:r>
              <w:rPr>
                <w:sz w:val="24"/>
                <w:szCs w:val="24"/>
              </w:rPr>
              <w:t>20</w:t>
            </w:r>
          </w:p>
        </w:tc>
        <w:tc>
          <w:tcPr>
            <w:tcW w:w="567" w:type="dxa"/>
            <w:vAlign w:val="center"/>
          </w:tcPr>
          <w:p w:rsidR="00FC4717" w:rsidRPr="00A471E4" w:rsidRDefault="00150C13" w:rsidP="00687782">
            <w:pPr>
              <w:pStyle w:val="af6"/>
              <w:jc w:val="center"/>
              <w:rPr>
                <w:sz w:val="24"/>
                <w:szCs w:val="24"/>
              </w:rPr>
            </w:pPr>
            <w:r>
              <w:rPr>
                <w:sz w:val="24"/>
                <w:szCs w:val="24"/>
              </w:rPr>
              <w:t>2</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749" w:type="dxa"/>
            <w:vAlign w:val="center"/>
          </w:tcPr>
          <w:p w:rsidR="00FC4717" w:rsidRPr="00A471E4" w:rsidRDefault="00FC4717" w:rsidP="00687782">
            <w:pPr>
              <w:pStyle w:val="af6"/>
              <w:jc w:val="center"/>
              <w:rPr>
                <w:sz w:val="24"/>
                <w:szCs w:val="24"/>
              </w:rPr>
            </w:pPr>
            <w:r>
              <w:rPr>
                <w:sz w:val="24"/>
                <w:szCs w:val="24"/>
              </w:rPr>
              <w:t>-</w:t>
            </w:r>
          </w:p>
        </w:tc>
        <w:tc>
          <w:tcPr>
            <w:tcW w:w="52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6" w:type="dxa"/>
            <w:vAlign w:val="center"/>
          </w:tcPr>
          <w:p w:rsidR="00FC4717" w:rsidRPr="00A471E4" w:rsidRDefault="00FC4717" w:rsidP="00687782">
            <w:pPr>
              <w:pStyle w:val="af6"/>
              <w:jc w:val="center"/>
              <w:rPr>
                <w:sz w:val="24"/>
                <w:szCs w:val="24"/>
              </w:rPr>
            </w:pPr>
            <w:r>
              <w:rPr>
                <w:sz w:val="24"/>
                <w:szCs w:val="24"/>
              </w:rPr>
              <w:t>-</w:t>
            </w:r>
          </w:p>
        </w:tc>
        <w:tc>
          <w:tcPr>
            <w:tcW w:w="1276" w:type="dxa"/>
            <w:vAlign w:val="center"/>
          </w:tcPr>
          <w:p w:rsidR="00FC4717" w:rsidRPr="00A471E4" w:rsidRDefault="00FC4717" w:rsidP="00622CBD">
            <w:pPr>
              <w:pStyle w:val="af6"/>
              <w:jc w:val="center"/>
              <w:rPr>
                <w:sz w:val="24"/>
                <w:szCs w:val="24"/>
              </w:rPr>
            </w:pPr>
            <w:r>
              <w:rPr>
                <w:sz w:val="24"/>
                <w:szCs w:val="24"/>
              </w:rPr>
              <w:t>1</w:t>
            </w:r>
            <w:r w:rsidR="00622CBD">
              <w:rPr>
                <w:sz w:val="24"/>
                <w:szCs w:val="24"/>
              </w:rPr>
              <w:t>8</w:t>
            </w:r>
            <w:r w:rsidRPr="00A471E4">
              <w:rPr>
                <w:sz w:val="24"/>
                <w:szCs w:val="24"/>
              </w:rPr>
              <w:t>(ТР,ПР)</w:t>
            </w:r>
          </w:p>
        </w:tc>
      </w:tr>
      <w:tr w:rsidR="00FC4717" w:rsidRPr="005775DD" w:rsidTr="00150C13">
        <w:trPr>
          <w:trHeight w:val="53"/>
        </w:trPr>
        <w:tc>
          <w:tcPr>
            <w:tcW w:w="3261" w:type="dxa"/>
            <w:vAlign w:val="center"/>
          </w:tcPr>
          <w:p w:rsidR="00FC4717" w:rsidRPr="00150C13" w:rsidRDefault="00FC4717" w:rsidP="002B2BAD">
            <w:pPr>
              <w:shd w:val="clear" w:color="auto" w:fill="FFFFFF"/>
              <w:spacing w:line="240" w:lineRule="auto"/>
              <w:ind w:firstLine="0"/>
              <w:rPr>
                <w:bCs/>
                <w:snapToGrid/>
                <w:sz w:val="22"/>
                <w:szCs w:val="22"/>
              </w:rPr>
            </w:pPr>
            <w:r w:rsidRPr="00150C13">
              <w:rPr>
                <w:bCs/>
                <w:snapToGrid/>
                <w:sz w:val="22"/>
                <w:szCs w:val="22"/>
              </w:rPr>
              <w:t xml:space="preserve">4. </w:t>
            </w:r>
            <w:r w:rsidRPr="00150C13">
              <w:rPr>
                <w:sz w:val="22"/>
                <w:szCs w:val="22"/>
              </w:rPr>
              <w:t>Управление геомеханичес</w:t>
            </w:r>
            <w:r w:rsidR="00150C13">
              <w:rPr>
                <w:sz w:val="22"/>
                <w:szCs w:val="22"/>
              </w:rPr>
              <w:t>-</w:t>
            </w:r>
            <w:r w:rsidRPr="00150C13">
              <w:rPr>
                <w:sz w:val="22"/>
                <w:szCs w:val="22"/>
              </w:rPr>
              <w:t>кими процессами при прове</w:t>
            </w:r>
            <w:r w:rsidR="00150C13">
              <w:rPr>
                <w:sz w:val="22"/>
                <w:szCs w:val="22"/>
              </w:rPr>
              <w:t>-</w:t>
            </w:r>
            <w:r w:rsidRPr="00150C13">
              <w:rPr>
                <w:sz w:val="22"/>
                <w:szCs w:val="22"/>
              </w:rPr>
              <w:t>дении капитальных вырабо-</w:t>
            </w:r>
            <w:r w:rsidRPr="00150C13">
              <w:rPr>
                <w:sz w:val="22"/>
                <w:szCs w:val="22"/>
              </w:rPr>
              <w:br/>
              <w:t>ток и строительстве подземных сооружений.</w:t>
            </w:r>
          </w:p>
        </w:tc>
        <w:tc>
          <w:tcPr>
            <w:tcW w:w="851" w:type="dxa"/>
            <w:vAlign w:val="center"/>
          </w:tcPr>
          <w:p w:rsidR="00FC4717" w:rsidRPr="00A471E4" w:rsidRDefault="00622CBD" w:rsidP="00110777">
            <w:pPr>
              <w:pStyle w:val="af6"/>
              <w:jc w:val="center"/>
              <w:rPr>
                <w:sz w:val="24"/>
                <w:szCs w:val="24"/>
              </w:rPr>
            </w:pPr>
            <w:r>
              <w:rPr>
                <w:sz w:val="24"/>
                <w:szCs w:val="24"/>
              </w:rPr>
              <w:t>20</w:t>
            </w:r>
          </w:p>
        </w:tc>
        <w:tc>
          <w:tcPr>
            <w:tcW w:w="567" w:type="dxa"/>
            <w:vMerge w:val="restart"/>
            <w:vAlign w:val="center"/>
          </w:tcPr>
          <w:p w:rsidR="0026633D" w:rsidRDefault="0026633D" w:rsidP="00687782">
            <w:pPr>
              <w:pStyle w:val="af6"/>
              <w:jc w:val="center"/>
              <w:rPr>
                <w:sz w:val="24"/>
                <w:szCs w:val="24"/>
              </w:rPr>
            </w:pPr>
          </w:p>
          <w:p w:rsidR="0026633D" w:rsidRDefault="0026633D" w:rsidP="00687782">
            <w:pPr>
              <w:pStyle w:val="af6"/>
              <w:jc w:val="center"/>
              <w:rPr>
                <w:sz w:val="24"/>
                <w:szCs w:val="24"/>
              </w:rPr>
            </w:pPr>
          </w:p>
          <w:p w:rsidR="0026633D" w:rsidRDefault="0026633D" w:rsidP="00687782">
            <w:pPr>
              <w:pStyle w:val="af6"/>
              <w:jc w:val="center"/>
              <w:rPr>
                <w:sz w:val="24"/>
                <w:szCs w:val="24"/>
              </w:rPr>
            </w:pPr>
          </w:p>
          <w:p w:rsidR="0026633D" w:rsidRDefault="0026633D" w:rsidP="00687782">
            <w:pPr>
              <w:pStyle w:val="af6"/>
              <w:jc w:val="center"/>
              <w:rPr>
                <w:sz w:val="24"/>
                <w:szCs w:val="24"/>
              </w:rPr>
            </w:pPr>
          </w:p>
          <w:p w:rsidR="0026633D" w:rsidRDefault="0026633D" w:rsidP="00687782">
            <w:pPr>
              <w:pStyle w:val="af6"/>
              <w:jc w:val="center"/>
              <w:rPr>
                <w:sz w:val="24"/>
                <w:szCs w:val="24"/>
              </w:rPr>
            </w:pPr>
          </w:p>
          <w:p w:rsidR="00FC4717" w:rsidRPr="00A471E4" w:rsidRDefault="00FC4717" w:rsidP="00687782">
            <w:pPr>
              <w:pStyle w:val="af6"/>
              <w:jc w:val="center"/>
              <w:rPr>
                <w:sz w:val="24"/>
                <w:szCs w:val="24"/>
              </w:rPr>
            </w:pPr>
            <w:r>
              <w:rPr>
                <w:sz w:val="24"/>
                <w:szCs w:val="24"/>
              </w:rPr>
              <w:t>2</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749" w:type="dxa"/>
            <w:vAlign w:val="center"/>
          </w:tcPr>
          <w:p w:rsidR="00FC4717" w:rsidRPr="00A471E4" w:rsidRDefault="00FC4717" w:rsidP="00687782">
            <w:pPr>
              <w:pStyle w:val="af6"/>
              <w:jc w:val="center"/>
              <w:rPr>
                <w:sz w:val="24"/>
                <w:szCs w:val="24"/>
              </w:rPr>
            </w:pPr>
            <w:r>
              <w:rPr>
                <w:sz w:val="24"/>
                <w:szCs w:val="24"/>
              </w:rPr>
              <w:t>-</w:t>
            </w:r>
          </w:p>
        </w:tc>
        <w:tc>
          <w:tcPr>
            <w:tcW w:w="52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7" w:type="dxa"/>
            <w:vAlign w:val="center"/>
          </w:tcPr>
          <w:p w:rsidR="00FC4717" w:rsidRPr="00A471E4" w:rsidRDefault="00FC4717" w:rsidP="00687782">
            <w:pPr>
              <w:pStyle w:val="af6"/>
              <w:jc w:val="center"/>
              <w:rPr>
                <w:sz w:val="24"/>
                <w:szCs w:val="24"/>
              </w:rPr>
            </w:pPr>
            <w:r>
              <w:rPr>
                <w:sz w:val="24"/>
                <w:szCs w:val="24"/>
              </w:rPr>
              <w:t>2</w:t>
            </w:r>
          </w:p>
        </w:tc>
        <w:tc>
          <w:tcPr>
            <w:tcW w:w="567" w:type="dxa"/>
            <w:vAlign w:val="center"/>
          </w:tcPr>
          <w:p w:rsidR="00FC4717" w:rsidRPr="00A471E4" w:rsidRDefault="00FC4717" w:rsidP="00687782">
            <w:pPr>
              <w:pStyle w:val="af6"/>
              <w:jc w:val="center"/>
              <w:rPr>
                <w:sz w:val="24"/>
                <w:szCs w:val="24"/>
              </w:rPr>
            </w:pPr>
            <w:r>
              <w:rPr>
                <w:sz w:val="24"/>
                <w:szCs w:val="24"/>
              </w:rPr>
              <w:t>-</w:t>
            </w:r>
          </w:p>
        </w:tc>
        <w:tc>
          <w:tcPr>
            <w:tcW w:w="566" w:type="dxa"/>
            <w:vAlign w:val="center"/>
          </w:tcPr>
          <w:p w:rsidR="00FC4717" w:rsidRPr="00A471E4" w:rsidRDefault="00FC4717" w:rsidP="00687782">
            <w:pPr>
              <w:pStyle w:val="af6"/>
              <w:jc w:val="center"/>
              <w:rPr>
                <w:sz w:val="24"/>
                <w:szCs w:val="24"/>
              </w:rPr>
            </w:pPr>
            <w:r>
              <w:rPr>
                <w:sz w:val="24"/>
                <w:szCs w:val="24"/>
              </w:rPr>
              <w:t>-</w:t>
            </w:r>
          </w:p>
        </w:tc>
        <w:tc>
          <w:tcPr>
            <w:tcW w:w="1276" w:type="dxa"/>
            <w:vAlign w:val="center"/>
          </w:tcPr>
          <w:p w:rsidR="00FC4717" w:rsidRPr="00A471E4" w:rsidRDefault="00FC4717" w:rsidP="00622CBD">
            <w:pPr>
              <w:pStyle w:val="af6"/>
              <w:jc w:val="center"/>
              <w:rPr>
                <w:sz w:val="24"/>
                <w:szCs w:val="24"/>
              </w:rPr>
            </w:pPr>
            <w:r>
              <w:rPr>
                <w:sz w:val="24"/>
                <w:szCs w:val="24"/>
              </w:rPr>
              <w:t>1</w:t>
            </w:r>
            <w:r w:rsidR="00622CBD">
              <w:rPr>
                <w:sz w:val="24"/>
                <w:szCs w:val="24"/>
              </w:rPr>
              <w:t>8</w:t>
            </w:r>
            <w:r w:rsidRPr="00A471E4">
              <w:rPr>
                <w:sz w:val="24"/>
                <w:szCs w:val="24"/>
              </w:rPr>
              <w:t>(ТР,ПР)</w:t>
            </w:r>
          </w:p>
        </w:tc>
      </w:tr>
      <w:tr w:rsidR="00FC4717" w:rsidRPr="005775DD" w:rsidTr="00150C13">
        <w:tc>
          <w:tcPr>
            <w:tcW w:w="3261" w:type="dxa"/>
            <w:vAlign w:val="center"/>
          </w:tcPr>
          <w:p w:rsidR="00FC4717" w:rsidRPr="00150C13" w:rsidRDefault="0026633D" w:rsidP="002B2BAD">
            <w:pPr>
              <w:shd w:val="clear" w:color="auto" w:fill="FFFFFF"/>
              <w:spacing w:line="240" w:lineRule="auto"/>
              <w:ind w:firstLine="0"/>
              <w:rPr>
                <w:snapToGrid/>
                <w:sz w:val="22"/>
                <w:szCs w:val="22"/>
              </w:rPr>
            </w:pPr>
            <w:r w:rsidRPr="00150C13">
              <w:rPr>
                <w:sz w:val="22"/>
                <w:szCs w:val="22"/>
              </w:rPr>
              <w:t>5</w:t>
            </w:r>
            <w:r w:rsidR="00FC4717" w:rsidRPr="00150C13">
              <w:rPr>
                <w:sz w:val="22"/>
                <w:szCs w:val="22"/>
              </w:rPr>
              <w:t>.Особенности развития гео</w:t>
            </w:r>
            <w:r w:rsidR="00150C13">
              <w:rPr>
                <w:sz w:val="22"/>
                <w:szCs w:val="22"/>
              </w:rPr>
              <w:t>-</w:t>
            </w:r>
            <w:r w:rsidR="00FC4717" w:rsidRPr="00150C13">
              <w:rPr>
                <w:sz w:val="22"/>
                <w:szCs w:val="22"/>
              </w:rPr>
              <w:t xml:space="preserve">механических процессов в массиве пород вокруг очистных выработок и выработанных </w:t>
            </w:r>
            <w:r w:rsidR="00FC4717" w:rsidRPr="00150C13">
              <w:rPr>
                <w:sz w:val="22"/>
                <w:szCs w:val="22"/>
              </w:rPr>
              <w:br/>
              <w:t>пространств.</w:t>
            </w:r>
          </w:p>
        </w:tc>
        <w:tc>
          <w:tcPr>
            <w:tcW w:w="851" w:type="dxa"/>
            <w:vAlign w:val="center"/>
          </w:tcPr>
          <w:p w:rsidR="00FC4717" w:rsidRDefault="00622CBD" w:rsidP="0026633D">
            <w:pPr>
              <w:pStyle w:val="af6"/>
              <w:jc w:val="center"/>
              <w:rPr>
                <w:sz w:val="24"/>
                <w:szCs w:val="24"/>
              </w:rPr>
            </w:pPr>
            <w:r>
              <w:rPr>
                <w:sz w:val="24"/>
                <w:szCs w:val="24"/>
              </w:rPr>
              <w:t>22</w:t>
            </w:r>
          </w:p>
        </w:tc>
        <w:tc>
          <w:tcPr>
            <w:tcW w:w="567" w:type="dxa"/>
            <w:vMerge/>
            <w:vAlign w:val="center"/>
          </w:tcPr>
          <w:p w:rsidR="00FC4717" w:rsidRDefault="00FC4717" w:rsidP="00687782">
            <w:pPr>
              <w:pStyle w:val="af6"/>
              <w:jc w:val="center"/>
              <w:rPr>
                <w:sz w:val="24"/>
                <w:szCs w:val="24"/>
              </w:rPr>
            </w:pPr>
          </w:p>
        </w:tc>
        <w:tc>
          <w:tcPr>
            <w:tcW w:w="567" w:type="dxa"/>
            <w:vAlign w:val="center"/>
          </w:tcPr>
          <w:p w:rsidR="00FC4717" w:rsidRDefault="00FC4717" w:rsidP="00687782">
            <w:pPr>
              <w:pStyle w:val="af6"/>
              <w:jc w:val="center"/>
              <w:rPr>
                <w:sz w:val="24"/>
                <w:szCs w:val="24"/>
              </w:rPr>
            </w:pPr>
          </w:p>
        </w:tc>
        <w:tc>
          <w:tcPr>
            <w:tcW w:w="749" w:type="dxa"/>
            <w:vAlign w:val="center"/>
          </w:tcPr>
          <w:p w:rsidR="00FC4717" w:rsidRDefault="00FC4717" w:rsidP="00687782">
            <w:pPr>
              <w:pStyle w:val="af6"/>
              <w:jc w:val="center"/>
              <w:rPr>
                <w:sz w:val="24"/>
                <w:szCs w:val="24"/>
              </w:rPr>
            </w:pPr>
          </w:p>
        </w:tc>
        <w:tc>
          <w:tcPr>
            <w:tcW w:w="527" w:type="dxa"/>
            <w:vAlign w:val="center"/>
          </w:tcPr>
          <w:p w:rsidR="00FC4717" w:rsidRDefault="00FC4717" w:rsidP="00687782">
            <w:pPr>
              <w:pStyle w:val="af6"/>
              <w:jc w:val="center"/>
              <w:rPr>
                <w:sz w:val="24"/>
                <w:szCs w:val="24"/>
              </w:rPr>
            </w:pPr>
          </w:p>
        </w:tc>
        <w:tc>
          <w:tcPr>
            <w:tcW w:w="567" w:type="dxa"/>
            <w:vAlign w:val="center"/>
          </w:tcPr>
          <w:p w:rsidR="00FC4717" w:rsidRDefault="00FC4717" w:rsidP="00687782">
            <w:pPr>
              <w:pStyle w:val="af6"/>
              <w:jc w:val="center"/>
              <w:rPr>
                <w:sz w:val="24"/>
                <w:szCs w:val="24"/>
              </w:rPr>
            </w:pPr>
          </w:p>
        </w:tc>
        <w:tc>
          <w:tcPr>
            <w:tcW w:w="567" w:type="dxa"/>
            <w:vAlign w:val="center"/>
          </w:tcPr>
          <w:p w:rsidR="00FC4717" w:rsidRDefault="00FC4717" w:rsidP="00687782">
            <w:pPr>
              <w:pStyle w:val="af6"/>
              <w:jc w:val="center"/>
              <w:rPr>
                <w:sz w:val="24"/>
                <w:szCs w:val="24"/>
              </w:rPr>
            </w:pPr>
          </w:p>
        </w:tc>
        <w:tc>
          <w:tcPr>
            <w:tcW w:w="567" w:type="dxa"/>
            <w:vAlign w:val="center"/>
          </w:tcPr>
          <w:p w:rsidR="00FC4717" w:rsidRDefault="00FC4717" w:rsidP="00687782">
            <w:pPr>
              <w:pStyle w:val="af6"/>
              <w:jc w:val="center"/>
              <w:rPr>
                <w:sz w:val="24"/>
                <w:szCs w:val="24"/>
              </w:rPr>
            </w:pPr>
            <w:r>
              <w:rPr>
                <w:sz w:val="24"/>
                <w:szCs w:val="24"/>
              </w:rPr>
              <w:t>2</w:t>
            </w:r>
          </w:p>
        </w:tc>
        <w:tc>
          <w:tcPr>
            <w:tcW w:w="567" w:type="dxa"/>
            <w:vAlign w:val="center"/>
          </w:tcPr>
          <w:p w:rsidR="00FC4717" w:rsidRDefault="00FC4717" w:rsidP="00687782">
            <w:pPr>
              <w:pStyle w:val="af6"/>
              <w:jc w:val="center"/>
              <w:rPr>
                <w:sz w:val="24"/>
                <w:szCs w:val="24"/>
              </w:rPr>
            </w:pPr>
          </w:p>
        </w:tc>
        <w:tc>
          <w:tcPr>
            <w:tcW w:w="566" w:type="dxa"/>
            <w:vAlign w:val="center"/>
          </w:tcPr>
          <w:p w:rsidR="00FC4717" w:rsidRDefault="00FC4717" w:rsidP="00687782">
            <w:pPr>
              <w:pStyle w:val="af6"/>
              <w:jc w:val="center"/>
              <w:rPr>
                <w:sz w:val="24"/>
                <w:szCs w:val="24"/>
              </w:rPr>
            </w:pPr>
            <w:r>
              <w:rPr>
                <w:sz w:val="24"/>
                <w:szCs w:val="24"/>
              </w:rPr>
              <w:t>-</w:t>
            </w:r>
          </w:p>
        </w:tc>
        <w:tc>
          <w:tcPr>
            <w:tcW w:w="1276" w:type="dxa"/>
            <w:vAlign w:val="center"/>
          </w:tcPr>
          <w:p w:rsidR="00150C13" w:rsidRDefault="00150C13" w:rsidP="00FC4717">
            <w:pPr>
              <w:pStyle w:val="af6"/>
              <w:jc w:val="center"/>
              <w:rPr>
                <w:sz w:val="24"/>
                <w:szCs w:val="24"/>
              </w:rPr>
            </w:pPr>
          </w:p>
          <w:p w:rsidR="00FC4717" w:rsidRDefault="00FC4717" w:rsidP="00FC4717">
            <w:pPr>
              <w:pStyle w:val="af6"/>
              <w:jc w:val="center"/>
              <w:rPr>
                <w:sz w:val="24"/>
                <w:szCs w:val="24"/>
              </w:rPr>
            </w:pPr>
            <w:r>
              <w:rPr>
                <w:sz w:val="24"/>
                <w:szCs w:val="24"/>
              </w:rPr>
              <w:t>1</w:t>
            </w:r>
            <w:r w:rsidR="00622CBD">
              <w:rPr>
                <w:sz w:val="24"/>
                <w:szCs w:val="24"/>
              </w:rPr>
              <w:t>8</w:t>
            </w:r>
            <w:r w:rsidRPr="00A471E4">
              <w:rPr>
                <w:sz w:val="24"/>
                <w:szCs w:val="24"/>
              </w:rPr>
              <w:t>(ТР,ПР)</w:t>
            </w:r>
          </w:p>
          <w:p w:rsidR="00FC4717" w:rsidRDefault="00FC4717" w:rsidP="00687782">
            <w:pPr>
              <w:pStyle w:val="af6"/>
              <w:jc w:val="center"/>
              <w:rPr>
                <w:sz w:val="24"/>
                <w:szCs w:val="24"/>
              </w:rPr>
            </w:pPr>
          </w:p>
        </w:tc>
      </w:tr>
      <w:tr w:rsidR="002B2BAD" w:rsidRPr="005775DD" w:rsidTr="00150C13">
        <w:tc>
          <w:tcPr>
            <w:tcW w:w="3261" w:type="dxa"/>
            <w:vAlign w:val="center"/>
          </w:tcPr>
          <w:p w:rsidR="002B2BAD" w:rsidRPr="00150C13" w:rsidRDefault="0026633D" w:rsidP="002B2BAD">
            <w:pPr>
              <w:shd w:val="clear" w:color="auto" w:fill="FFFFFF"/>
              <w:spacing w:line="240" w:lineRule="auto"/>
              <w:ind w:firstLine="0"/>
              <w:rPr>
                <w:snapToGrid/>
                <w:sz w:val="22"/>
                <w:szCs w:val="22"/>
              </w:rPr>
            </w:pPr>
            <w:r w:rsidRPr="00150C13">
              <w:rPr>
                <w:snapToGrid/>
                <w:sz w:val="22"/>
                <w:szCs w:val="22"/>
              </w:rPr>
              <w:t>6</w:t>
            </w:r>
            <w:r w:rsidR="002B2BAD" w:rsidRPr="00150C13">
              <w:rPr>
                <w:snapToGrid/>
                <w:sz w:val="22"/>
                <w:szCs w:val="22"/>
              </w:rPr>
              <w:t>.</w:t>
            </w:r>
            <w:r w:rsidR="002B2BAD" w:rsidRPr="00150C13">
              <w:rPr>
                <w:sz w:val="22"/>
                <w:szCs w:val="22"/>
              </w:rPr>
              <w:t>Управление геомеха</w:t>
            </w:r>
            <w:r w:rsidR="00FC4717" w:rsidRPr="00150C13">
              <w:rPr>
                <w:sz w:val="22"/>
                <w:szCs w:val="22"/>
              </w:rPr>
              <w:t>-</w:t>
            </w:r>
            <w:r w:rsidR="002B2BAD" w:rsidRPr="00150C13">
              <w:rPr>
                <w:sz w:val="22"/>
                <w:szCs w:val="22"/>
              </w:rPr>
              <w:t>ническими процессами</w:t>
            </w:r>
          </w:p>
        </w:tc>
        <w:tc>
          <w:tcPr>
            <w:tcW w:w="851" w:type="dxa"/>
            <w:vAlign w:val="center"/>
          </w:tcPr>
          <w:p w:rsidR="002B2BAD" w:rsidRDefault="00150C13" w:rsidP="0026633D">
            <w:pPr>
              <w:pStyle w:val="af6"/>
              <w:jc w:val="center"/>
              <w:rPr>
                <w:sz w:val="24"/>
                <w:szCs w:val="24"/>
              </w:rPr>
            </w:pPr>
            <w:r>
              <w:rPr>
                <w:sz w:val="24"/>
                <w:szCs w:val="24"/>
              </w:rPr>
              <w:t>24</w:t>
            </w:r>
          </w:p>
        </w:tc>
        <w:tc>
          <w:tcPr>
            <w:tcW w:w="567" w:type="dxa"/>
            <w:vAlign w:val="center"/>
          </w:tcPr>
          <w:p w:rsidR="002B2BAD" w:rsidRDefault="00FC4717" w:rsidP="00687782">
            <w:pPr>
              <w:pStyle w:val="af6"/>
              <w:jc w:val="center"/>
              <w:rPr>
                <w:sz w:val="24"/>
                <w:szCs w:val="24"/>
              </w:rPr>
            </w:pPr>
            <w:r>
              <w:rPr>
                <w:sz w:val="24"/>
                <w:szCs w:val="24"/>
              </w:rPr>
              <w:t>2</w:t>
            </w:r>
          </w:p>
        </w:tc>
        <w:tc>
          <w:tcPr>
            <w:tcW w:w="567" w:type="dxa"/>
            <w:vAlign w:val="center"/>
          </w:tcPr>
          <w:p w:rsidR="002B2BAD" w:rsidRDefault="002B2BAD" w:rsidP="00687782">
            <w:pPr>
              <w:pStyle w:val="af6"/>
              <w:jc w:val="center"/>
              <w:rPr>
                <w:sz w:val="24"/>
                <w:szCs w:val="24"/>
              </w:rPr>
            </w:pPr>
          </w:p>
        </w:tc>
        <w:tc>
          <w:tcPr>
            <w:tcW w:w="749" w:type="dxa"/>
            <w:vAlign w:val="center"/>
          </w:tcPr>
          <w:p w:rsidR="002B2BAD" w:rsidRDefault="002B2BAD" w:rsidP="00687782">
            <w:pPr>
              <w:pStyle w:val="af6"/>
              <w:jc w:val="center"/>
              <w:rPr>
                <w:sz w:val="24"/>
                <w:szCs w:val="24"/>
              </w:rPr>
            </w:pPr>
          </w:p>
        </w:tc>
        <w:tc>
          <w:tcPr>
            <w:tcW w:w="527" w:type="dxa"/>
            <w:vAlign w:val="center"/>
          </w:tcPr>
          <w:p w:rsidR="002B2BAD" w:rsidRDefault="002B2BAD" w:rsidP="00687782">
            <w:pPr>
              <w:pStyle w:val="af6"/>
              <w:jc w:val="center"/>
              <w:rPr>
                <w:sz w:val="24"/>
                <w:szCs w:val="24"/>
              </w:rPr>
            </w:pPr>
          </w:p>
        </w:tc>
        <w:tc>
          <w:tcPr>
            <w:tcW w:w="567" w:type="dxa"/>
            <w:vAlign w:val="center"/>
          </w:tcPr>
          <w:p w:rsidR="002B2BAD" w:rsidRDefault="002B2BAD" w:rsidP="00687782">
            <w:pPr>
              <w:pStyle w:val="af6"/>
              <w:jc w:val="center"/>
              <w:rPr>
                <w:sz w:val="24"/>
                <w:szCs w:val="24"/>
              </w:rPr>
            </w:pPr>
          </w:p>
        </w:tc>
        <w:tc>
          <w:tcPr>
            <w:tcW w:w="567" w:type="dxa"/>
            <w:vAlign w:val="center"/>
          </w:tcPr>
          <w:p w:rsidR="002B2BAD" w:rsidRDefault="002B2BAD" w:rsidP="00687782">
            <w:pPr>
              <w:pStyle w:val="af6"/>
              <w:jc w:val="center"/>
              <w:rPr>
                <w:sz w:val="24"/>
                <w:szCs w:val="24"/>
              </w:rPr>
            </w:pPr>
          </w:p>
        </w:tc>
        <w:tc>
          <w:tcPr>
            <w:tcW w:w="567" w:type="dxa"/>
            <w:vAlign w:val="center"/>
          </w:tcPr>
          <w:p w:rsidR="002B2BAD" w:rsidRDefault="0026633D" w:rsidP="00687782">
            <w:pPr>
              <w:pStyle w:val="af6"/>
              <w:jc w:val="center"/>
              <w:rPr>
                <w:sz w:val="24"/>
                <w:szCs w:val="24"/>
              </w:rPr>
            </w:pPr>
            <w:r>
              <w:rPr>
                <w:sz w:val="24"/>
                <w:szCs w:val="24"/>
              </w:rPr>
              <w:t>4</w:t>
            </w:r>
          </w:p>
        </w:tc>
        <w:tc>
          <w:tcPr>
            <w:tcW w:w="567" w:type="dxa"/>
            <w:vAlign w:val="center"/>
          </w:tcPr>
          <w:p w:rsidR="002B2BAD" w:rsidRDefault="002B2BAD" w:rsidP="00687782">
            <w:pPr>
              <w:pStyle w:val="af6"/>
              <w:jc w:val="center"/>
              <w:rPr>
                <w:sz w:val="24"/>
                <w:szCs w:val="24"/>
              </w:rPr>
            </w:pPr>
          </w:p>
        </w:tc>
        <w:tc>
          <w:tcPr>
            <w:tcW w:w="566" w:type="dxa"/>
            <w:vAlign w:val="center"/>
          </w:tcPr>
          <w:p w:rsidR="002B2BAD" w:rsidRDefault="00150C13" w:rsidP="00687782">
            <w:pPr>
              <w:pStyle w:val="af6"/>
              <w:jc w:val="center"/>
              <w:rPr>
                <w:sz w:val="24"/>
                <w:szCs w:val="24"/>
              </w:rPr>
            </w:pPr>
            <w:r>
              <w:rPr>
                <w:sz w:val="24"/>
                <w:szCs w:val="24"/>
              </w:rPr>
              <w:t>-</w:t>
            </w:r>
          </w:p>
        </w:tc>
        <w:tc>
          <w:tcPr>
            <w:tcW w:w="1276" w:type="dxa"/>
            <w:vAlign w:val="center"/>
          </w:tcPr>
          <w:p w:rsidR="00FC4717" w:rsidRDefault="00150C13" w:rsidP="00FC4717">
            <w:pPr>
              <w:pStyle w:val="af6"/>
              <w:jc w:val="center"/>
              <w:rPr>
                <w:sz w:val="24"/>
                <w:szCs w:val="24"/>
              </w:rPr>
            </w:pPr>
            <w:r>
              <w:rPr>
                <w:sz w:val="24"/>
                <w:szCs w:val="24"/>
              </w:rPr>
              <w:t>1</w:t>
            </w:r>
            <w:r w:rsidR="00FC4717">
              <w:rPr>
                <w:sz w:val="24"/>
                <w:szCs w:val="24"/>
              </w:rPr>
              <w:t>8</w:t>
            </w:r>
            <w:r w:rsidR="00FC4717" w:rsidRPr="00A471E4">
              <w:rPr>
                <w:sz w:val="24"/>
                <w:szCs w:val="24"/>
              </w:rPr>
              <w:t>(ТР,ПР)</w:t>
            </w:r>
          </w:p>
          <w:p w:rsidR="002B2BAD" w:rsidRDefault="002B2BAD" w:rsidP="00687782">
            <w:pPr>
              <w:pStyle w:val="af6"/>
              <w:jc w:val="center"/>
              <w:rPr>
                <w:sz w:val="24"/>
                <w:szCs w:val="24"/>
              </w:rPr>
            </w:pPr>
          </w:p>
        </w:tc>
      </w:tr>
      <w:tr w:rsidR="00EC0F96" w:rsidRPr="005775DD" w:rsidTr="00150C13">
        <w:tc>
          <w:tcPr>
            <w:tcW w:w="3261" w:type="dxa"/>
          </w:tcPr>
          <w:p w:rsidR="00EC0F96" w:rsidRPr="00EC0F96" w:rsidRDefault="00EC0F96" w:rsidP="00A471E4">
            <w:pPr>
              <w:pStyle w:val="af6"/>
              <w:rPr>
                <w:sz w:val="24"/>
                <w:szCs w:val="24"/>
              </w:rPr>
            </w:pPr>
            <w:r w:rsidRPr="00EC0F96">
              <w:rPr>
                <w:sz w:val="24"/>
                <w:szCs w:val="24"/>
              </w:rPr>
              <w:t>Контрольная работа</w:t>
            </w:r>
          </w:p>
        </w:tc>
        <w:tc>
          <w:tcPr>
            <w:tcW w:w="851" w:type="dxa"/>
            <w:vAlign w:val="center"/>
          </w:tcPr>
          <w:p w:rsidR="00EC0F96" w:rsidRPr="00FC4717" w:rsidRDefault="00150C13" w:rsidP="00EC0F96">
            <w:pPr>
              <w:pStyle w:val="af6"/>
              <w:rPr>
                <w:sz w:val="24"/>
                <w:szCs w:val="24"/>
              </w:rPr>
            </w:pPr>
            <w:r>
              <w:rPr>
                <w:sz w:val="24"/>
                <w:szCs w:val="24"/>
              </w:rPr>
              <w:t xml:space="preserve">   27</w:t>
            </w:r>
          </w:p>
        </w:tc>
        <w:tc>
          <w:tcPr>
            <w:tcW w:w="567" w:type="dxa"/>
            <w:vAlign w:val="center"/>
          </w:tcPr>
          <w:p w:rsidR="00EC0F96"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749" w:type="dxa"/>
            <w:vAlign w:val="center"/>
          </w:tcPr>
          <w:p w:rsidR="00EC0F96" w:rsidRDefault="00EC0F96" w:rsidP="00687782">
            <w:pPr>
              <w:pStyle w:val="af6"/>
              <w:jc w:val="center"/>
              <w:rPr>
                <w:b/>
                <w:sz w:val="24"/>
                <w:szCs w:val="24"/>
              </w:rPr>
            </w:pPr>
          </w:p>
        </w:tc>
        <w:tc>
          <w:tcPr>
            <w:tcW w:w="527" w:type="dxa"/>
            <w:vAlign w:val="center"/>
          </w:tcPr>
          <w:p w:rsidR="00EC0F96" w:rsidRPr="00A471E4"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567" w:type="dxa"/>
            <w:vAlign w:val="center"/>
          </w:tcPr>
          <w:p w:rsidR="00EC0F96" w:rsidRPr="00A471E4"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567" w:type="dxa"/>
            <w:vAlign w:val="center"/>
          </w:tcPr>
          <w:p w:rsidR="00EC0F96" w:rsidRDefault="00EC0F96" w:rsidP="00687782">
            <w:pPr>
              <w:pStyle w:val="af6"/>
              <w:jc w:val="center"/>
              <w:rPr>
                <w:b/>
                <w:sz w:val="24"/>
                <w:szCs w:val="24"/>
              </w:rPr>
            </w:pPr>
          </w:p>
        </w:tc>
        <w:tc>
          <w:tcPr>
            <w:tcW w:w="566" w:type="dxa"/>
            <w:vAlign w:val="center"/>
          </w:tcPr>
          <w:p w:rsidR="00EC0F96" w:rsidRPr="00FC4717" w:rsidRDefault="00150C13" w:rsidP="00687782">
            <w:pPr>
              <w:pStyle w:val="af6"/>
              <w:jc w:val="center"/>
              <w:rPr>
                <w:sz w:val="24"/>
                <w:szCs w:val="24"/>
              </w:rPr>
            </w:pPr>
            <w:r>
              <w:rPr>
                <w:sz w:val="24"/>
                <w:szCs w:val="24"/>
              </w:rPr>
              <w:t>4</w:t>
            </w:r>
          </w:p>
        </w:tc>
        <w:tc>
          <w:tcPr>
            <w:tcW w:w="1276" w:type="dxa"/>
          </w:tcPr>
          <w:p w:rsidR="00EC0F96" w:rsidRPr="00FC4717" w:rsidRDefault="00150C13" w:rsidP="00687782">
            <w:pPr>
              <w:pStyle w:val="af6"/>
              <w:jc w:val="center"/>
              <w:rPr>
                <w:sz w:val="24"/>
                <w:szCs w:val="24"/>
              </w:rPr>
            </w:pPr>
            <w:r>
              <w:rPr>
                <w:sz w:val="24"/>
                <w:szCs w:val="24"/>
              </w:rPr>
              <w:t>23</w:t>
            </w:r>
          </w:p>
        </w:tc>
      </w:tr>
      <w:tr w:rsidR="00A72F72" w:rsidRPr="005775DD" w:rsidTr="00150C13">
        <w:tc>
          <w:tcPr>
            <w:tcW w:w="3261" w:type="dxa"/>
          </w:tcPr>
          <w:p w:rsidR="00A72F72" w:rsidRPr="00A471E4" w:rsidRDefault="00A72F72" w:rsidP="00A471E4">
            <w:pPr>
              <w:pStyle w:val="af6"/>
              <w:rPr>
                <w:b/>
                <w:sz w:val="24"/>
                <w:szCs w:val="24"/>
              </w:rPr>
            </w:pPr>
            <w:r w:rsidRPr="00A471E4">
              <w:rPr>
                <w:b/>
                <w:sz w:val="24"/>
                <w:szCs w:val="24"/>
              </w:rPr>
              <w:t xml:space="preserve">Итого </w:t>
            </w:r>
          </w:p>
        </w:tc>
        <w:tc>
          <w:tcPr>
            <w:tcW w:w="851" w:type="dxa"/>
            <w:vAlign w:val="center"/>
          </w:tcPr>
          <w:p w:rsidR="00A72F72" w:rsidRPr="00393B72" w:rsidRDefault="00043F38" w:rsidP="007700CB">
            <w:pPr>
              <w:pStyle w:val="af6"/>
              <w:rPr>
                <w:b/>
                <w:sz w:val="24"/>
                <w:szCs w:val="24"/>
              </w:rPr>
            </w:pPr>
            <w:r w:rsidRPr="00393B72">
              <w:rPr>
                <w:b/>
                <w:sz w:val="24"/>
                <w:szCs w:val="24"/>
              </w:rPr>
              <w:t>1</w:t>
            </w:r>
            <w:r w:rsidR="007700CB" w:rsidRPr="00393B72">
              <w:rPr>
                <w:b/>
                <w:sz w:val="24"/>
                <w:szCs w:val="24"/>
              </w:rPr>
              <w:t>35</w:t>
            </w:r>
          </w:p>
        </w:tc>
        <w:tc>
          <w:tcPr>
            <w:tcW w:w="567" w:type="dxa"/>
            <w:vAlign w:val="center"/>
          </w:tcPr>
          <w:p w:rsidR="00A72F72" w:rsidRPr="00A471E4" w:rsidRDefault="00150C13" w:rsidP="00687782">
            <w:pPr>
              <w:pStyle w:val="af6"/>
              <w:jc w:val="center"/>
              <w:rPr>
                <w:b/>
                <w:sz w:val="24"/>
                <w:szCs w:val="24"/>
              </w:rPr>
            </w:pPr>
            <w:r>
              <w:rPr>
                <w:b/>
                <w:sz w:val="24"/>
                <w:szCs w:val="24"/>
              </w:rPr>
              <w:t>10</w:t>
            </w:r>
          </w:p>
        </w:tc>
        <w:tc>
          <w:tcPr>
            <w:tcW w:w="567" w:type="dxa"/>
            <w:vAlign w:val="center"/>
          </w:tcPr>
          <w:p w:rsidR="00A72F72" w:rsidRPr="00A471E4" w:rsidRDefault="00A72F72" w:rsidP="00687782">
            <w:pPr>
              <w:pStyle w:val="af6"/>
              <w:jc w:val="center"/>
              <w:rPr>
                <w:b/>
                <w:sz w:val="24"/>
                <w:szCs w:val="24"/>
              </w:rPr>
            </w:pPr>
            <w:r>
              <w:rPr>
                <w:b/>
                <w:sz w:val="24"/>
                <w:szCs w:val="24"/>
              </w:rPr>
              <w:t>-</w:t>
            </w:r>
          </w:p>
        </w:tc>
        <w:tc>
          <w:tcPr>
            <w:tcW w:w="749" w:type="dxa"/>
            <w:vAlign w:val="center"/>
          </w:tcPr>
          <w:p w:rsidR="00A72F72" w:rsidRPr="00A471E4" w:rsidRDefault="00EC0F96" w:rsidP="00687782">
            <w:pPr>
              <w:pStyle w:val="af6"/>
              <w:jc w:val="center"/>
              <w:rPr>
                <w:b/>
                <w:sz w:val="24"/>
                <w:szCs w:val="24"/>
              </w:rPr>
            </w:pPr>
            <w:r>
              <w:rPr>
                <w:b/>
                <w:sz w:val="24"/>
                <w:szCs w:val="24"/>
              </w:rPr>
              <w:t>-</w:t>
            </w:r>
          </w:p>
        </w:tc>
        <w:tc>
          <w:tcPr>
            <w:tcW w:w="527" w:type="dxa"/>
            <w:vAlign w:val="center"/>
          </w:tcPr>
          <w:p w:rsidR="00A72F72" w:rsidRPr="00A471E4" w:rsidRDefault="00A72F72" w:rsidP="00687782">
            <w:pPr>
              <w:pStyle w:val="af6"/>
              <w:jc w:val="center"/>
              <w:rPr>
                <w:b/>
                <w:sz w:val="24"/>
                <w:szCs w:val="24"/>
              </w:rPr>
            </w:pPr>
            <w:r w:rsidRPr="00A471E4">
              <w:rPr>
                <w:b/>
                <w:sz w:val="24"/>
                <w:szCs w:val="24"/>
              </w:rPr>
              <w:t>-</w:t>
            </w:r>
          </w:p>
        </w:tc>
        <w:tc>
          <w:tcPr>
            <w:tcW w:w="567" w:type="dxa"/>
            <w:vAlign w:val="center"/>
          </w:tcPr>
          <w:p w:rsidR="00A72F72" w:rsidRPr="00A471E4" w:rsidRDefault="009975CA" w:rsidP="00687782">
            <w:pPr>
              <w:pStyle w:val="af6"/>
              <w:jc w:val="center"/>
              <w:rPr>
                <w:b/>
                <w:sz w:val="24"/>
                <w:szCs w:val="24"/>
              </w:rPr>
            </w:pPr>
            <w:r>
              <w:rPr>
                <w:b/>
                <w:sz w:val="24"/>
                <w:szCs w:val="24"/>
              </w:rPr>
              <w:t>-</w:t>
            </w:r>
          </w:p>
        </w:tc>
        <w:tc>
          <w:tcPr>
            <w:tcW w:w="567" w:type="dxa"/>
            <w:vAlign w:val="center"/>
          </w:tcPr>
          <w:p w:rsidR="00A72F72" w:rsidRPr="00A471E4" w:rsidRDefault="00A72F72" w:rsidP="00687782">
            <w:pPr>
              <w:pStyle w:val="af6"/>
              <w:jc w:val="center"/>
              <w:rPr>
                <w:b/>
                <w:sz w:val="24"/>
                <w:szCs w:val="24"/>
              </w:rPr>
            </w:pPr>
            <w:r w:rsidRPr="00A471E4">
              <w:rPr>
                <w:b/>
                <w:sz w:val="24"/>
                <w:szCs w:val="24"/>
              </w:rPr>
              <w:t>-</w:t>
            </w:r>
          </w:p>
        </w:tc>
        <w:tc>
          <w:tcPr>
            <w:tcW w:w="567" w:type="dxa"/>
            <w:vAlign w:val="center"/>
          </w:tcPr>
          <w:p w:rsidR="00A72F72" w:rsidRPr="00A471E4" w:rsidRDefault="00960585" w:rsidP="00687782">
            <w:pPr>
              <w:pStyle w:val="af6"/>
              <w:jc w:val="center"/>
              <w:rPr>
                <w:b/>
                <w:sz w:val="24"/>
                <w:szCs w:val="24"/>
              </w:rPr>
            </w:pPr>
            <w:r>
              <w:rPr>
                <w:b/>
                <w:sz w:val="24"/>
                <w:szCs w:val="24"/>
              </w:rPr>
              <w:t>8</w:t>
            </w:r>
          </w:p>
        </w:tc>
        <w:tc>
          <w:tcPr>
            <w:tcW w:w="567" w:type="dxa"/>
            <w:vAlign w:val="center"/>
          </w:tcPr>
          <w:p w:rsidR="00A72F72" w:rsidRPr="00A471E4" w:rsidRDefault="00A72F72" w:rsidP="00687782">
            <w:pPr>
              <w:pStyle w:val="af6"/>
              <w:jc w:val="center"/>
              <w:rPr>
                <w:b/>
                <w:sz w:val="24"/>
                <w:szCs w:val="24"/>
              </w:rPr>
            </w:pPr>
            <w:r>
              <w:rPr>
                <w:b/>
                <w:sz w:val="24"/>
                <w:szCs w:val="24"/>
              </w:rPr>
              <w:t>-</w:t>
            </w:r>
          </w:p>
        </w:tc>
        <w:tc>
          <w:tcPr>
            <w:tcW w:w="566" w:type="dxa"/>
            <w:vAlign w:val="center"/>
          </w:tcPr>
          <w:p w:rsidR="00A72F72" w:rsidRPr="00A471E4" w:rsidRDefault="00150C13" w:rsidP="00687782">
            <w:pPr>
              <w:pStyle w:val="af6"/>
              <w:jc w:val="center"/>
              <w:rPr>
                <w:b/>
                <w:sz w:val="24"/>
                <w:szCs w:val="24"/>
              </w:rPr>
            </w:pPr>
            <w:r>
              <w:rPr>
                <w:b/>
                <w:sz w:val="24"/>
                <w:szCs w:val="24"/>
              </w:rPr>
              <w:t>4</w:t>
            </w:r>
          </w:p>
        </w:tc>
        <w:tc>
          <w:tcPr>
            <w:tcW w:w="1276" w:type="dxa"/>
          </w:tcPr>
          <w:p w:rsidR="00A72F72" w:rsidRPr="00A471E4" w:rsidRDefault="00960585" w:rsidP="00687782">
            <w:pPr>
              <w:pStyle w:val="af6"/>
              <w:jc w:val="center"/>
              <w:rPr>
                <w:b/>
                <w:sz w:val="24"/>
                <w:szCs w:val="24"/>
              </w:rPr>
            </w:pPr>
            <w:r>
              <w:rPr>
                <w:b/>
                <w:sz w:val="24"/>
                <w:szCs w:val="24"/>
              </w:rPr>
              <w:t>11</w:t>
            </w:r>
            <w:r w:rsidR="00150C13">
              <w:rPr>
                <w:b/>
                <w:sz w:val="24"/>
                <w:szCs w:val="24"/>
              </w:rPr>
              <w:t>3</w:t>
            </w:r>
          </w:p>
        </w:tc>
      </w:tr>
    </w:tbl>
    <w:p w:rsidR="00A14D04" w:rsidRPr="00BE3EFF" w:rsidRDefault="00A471E4" w:rsidP="00BE3EFF">
      <w:pPr>
        <w:pStyle w:val="afb"/>
        <w:jc w:val="both"/>
        <w:rPr>
          <w:bCs/>
          <w:color w:val="000000"/>
          <w:sz w:val="20"/>
          <w:szCs w:val="20"/>
        </w:rPr>
      </w:pPr>
      <w:r w:rsidRPr="007928C9">
        <w:rPr>
          <w:bCs/>
          <w:sz w:val="20"/>
          <w:szCs w:val="20"/>
        </w:rPr>
        <w:t>Примечание: ПР</w:t>
      </w:r>
      <w:r w:rsidR="00A72F72">
        <w:rPr>
          <w:bCs/>
          <w:sz w:val="20"/>
          <w:szCs w:val="20"/>
        </w:rPr>
        <w:t>–практические работы</w:t>
      </w:r>
      <w:r>
        <w:rPr>
          <w:bCs/>
          <w:sz w:val="20"/>
          <w:szCs w:val="20"/>
        </w:rPr>
        <w:t xml:space="preserve">; ТР- теоретическая подготовка; </w:t>
      </w:r>
      <w:r w:rsidR="00A72F72">
        <w:rPr>
          <w:bCs/>
          <w:sz w:val="20"/>
          <w:szCs w:val="20"/>
        </w:rPr>
        <w:t>КР</w:t>
      </w:r>
      <w:r>
        <w:rPr>
          <w:bCs/>
          <w:sz w:val="20"/>
          <w:szCs w:val="20"/>
        </w:rPr>
        <w:t xml:space="preserve"> – </w:t>
      </w:r>
      <w:r w:rsidR="00687782">
        <w:rPr>
          <w:bCs/>
          <w:sz w:val="20"/>
          <w:szCs w:val="20"/>
        </w:rPr>
        <w:t>выполнение контрольной</w:t>
      </w:r>
      <w:r>
        <w:rPr>
          <w:bCs/>
          <w:sz w:val="20"/>
          <w:szCs w:val="20"/>
        </w:rPr>
        <w:t xml:space="preserve"> работы</w:t>
      </w:r>
    </w:p>
    <w:p w:rsidR="00150C13" w:rsidRDefault="00150C13" w:rsidP="00F95AC3">
      <w:pPr>
        <w:pStyle w:val="af6"/>
        <w:jc w:val="center"/>
        <w:rPr>
          <w:b/>
          <w:sz w:val="24"/>
          <w:szCs w:val="24"/>
        </w:rPr>
      </w:pPr>
    </w:p>
    <w:p w:rsidR="00150C13" w:rsidRDefault="00150C13" w:rsidP="00F95AC3">
      <w:pPr>
        <w:pStyle w:val="af6"/>
        <w:jc w:val="center"/>
        <w:rPr>
          <w:b/>
          <w:sz w:val="24"/>
          <w:szCs w:val="24"/>
        </w:rPr>
      </w:pPr>
    </w:p>
    <w:p w:rsidR="00407F31" w:rsidRDefault="00F95AC3" w:rsidP="00F95AC3">
      <w:pPr>
        <w:pStyle w:val="af6"/>
        <w:jc w:val="center"/>
        <w:rPr>
          <w:b/>
          <w:sz w:val="24"/>
          <w:szCs w:val="24"/>
        </w:rPr>
      </w:pPr>
      <w:r>
        <w:rPr>
          <w:b/>
          <w:sz w:val="24"/>
          <w:szCs w:val="24"/>
        </w:rPr>
        <w:t xml:space="preserve">3.2. </w:t>
      </w:r>
      <w:r w:rsidR="00BF4C29" w:rsidRPr="00407F31">
        <w:rPr>
          <w:b/>
          <w:sz w:val="24"/>
          <w:szCs w:val="24"/>
        </w:rPr>
        <w:t>Содержание тем программы дисциплины</w:t>
      </w:r>
    </w:p>
    <w:p w:rsidR="00675BFE" w:rsidRPr="008C53C8" w:rsidRDefault="00407F31" w:rsidP="00FC4717">
      <w:pPr>
        <w:pStyle w:val="af6"/>
        <w:jc w:val="both"/>
        <w:rPr>
          <w:b/>
          <w:sz w:val="24"/>
          <w:szCs w:val="24"/>
        </w:rPr>
      </w:pPr>
      <w:r w:rsidRPr="00407F31">
        <w:rPr>
          <w:b/>
          <w:sz w:val="24"/>
          <w:szCs w:val="24"/>
        </w:rPr>
        <w:lastRenderedPageBreak/>
        <w:t>Тема</w:t>
      </w:r>
      <w:r w:rsidR="00400DCC">
        <w:rPr>
          <w:b/>
          <w:sz w:val="24"/>
          <w:szCs w:val="24"/>
        </w:rPr>
        <w:t>1</w:t>
      </w:r>
      <w:r w:rsidRPr="008C53C8">
        <w:rPr>
          <w:sz w:val="24"/>
          <w:szCs w:val="24"/>
        </w:rPr>
        <w:t>.</w:t>
      </w:r>
      <w:r w:rsidR="008C53C8" w:rsidRPr="008C53C8">
        <w:rPr>
          <w:b/>
          <w:sz w:val="24"/>
          <w:szCs w:val="24"/>
        </w:rPr>
        <w:t>Введение</w:t>
      </w:r>
    </w:p>
    <w:p w:rsidR="00FC4717" w:rsidRPr="008C53C8" w:rsidRDefault="008C53C8" w:rsidP="008C53C8">
      <w:pPr>
        <w:pStyle w:val="af6"/>
        <w:rPr>
          <w:sz w:val="24"/>
          <w:szCs w:val="24"/>
        </w:rPr>
      </w:pPr>
      <w:r w:rsidRPr="008C53C8">
        <w:rPr>
          <w:sz w:val="24"/>
          <w:szCs w:val="24"/>
        </w:rPr>
        <w:t xml:space="preserve">Основные понятия геомеханики, определения и особенности геомеханических процессов. </w:t>
      </w:r>
      <w:r w:rsidRPr="008C53C8">
        <w:rPr>
          <w:sz w:val="24"/>
          <w:szCs w:val="24"/>
        </w:rPr>
        <w:br/>
        <w:t>Взаимосвязь геомеханических процессов с методами ведения горных работ и естественным состоянием массива. Анализ современных подходов к вопросам управления геомеханическими процессами в массивах пород и перспективные направления их решения</w:t>
      </w:r>
    </w:p>
    <w:p w:rsidR="00FC4717" w:rsidRPr="008C53C8" w:rsidRDefault="00407F31" w:rsidP="008C53C8">
      <w:pPr>
        <w:autoSpaceDE w:val="0"/>
        <w:autoSpaceDN w:val="0"/>
        <w:adjustRightInd w:val="0"/>
        <w:spacing w:line="240" w:lineRule="auto"/>
        <w:ind w:firstLine="34"/>
        <w:rPr>
          <w:b/>
          <w:sz w:val="24"/>
          <w:szCs w:val="24"/>
        </w:rPr>
      </w:pPr>
      <w:r w:rsidRPr="00407F31">
        <w:rPr>
          <w:b/>
          <w:sz w:val="24"/>
          <w:szCs w:val="24"/>
        </w:rPr>
        <w:t>Тема</w:t>
      </w:r>
      <w:r w:rsidR="00400DCC">
        <w:rPr>
          <w:b/>
          <w:sz w:val="24"/>
          <w:szCs w:val="24"/>
        </w:rPr>
        <w:t>2</w:t>
      </w:r>
      <w:r>
        <w:rPr>
          <w:b/>
          <w:sz w:val="24"/>
          <w:szCs w:val="24"/>
        </w:rPr>
        <w:t>.</w:t>
      </w:r>
      <w:r w:rsidR="008C53C8" w:rsidRPr="008C53C8">
        <w:rPr>
          <w:b/>
          <w:sz w:val="24"/>
          <w:szCs w:val="24"/>
        </w:rPr>
        <w:t>Природные факторы, определяющие геомеханическое состояние массивов.</w:t>
      </w:r>
    </w:p>
    <w:p w:rsidR="00675BFE" w:rsidRPr="008C53C8" w:rsidRDefault="008C53C8" w:rsidP="008C53C8">
      <w:pPr>
        <w:pStyle w:val="af6"/>
        <w:rPr>
          <w:sz w:val="24"/>
          <w:szCs w:val="24"/>
        </w:rPr>
      </w:pPr>
      <w:r w:rsidRPr="008C53C8">
        <w:rPr>
          <w:sz w:val="24"/>
          <w:szCs w:val="24"/>
        </w:rPr>
        <w:t>Физические свойства горных пород. Структурные особенности массивов горных пород. Естественное напряженное состояние массивов пород.</w:t>
      </w:r>
    </w:p>
    <w:p w:rsidR="00407F31" w:rsidRPr="00B4707D" w:rsidRDefault="00407F31" w:rsidP="008C53C8">
      <w:pPr>
        <w:shd w:val="clear" w:color="auto" w:fill="FFFFFF"/>
        <w:spacing w:line="240" w:lineRule="auto"/>
        <w:ind w:firstLine="0"/>
        <w:rPr>
          <w:b/>
          <w:sz w:val="24"/>
          <w:szCs w:val="24"/>
        </w:rPr>
      </w:pPr>
      <w:r w:rsidRPr="00407F31">
        <w:rPr>
          <w:b/>
          <w:sz w:val="24"/>
          <w:szCs w:val="24"/>
        </w:rPr>
        <w:t>Тема</w:t>
      </w:r>
      <w:r w:rsidR="00675BFE">
        <w:rPr>
          <w:b/>
          <w:sz w:val="24"/>
          <w:szCs w:val="24"/>
        </w:rPr>
        <w:t>3</w:t>
      </w:r>
      <w:r>
        <w:rPr>
          <w:b/>
          <w:sz w:val="24"/>
          <w:szCs w:val="24"/>
        </w:rPr>
        <w:t>.</w:t>
      </w:r>
      <w:r w:rsidR="008C53C8" w:rsidRPr="00B4707D">
        <w:rPr>
          <w:b/>
          <w:sz w:val="24"/>
          <w:szCs w:val="24"/>
        </w:rPr>
        <w:t>Основные технические факторы, определяющие характер и параметры геомеханических процессов при проведении горных выработок.</w:t>
      </w:r>
    </w:p>
    <w:p w:rsidR="00FC4717" w:rsidRPr="0012094C" w:rsidRDefault="00B4707D" w:rsidP="00B4707D">
      <w:pPr>
        <w:pStyle w:val="af6"/>
        <w:rPr>
          <w:sz w:val="24"/>
          <w:szCs w:val="24"/>
        </w:rPr>
      </w:pPr>
      <w:r w:rsidRPr="00B4707D">
        <w:rPr>
          <w:sz w:val="24"/>
          <w:szCs w:val="24"/>
        </w:rPr>
        <w:t>Проявления геомеханических процессов в одиночных протяжённых выработках. Закономерности формирования напряженно-деформированного состояния приконтурного массива выработок при различном естественном напряжённом состоянии породных массивов и режимах деформирования и разрушения пород.</w:t>
      </w:r>
    </w:p>
    <w:p w:rsidR="00FC4717" w:rsidRDefault="00407F31" w:rsidP="00B4707D">
      <w:pPr>
        <w:pStyle w:val="af6"/>
        <w:rPr>
          <w:b/>
          <w:sz w:val="24"/>
          <w:szCs w:val="24"/>
        </w:rPr>
      </w:pPr>
      <w:r w:rsidRPr="00407F31">
        <w:rPr>
          <w:b/>
          <w:sz w:val="24"/>
          <w:szCs w:val="24"/>
        </w:rPr>
        <w:t>Тема</w:t>
      </w:r>
      <w:r w:rsidR="00687782">
        <w:rPr>
          <w:b/>
          <w:sz w:val="24"/>
          <w:szCs w:val="24"/>
        </w:rPr>
        <w:t xml:space="preserve"> 4</w:t>
      </w:r>
      <w:r>
        <w:rPr>
          <w:b/>
          <w:sz w:val="24"/>
          <w:szCs w:val="24"/>
        </w:rPr>
        <w:t>.</w:t>
      </w:r>
      <w:r w:rsidR="00B4707D" w:rsidRPr="00B4707D">
        <w:rPr>
          <w:b/>
          <w:sz w:val="24"/>
          <w:szCs w:val="24"/>
        </w:rPr>
        <w:t>Управление геомеханическими процессами при проведении капитальных выработок и строительстве подземных сооружений</w:t>
      </w:r>
    </w:p>
    <w:p w:rsidR="00FC4717" w:rsidRPr="0026633D" w:rsidRDefault="0026633D" w:rsidP="0026633D">
      <w:pPr>
        <w:pStyle w:val="af6"/>
        <w:rPr>
          <w:sz w:val="24"/>
          <w:szCs w:val="24"/>
        </w:rPr>
      </w:pPr>
      <w:r w:rsidRPr="0026633D">
        <w:rPr>
          <w:sz w:val="24"/>
          <w:szCs w:val="24"/>
        </w:rPr>
        <w:t>Задачи управления геомеханическими процессами при проведении капитальных выработок и строительстве подземных сооружений. Методы снижения действующих напряжений в приконтурном массиве выработок. Методы целенаправленного изменения деформационно-прочностных свойств приконтурного массива. Методы оценки устойчивости обнажений пород и принципы выбора мероприятий по поддержанию выработок.</w:t>
      </w:r>
    </w:p>
    <w:p w:rsidR="00FC4717" w:rsidRPr="0026633D" w:rsidRDefault="00FC4717" w:rsidP="0026633D">
      <w:pPr>
        <w:pStyle w:val="af6"/>
        <w:rPr>
          <w:b/>
          <w:sz w:val="24"/>
          <w:szCs w:val="24"/>
        </w:rPr>
      </w:pPr>
      <w:r w:rsidRPr="00407F31">
        <w:rPr>
          <w:b/>
          <w:sz w:val="24"/>
          <w:szCs w:val="24"/>
        </w:rPr>
        <w:t>Тема</w:t>
      </w:r>
      <w:r>
        <w:rPr>
          <w:b/>
          <w:sz w:val="24"/>
          <w:szCs w:val="24"/>
        </w:rPr>
        <w:t xml:space="preserve"> 5.</w:t>
      </w:r>
      <w:r w:rsidR="0026633D" w:rsidRPr="0026633D">
        <w:rPr>
          <w:b/>
          <w:sz w:val="24"/>
          <w:szCs w:val="24"/>
        </w:rPr>
        <w:t>Особенности развития геомеханических процессов в массиве пород вокруг очистных выработок и выработанных пространств</w:t>
      </w:r>
    </w:p>
    <w:p w:rsidR="0026633D" w:rsidRPr="0012094C" w:rsidRDefault="0026633D" w:rsidP="0026633D">
      <w:pPr>
        <w:pStyle w:val="af6"/>
        <w:rPr>
          <w:sz w:val="24"/>
          <w:szCs w:val="24"/>
        </w:rPr>
      </w:pPr>
      <w:r w:rsidRPr="0026633D">
        <w:rPr>
          <w:sz w:val="24"/>
          <w:szCs w:val="24"/>
        </w:rPr>
        <w:t>Особенности проявлений горного давления в очистных выработках. Напряжённо-деформированное состояние вокруг очистной выработки. Зоны опорного давления и разгрузки. Взаимное влияние очистных выработок при разработке обособленных и сближенных пластов и рудных тел. Основные принципы выбора способа управления горным давлением при ведении очистных работ. Геомеханическая классификация применяемых систем разработки месторождений твёрдых полезных ископаемых</w:t>
      </w:r>
    </w:p>
    <w:p w:rsidR="00FC4717" w:rsidRDefault="00FC4717" w:rsidP="00FC4717">
      <w:pPr>
        <w:pStyle w:val="af6"/>
        <w:jc w:val="both"/>
        <w:rPr>
          <w:b/>
          <w:sz w:val="24"/>
          <w:szCs w:val="24"/>
        </w:rPr>
      </w:pPr>
      <w:r w:rsidRPr="00407F31">
        <w:rPr>
          <w:b/>
          <w:sz w:val="24"/>
          <w:szCs w:val="24"/>
        </w:rPr>
        <w:t>Тема</w:t>
      </w:r>
      <w:r>
        <w:rPr>
          <w:b/>
          <w:sz w:val="24"/>
          <w:szCs w:val="24"/>
        </w:rPr>
        <w:t xml:space="preserve"> 6.</w:t>
      </w:r>
      <w:r w:rsidR="0026633D" w:rsidRPr="0026633D">
        <w:rPr>
          <w:b/>
          <w:sz w:val="24"/>
          <w:szCs w:val="24"/>
        </w:rPr>
        <w:t>Управление геомеханическими процессами</w:t>
      </w:r>
    </w:p>
    <w:p w:rsidR="00FC4717" w:rsidRPr="00B375BE" w:rsidRDefault="0026633D" w:rsidP="00B375BE">
      <w:pPr>
        <w:pStyle w:val="af6"/>
        <w:rPr>
          <w:sz w:val="24"/>
          <w:szCs w:val="24"/>
        </w:rPr>
      </w:pPr>
      <w:r w:rsidRPr="00B375BE">
        <w:rPr>
          <w:sz w:val="24"/>
          <w:szCs w:val="24"/>
        </w:rPr>
        <w:t>6.1 Управление геомеханическими процессами при системах с естественным поддержанием выработанного пространства. Определение размеров допустимых обнажений кровли очистных пространств. Геомеханическое состояние целиков при различных режимах деформиро</w:t>
      </w:r>
      <w:r w:rsidR="00B375BE">
        <w:rPr>
          <w:sz w:val="24"/>
          <w:szCs w:val="24"/>
        </w:rPr>
        <w:t>-</w:t>
      </w:r>
      <w:r w:rsidRPr="00B375BE">
        <w:rPr>
          <w:sz w:val="24"/>
          <w:szCs w:val="24"/>
        </w:rPr>
        <w:t>вания. Инженерные методы расчёта устойчивых параметров целиков. Обобщённый инженерный метод определения устойчивых размеров целиков.</w:t>
      </w:r>
    </w:p>
    <w:p w:rsidR="0026633D" w:rsidRPr="00B375BE" w:rsidRDefault="0026633D" w:rsidP="00B375BE">
      <w:pPr>
        <w:pStyle w:val="af6"/>
        <w:rPr>
          <w:sz w:val="24"/>
          <w:szCs w:val="24"/>
        </w:rPr>
      </w:pPr>
      <w:r w:rsidRPr="00B375BE">
        <w:rPr>
          <w:sz w:val="24"/>
          <w:szCs w:val="24"/>
        </w:rPr>
        <w:t>6.2 Управление геомеханическими процессами при системах с закладкой выработанного пространства</w:t>
      </w:r>
      <w:r w:rsidR="00B375BE">
        <w:rPr>
          <w:sz w:val="24"/>
          <w:szCs w:val="24"/>
        </w:rPr>
        <w:t>.</w:t>
      </w:r>
      <w:r w:rsidRPr="00B375BE">
        <w:rPr>
          <w:sz w:val="24"/>
          <w:szCs w:val="24"/>
        </w:rPr>
        <w:t xml:space="preserve"> Типы, виды и назначение закладки. Особенности развития геомеханических</w:t>
      </w:r>
      <w:r w:rsidRPr="00B375BE">
        <w:rPr>
          <w:sz w:val="24"/>
          <w:szCs w:val="24"/>
        </w:rPr>
        <w:br/>
        <w:t>процессов при использовании несвязной закладки. Особенности развития геомеханических процессов при применении консолидированной (твердеющей) закладки. Нормативная прочность закладочного материала. Учёт влияния взрывных работ на искусственный массив.</w:t>
      </w:r>
    </w:p>
    <w:p w:rsidR="0026633D" w:rsidRPr="00B375BE" w:rsidRDefault="0026633D" w:rsidP="00B375BE">
      <w:pPr>
        <w:pStyle w:val="af6"/>
        <w:rPr>
          <w:sz w:val="24"/>
          <w:szCs w:val="24"/>
        </w:rPr>
      </w:pPr>
      <w:r w:rsidRPr="00B375BE">
        <w:rPr>
          <w:sz w:val="24"/>
          <w:szCs w:val="24"/>
        </w:rPr>
        <w:t xml:space="preserve">6.3 Управление геомеханическими процессами при системах с креплением очистного пространства. Особенности развития геомеханических процессов при системах с креплением </w:t>
      </w:r>
      <w:r w:rsidRPr="00B375BE">
        <w:rPr>
          <w:sz w:val="24"/>
          <w:szCs w:val="24"/>
        </w:rPr>
        <w:br/>
        <w:t>выработанного пространства.</w:t>
      </w:r>
    </w:p>
    <w:p w:rsidR="0026633D" w:rsidRPr="00B375BE" w:rsidRDefault="0026633D" w:rsidP="00B375BE">
      <w:pPr>
        <w:pStyle w:val="af6"/>
        <w:rPr>
          <w:sz w:val="24"/>
          <w:szCs w:val="24"/>
        </w:rPr>
      </w:pPr>
      <w:r w:rsidRPr="00B375BE">
        <w:rPr>
          <w:sz w:val="24"/>
          <w:szCs w:val="24"/>
        </w:rPr>
        <w:t xml:space="preserve">6.4 Управление геомеханическими процессами при системах с креплением очистного пространства. Особенности развития геомеханических процессов при системах с креплением </w:t>
      </w:r>
      <w:r w:rsidRPr="00B375BE">
        <w:rPr>
          <w:sz w:val="24"/>
          <w:szCs w:val="24"/>
        </w:rPr>
        <w:br/>
        <w:t>выработанного пространства. Расчёт толщины предохранительной подушки для защиты выработок от динамических воздействий обрушающихся пород и воздушных ударов. Предрасчёт объёмов обрушения.</w:t>
      </w:r>
    </w:p>
    <w:p w:rsidR="0026633D" w:rsidRPr="00B375BE" w:rsidRDefault="0026633D" w:rsidP="00B375BE">
      <w:pPr>
        <w:pStyle w:val="af6"/>
        <w:rPr>
          <w:sz w:val="24"/>
          <w:szCs w:val="24"/>
        </w:rPr>
      </w:pPr>
      <w:r w:rsidRPr="00B375BE">
        <w:rPr>
          <w:sz w:val="24"/>
          <w:szCs w:val="24"/>
        </w:rPr>
        <w:t>6.5 Особенности управления геомеханическими процессами при комбинированной разработке месторождений полезных ископаемых. Специфичес</w:t>
      </w:r>
      <w:r w:rsidR="0012094C">
        <w:rPr>
          <w:sz w:val="24"/>
          <w:szCs w:val="24"/>
        </w:rPr>
        <w:t xml:space="preserve">кие геомеханические задачи при </w:t>
      </w:r>
      <w:r w:rsidRPr="00B375BE">
        <w:rPr>
          <w:sz w:val="24"/>
          <w:szCs w:val="24"/>
        </w:rPr>
        <w:t xml:space="preserve">комбинированной разработке месторождений. Определение параметров зон влияния открытых и подземных выработок при комбинированной разработке месторождений. </w:t>
      </w:r>
      <w:r w:rsidRPr="00B375BE">
        <w:rPr>
          <w:sz w:val="24"/>
          <w:szCs w:val="24"/>
        </w:rPr>
        <w:lastRenderedPageBreak/>
        <w:t>Предпочтительные направления развития фронтов очистных работ в карьере и руднике. Особенности напряжённо-деформированного состояния промежуточной толщи массива и опорных целиков в зоне влияния карьера. Устойчивость подработанных бортов и уступов карьеров. Погашение подземных пустот в бортах и под дном карьера.</w:t>
      </w:r>
    </w:p>
    <w:p w:rsidR="0026633D" w:rsidRPr="00B375BE" w:rsidRDefault="0026633D" w:rsidP="00B375BE">
      <w:pPr>
        <w:pStyle w:val="af6"/>
        <w:rPr>
          <w:sz w:val="24"/>
          <w:szCs w:val="24"/>
        </w:rPr>
      </w:pPr>
      <w:r w:rsidRPr="00B375BE">
        <w:rPr>
          <w:sz w:val="24"/>
          <w:szCs w:val="24"/>
        </w:rPr>
        <w:t xml:space="preserve">6.6 Гидрогеомеханические явления при подработке водных объектов. Классификация подрабатываемых водных объектов. Системы разработки месторождений полезных ископаемых, применяемые при подработке водных объектов. Категории опасности для горных </w:t>
      </w:r>
      <w:r w:rsidRPr="00B375BE">
        <w:rPr>
          <w:sz w:val="24"/>
          <w:szCs w:val="24"/>
        </w:rPr>
        <w:br/>
        <w:t>предприятий по прорывам воды и грунта в очистные выработки. Гидрогеомеханические</w:t>
      </w:r>
      <w:r w:rsidRPr="00B375BE">
        <w:rPr>
          <w:sz w:val="24"/>
          <w:szCs w:val="24"/>
        </w:rPr>
        <w:br/>
        <w:t>явления при подработке истинных водных объектов. Гидрогеомеханические явления при подработке специфических водных объектов. Гидрогеомеханические явления при подработке переходных водных объектов. Защита горных выработок от затопления. Развитие гидрогеомеханических процессов при глубоком водопонижении в массивах горных пород.</w:t>
      </w:r>
    </w:p>
    <w:p w:rsidR="0026633D" w:rsidRPr="00B375BE" w:rsidRDefault="0026633D" w:rsidP="00B375BE">
      <w:pPr>
        <w:pStyle w:val="af6"/>
        <w:rPr>
          <w:sz w:val="24"/>
          <w:szCs w:val="24"/>
        </w:rPr>
      </w:pPr>
      <w:r w:rsidRPr="00B375BE">
        <w:rPr>
          <w:sz w:val="24"/>
          <w:szCs w:val="24"/>
        </w:rPr>
        <w:t xml:space="preserve">6.7 Управление геомеханическими процессами в условиях динамических проявлений горного давления. Классификации динамических и газодинамических проявлений горного </w:t>
      </w:r>
      <w:r w:rsidRPr="00B375BE">
        <w:rPr>
          <w:sz w:val="24"/>
          <w:szCs w:val="24"/>
        </w:rPr>
        <w:br/>
        <w:t>давления. Условия возникновения динамических проявлений горного давления и представления об их механизме. Методы прогноза динамических проявлений горного.</w:t>
      </w:r>
      <w:r w:rsidR="00B375BE" w:rsidRPr="00B375BE">
        <w:rPr>
          <w:sz w:val="24"/>
          <w:szCs w:val="24"/>
        </w:rPr>
        <w:t>давления. Региональные и локальные способы предупреждения горных ударов и внезапных выбросов пород и газа. Методы и приёмы ведения горных работ в условиях возможного проявления горных ударов и внезапных выбросов. Методы защиты людей от горных ударов и внезапных выбросов.</w:t>
      </w:r>
    </w:p>
    <w:p w:rsidR="0026633D" w:rsidRPr="00B375BE" w:rsidRDefault="0026633D" w:rsidP="00B375BE">
      <w:pPr>
        <w:pStyle w:val="af6"/>
        <w:rPr>
          <w:sz w:val="24"/>
          <w:szCs w:val="24"/>
        </w:rPr>
      </w:pPr>
      <w:r w:rsidRPr="00B375BE">
        <w:rPr>
          <w:sz w:val="24"/>
          <w:szCs w:val="24"/>
        </w:rPr>
        <w:t>6.8</w:t>
      </w:r>
      <w:r w:rsidR="00B375BE" w:rsidRPr="00B375BE">
        <w:rPr>
          <w:sz w:val="24"/>
          <w:szCs w:val="24"/>
        </w:rPr>
        <w:t xml:space="preserve"> Управление геомеханическими процессами с целью снижения вредного влияния горных работ на объекты и </w:t>
      </w:r>
      <w:r w:rsidR="00B375BE">
        <w:rPr>
          <w:sz w:val="24"/>
          <w:szCs w:val="24"/>
        </w:rPr>
        <w:t>с</w:t>
      </w:r>
      <w:r w:rsidR="00B375BE" w:rsidRPr="00B375BE">
        <w:rPr>
          <w:sz w:val="24"/>
          <w:szCs w:val="24"/>
        </w:rPr>
        <w:t xml:space="preserve">ооружения. Основные принципы выбора мер охраны объектов и </w:t>
      </w:r>
      <w:r w:rsidR="003B639A">
        <w:rPr>
          <w:sz w:val="24"/>
          <w:szCs w:val="24"/>
        </w:rPr>
        <w:t>соору</w:t>
      </w:r>
      <w:r w:rsidR="00B375BE" w:rsidRPr="00B375BE">
        <w:rPr>
          <w:sz w:val="24"/>
          <w:szCs w:val="24"/>
        </w:rPr>
        <w:t>жений от вредного влияния горных разработок. Профилактические меры охраны объектов и сооружений. Горнотехнические меры охраны подрабатываемых объектов и сооружений.</w:t>
      </w:r>
    </w:p>
    <w:p w:rsidR="001A0160" w:rsidRDefault="001A0160" w:rsidP="00E97B30">
      <w:pPr>
        <w:pStyle w:val="af6"/>
        <w:rPr>
          <w:sz w:val="24"/>
          <w:szCs w:val="24"/>
        </w:rPr>
      </w:pPr>
    </w:p>
    <w:p w:rsidR="00F95AC3" w:rsidRPr="001A0160" w:rsidRDefault="00F95AC3" w:rsidP="00E97B30">
      <w:pPr>
        <w:pStyle w:val="af6"/>
        <w:jc w:val="center"/>
        <w:rPr>
          <w:b/>
          <w:sz w:val="24"/>
          <w:szCs w:val="24"/>
        </w:rPr>
      </w:pPr>
      <w:r w:rsidRPr="001A0160">
        <w:rPr>
          <w:b/>
          <w:sz w:val="24"/>
          <w:szCs w:val="24"/>
        </w:rPr>
        <w:t>3.3. Формы и методы проведения занятий, применяемые учебные технологии</w:t>
      </w:r>
    </w:p>
    <w:p w:rsidR="00E97B30" w:rsidRPr="00904AD1" w:rsidRDefault="00E97B30" w:rsidP="00E97B30">
      <w:pPr>
        <w:spacing w:line="240" w:lineRule="auto"/>
        <w:jc w:val="both"/>
        <w:rPr>
          <w:color w:val="000000"/>
          <w:sz w:val="24"/>
          <w:szCs w:val="24"/>
          <w:lang w:eastAsia="en-US"/>
        </w:rPr>
      </w:pPr>
      <w:r w:rsidRPr="00904AD1">
        <w:rPr>
          <w:color w:val="000000"/>
          <w:sz w:val="24"/>
          <w:szCs w:val="24"/>
          <w:lang w:eastAsia="en-US"/>
        </w:rPr>
        <w:t xml:space="preserve">Основными видами учебных занятий при изучении образовательного модуля являются практические и групповые занятия, лекции, а также самостоятельная работа. Практические и групповые занятия составляют основу для изучения материала образовательного модуля. Практические занятия направлены на выработку умений </w:t>
      </w:r>
      <w:r w:rsidRPr="00762AD9">
        <w:rPr>
          <w:sz w:val="24"/>
          <w:szCs w:val="24"/>
        </w:rPr>
        <w:t>применять полученные знания в исследованиях объектов профессиональной деятельности;</w:t>
      </w:r>
      <w:r w:rsidRPr="00904AD1">
        <w:rPr>
          <w:color w:val="000000"/>
          <w:sz w:val="24"/>
          <w:szCs w:val="24"/>
          <w:lang w:eastAsia="en-US"/>
        </w:rPr>
        <w:t>. При подготовке к групповым занятиям обучающиеся изучают рекомендованную литературу, материалы лекций по соответствующей теме, дополняют лекционный материал.</w:t>
      </w:r>
    </w:p>
    <w:p w:rsidR="00E97B30" w:rsidRPr="00904AD1" w:rsidRDefault="00E97B30" w:rsidP="00E97B30">
      <w:pPr>
        <w:spacing w:line="240" w:lineRule="auto"/>
        <w:ind w:firstLine="540"/>
        <w:jc w:val="both"/>
        <w:rPr>
          <w:color w:val="000000"/>
          <w:sz w:val="24"/>
          <w:szCs w:val="24"/>
          <w:lang w:eastAsia="en-US"/>
        </w:rPr>
      </w:pPr>
      <w:r w:rsidRPr="00904AD1">
        <w:rPr>
          <w:color w:val="000000"/>
          <w:sz w:val="24"/>
          <w:szCs w:val="24"/>
          <w:lang w:eastAsia="en-US"/>
        </w:rPr>
        <w:t xml:space="preserve">Самостоятельная работа обучающихся направлена на закрепление и углубление полученныхзнаний и навыков, поиска и приобретения новых знаний, а также выполнения учебных заданий, подготовки к предстоящим занятиям, текущему контролю успеваемости и промежуточной аттестации. </w:t>
      </w:r>
    </w:p>
    <w:p w:rsidR="00E97B30" w:rsidRPr="00904AD1" w:rsidRDefault="00E97B30" w:rsidP="00E97B30">
      <w:pPr>
        <w:spacing w:line="240" w:lineRule="auto"/>
        <w:ind w:firstLine="540"/>
        <w:jc w:val="both"/>
        <w:rPr>
          <w:color w:val="000000"/>
          <w:sz w:val="24"/>
          <w:szCs w:val="24"/>
          <w:lang w:eastAsia="en-US"/>
        </w:rPr>
      </w:pPr>
      <w:r w:rsidRPr="00904AD1">
        <w:rPr>
          <w:color w:val="000000"/>
          <w:sz w:val="24"/>
          <w:szCs w:val="24"/>
          <w:lang w:eastAsia="en-US"/>
        </w:rPr>
        <w:t>Текущий контроль успеваемости по образовательному модулю проводится в виде защит практических и контрольной работ по пройденным темам.</w:t>
      </w:r>
    </w:p>
    <w:p w:rsidR="00E97B30" w:rsidRPr="00300FC3" w:rsidRDefault="00E97B30" w:rsidP="00E97B30">
      <w:pPr>
        <w:spacing w:line="240" w:lineRule="auto"/>
        <w:ind w:firstLine="709"/>
        <w:jc w:val="both"/>
        <w:rPr>
          <w:sz w:val="24"/>
          <w:szCs w:val="24"/>
        </w:rPr>
      </w:pPr>
      <w:r w:rsidRPr="00904AD1">
        <w:rPr>
          <w:color w:val="000000"/>
          <w:sz w:val="24"/>
          <w:szCs w:val="24"/>
          <w:lang w:eastAsia="en-US"/>
        </w:rPr>
        <w:t xml:space="preserve"> Промежуточная аттестация по модулю проводится в виде аналитической справки в письменном виде. Подготовка к аттестации проводится в часы самостоятельной работы обучающихся, а также вовремя консультаций преподавателей</w:t>
      </w:r>
      <w:r w:rsidRPr="00904AD1">
        <w:rPr>
          <w:sz w:val="24"/>
          <w:szCs w:val="24"/>
        </w:rPr>
        <w:t xml:space="preserve">. В процессе преподавания дисциплины используются традиционные технологии наряду с активными и </w:t>
      </w:r>
      <w:r w:rsidRPr="00904AD1">
        <w:rPr>
          <w:b/>
          <w:sz w:val="24"/>
          <w:szCs w:val="24"/>
        </w:rPr>
        <w:t>интерактивными технологиями</w:t>
      </w:r>
      <w:r w:rsidRPr="00904AD1">
        <w:rPr>
          <w:sz w:val="24"/>
          <w:szCs w:val="24"/>
        </w:rPr>
        <w:t>.</w:t>
      </w:r>
    </w:p>
    <w:p w:rsidR="00E97B30" w:rsidRPr="00904AD1" w:rsidRDefault="00E97B30" w:rsidP="00E97B30">
      <w:pPr>
        <w:spacing w:line="240" w:lineRule="auto"/>
        <w:rPr>
          <w:rFonts w:eastAsia="Calibri"/>
          <w:b/>
          <w:sz w:val="24"/>
          <w:szCs w:val="24"/>
        </w:rPr>
      </w:pPr>
      <w:r w:rsidRPr="00904AD1">
        <w:rPr>
          <w:rFonts w:eastAsia="Calibri"/>
          <w:b/>
          <w:sz w:val="24"/>
          <w:szCs w:val="24"/>
        </w:rPr>
        <w:t>Проблемное обучение</w:t>
      </w:r>
    </w:p>
    <w:p w:rsidR="00E97B30" w:rsidRPr="00904AD1" w:rsidRDefault="00E97B30" w:rsidP="00E97B30">
      <w:pPr>
        <w:spacing w:line="240" w:lineRule="auto"/>
        <w:rPr>
          <w:rFonts w:eastAsia="Calibri"/>
          <w:sz w:val="24"/>
          <w:szCs w:val="24"/>
        </w:rPr>
      </w:pPr>
      <w:r w:rsidRPr="00904AD1">
        <w:rPr>
          <w:rFonts w:eastAsia="Calibri"/>
          <w:sz w:val="24"/>
          <w:szCs w:val="24"/>
        </w:rPr>
        <w:t>Последовательное и целенаправленное выдвижение передобучающимися проблемных задач, разрешая которые обучаемыеактивно добывают знания, развивают мышление, делают выводы,обобщающие свою позицию по решению поставленной проблемы.</w:t>
      </w:r>
    </w:p>
    <w:p w:rsidR="00E97B30" w:rsidRPr="00904AD1" w:rsidRDefault="00E97B30" w:rsidP="00E97B30">
      <w:pPr>
        <w:spacing w:line="240" w:lineRule="auto"/>
        <w:rPr>
          <w:rFonts w:eastAsia="Calibri"/>
          <w:b/>
          <w:sz w:val="24"/>
          <w:szCs w:val="24"/>
        </w:rPr>
      </w:pPr>
      <w:r w:rsidRPr="00904AD1">
        <w:rPr>
          <w:rFonts w:eastAsia="Calibri"/>
          <w:b/>
          <w:sz w:val="24"/>
          <w:szCs w:val="24"/>
        </w:rPr>
        <w:t>Технологии формирования научно- исследовательской деятельности</w:t>
      </w:r>
    </w:p>
    <w:p w:rsidR="00E97B30" w:rsidRPr="00904AD1" w:rsidRDefault="00E97B30" w:rsidP="00E97B30">
      <w:pPr>
        <w:spacing w:line="240" w:lineRule="auto"/>
        <w:rPr>
          <w:rFonts w:eastAsia="Calibri"/>
          <w:sz w:val="24"/>
          <w:szCs w:val="24"/>
        </w:rPr>
      </w:pPr>
      <w:r w:rsidRPr="00904AD1">
        <w:rPr>
          <w:rFonts w:eastAsia="Calibri"/>
          <w:sz w:val="24"/>
          <w:szCs w:val="24"/>
        </w:rPr>
        <w:t xml:space="preserve">Создание условий для формирования практического опыта работы с объектами </w:t>
      </w:r>
      <w:r w:rsidRPr="00904AD1">
        <w:rPr>
          <w:rFonts w:eastAsia="Calibri"/>
          <w:sz w:val="24"/>
          <w:szCs w:val="24"/>
        </w:rPr>
        <w:lastRenderedPageBreak/>
        <w:t>будущей профессиональной деятельности.</w:t>
      </w:r>
    </w:p>
    <w:p w:rsidR="00E97B30" w:rsidRPr="00904AD1" w:rsidRDefault="00E97B30" w:rsidP="00E97B30">
      <w:pPr>
        <w:spacing w:line="240" w:lineRule="auto"/>
        <w:jc w:val="both"/>
        <w:rPr>
          <w:rFonts w:eastAsia="Calibri"/>
          <w:b/>
          <w:sz w:val="24"/>
          <w:szCs w:val="24"/>
        </w:rPr>
      </w:pPr>
      <w:r>
        <w:rPr>
          <w:b/>
          <w:sz w:val="24"/>
          <w:szCs w:val="24"/>
        </w:rPr>
        <w:t>Анализ</w:t>
      </w:r>
    </w:p>
    <w:p w:rsidR="00E97B30" w:rsidRDefault="00E97B30" w:rsidP="00E97B30">
      <w:pPr>
        <w:spacing w:line="240" w:lineRule="auto"/>
        <w:jc w:val="both"/>
        <w:rPr>
          <w:rFonts w:eastAsia="Calibri"/>
          <w:sz w:val="24"/>
          <w:szCs w:val="24"/>
        </w:rPr>
      </w:pPr>
      <w:r w:rsidRPr="00904AD1">
        <w:rPr>
          <w:rFonts w:eastAsia="Calibri"/>
          <w:sz w:val="24"/>
          <w:szCs w:val="24"/>
        </w:rPr>
        <w:t>Средство, позволяющее проводить самостоятельный поиск</w:t>
      </w:r>
      <w:r>
        <w:rPr>
          <w:rFonts w:eastAsia="Calibri"/>
          <w:sz w:val="24"/>
          <w:szCs w:val="24"/>
        </w:rPr>
        <w:t xml:space="preserve"> материалов по за</w:t>
      </w:r>
      <w:r w:rsidRPr="00904AD1">
        <w:rPr>
          <w:rFonts w:eastAsia="Calibri"/>
          <w:sz w:val="24"/>
          <w:szCs w:val="24"/>
        </w:rPr>
        <w:t>данной теме, реферировать и анализировать их,правильно оформлять и, при необходимости, защищать свою точку зрения по проблематике</w:t>
      </w:r>
      <w:r>
        <w:rPr>
          <w:rFonts w:eastAsia="Calibri"/>
          <w:sz w:val="24"/>
          <w:szCs w:val="24"/>
        </w:rPr>
        <w:t>.</w:t>
      </w:r>
      <w:r w:rsidRPr="00904AD1">
        <w:rPr>
          <w:rFonts w:eastAsia="Calibri"/>
          <w:sz w:val="24"/>
          <w:szCs w:val="24"/>
        </w:rPr>
        <w:t>.</w:t>
      </w:r>
    </w:p>
    <w:p w:rsidR="00E97B30" w:rsidRDefault="00E97B30" w:rsidP="00E97B30">
      <w:pPr>
        <w:spacing w:line="240" w:lineRule="auto"/>
        <w:jc w:val="both"/>
        <w:rPr>
          <w:rFonts w:eastAsia="Calibri"/>
          <w:b/>
          <w:sz w:val="24"/>
          <w:szCs w:val="24"/>
        </w:rPr>
      </w:pPr>
      <w:r w:rsidRPr="00300FC3">
        <w:rPr>
          <w:rFonts w:eastAsia="Calibri"/>
          <w:b/>
          <w:sz w:val="24"/>
          <w:szCs w:val="24"/>
        </w:rPr>
        <w:t>Проектирование</w:t>
      </w:r>
    </w:p>
    <w:p w:rsidR="00E97B30" w:rsidRPr="00300FC3" w:rsidRDefault="00E97B30" w:rsidP="00E97B30">
      <w:pPr>
        <w:spacing w:line="240" w:lineRule="auto"/>
        <w:jc w:val="both"/>
        <w:rPr>
          <w:rFonts w:eastAsia="Calibri"/>
          <w:sz w:val="24"/>
          <w:szCs w:val="24"/>
        </w:rPr>
      </w:pPr>
      <w:r w:rsidRPr="00300FC3">
        <w:rPr>
          <w:rFonts w:eastAsia="Calibri"/>
          <w:sz w:val="24"/>
          <w:szCs w:val="24"/>
        </w:rPr>
        <w:t>Обобщение технологических процессов</w:t>
      </w:r>
      <w:r>
        <w:rPr>
          <w:rFonts w:eastAsia="Calibri"/>
          <w:sz w:val="24"/>
          <w:szCs w:val="24"/>
        </w:rPr>
        <w:t xml:space="preserve"> в процессе изучения теоретического и практического материалов.</w:t>
      </w:r>
    </w:p>
    <w:p w:rsidR="00E97B30" w:rsidRDefault="00E97B30" w:rsidP="00E97B30">
      <w:pPr>
        <w:spacing w:line="240" w:lineRule="auto"/>
        <w:jc w:val="both"/>
        <w:rPr>
          <w:sz w:val="24"/>
          <w:szCs w:val="24"/>
        </w:rPr>
      </w:pPr>
      <w:r w:rsidRPr="00904AD1">
        <w:rPr>
          <w:color w:val="000000"/>
          <w:sz w:val="24"/>
          <w:szCs w:val="24"/>
          <w:lang w:eastAsia="en-US"/>
        </w:rPr>
        <w:t xml:space="preserve">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w:t>
      </w:r>
      <w:r w:rsidRPr="00904AD1">
        <w:rPr>
          <w:color w:val="000000"/>
          <w:sz w:val="24"/>
          <w:szCs w:val="24"/>
          <w:lang w:val="en-US" w:eastAsia="en-US"/>
        </w:rPr>
        <w:t>Moodle</w:t>
      </w:r>
      <w:r w:rsidRPr="00904AD1">
        <w:rPr>
          <w:color w:val="000000"/>
          <w:sz w:val="24"/>
          <w:szCs w:val="24"/>
          <w:lang w:eastAsia="en-US"/>
        </w:rPr>
        <w:t>:</w:t>
      </w:r>
      <w:hyperlink r:id="rId9" w:history="1">
        <w:r w:rsidRPr="00904AD1">
          <w:rPr>
            <w:rStyle w:val="af9"/>
            <w:sz w:val="24"/>
            <w:szCs w:val="24"/>
            <w:lang w:eastAsia="en-US"/>
          </w:rPr>
          <w:t>http://moodle.nfygu.ru/</w:t>
        </w:r>
      </w:hyperlink>
    </w:p>
    <w:p w:rsidR="00150C13" w:rsidRPr="00E97B30" w:rsidRDefault="00150C13" w:rsidP="00F95AC3">
      <w:pPr>
        <w:pStyle w:val="af6"/>
        <w:jc w:val="center"/>
        <w:rPr>
          <w:sz w:val="24"/>
          <w:szCs w:val="24"/>
        </w:rPr>
      </w:pPr>
    </w:p>
    <w:p w:rsidR="00F95AC3" w:rsidRPr="00F95AC3" w:rsidRDefault="00F95AC3" w:rsidP="00F95AC3">
      <w:pPr>
        <w:pStyle w:val="af6"/>
        <w:jc w:val="center"/>
        <w:rPr>
          <w:i/>
          <w:sz w:val="24"/>
          <w:szCs w:val="24"/>
        </w:rPr>
      </w:pPr>
      <w:r w:rsidRPr="00F95AC3">
        <w:rPr>
          <w:i/>
          <w:sz w:val="24"/>
          <w:szCs w:val="24"/>
        </w:rPr>
        <w:t>Учебные технологии, используемые в образовательном процессе</w:t>
      </w:r>
    </w:p>
    <w:p w:rsidR="00407F31" w:rsidRDefault="00407F31" w:rsidP="00BF4C29">
      <w:pPr>
        <w:pStyle w:val="af6"/>
        <w:rPr>
          <w:i/>
          <w:sz w:val="24"/>
          <w:szCs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1"/>
        <w:gridCol w:w="1146"/>
        <w:gridCol w:w="3244"/>
        <w:gridCol w:w="1264"/>
      </w:tblGrid>
      <w:tr w:rsidR="00BF4C29" w:rsidRPr="00BF4C29" w:rsidTr="00E97B30">
        <w:trPr>
          <w:jc w:val="center"/>
        </w:trPr>
        <w:tc>
          <w:tcPr>
            <w:tcW w:w="3421" w:type="dxa"/>
            <w:vAlign w:val="center"/>
          </w:tcPr>
          <w:p w:rsidR="00BF4C29" w:rsidRPr="00BF4C29" w:rsidRDefault="00BF4C29" w:rsidP="00BF4C29">
            <w:pPr>
              <w:pStyle w:val="af6"/>
              <w:rPr>
                <w:sz w:val="24"/>
                <w:szCs w:val="24"/>
              </w:rPr>
            </w:pPr>
            <w:r w:rsidRPr="00BF4C29">
              <w:rPr>
                <w:sz w:val="24"/>
                <w:szCs w:val="24"/>
              </w:rPr>
              <w:t>Раздел дисциплины</w:t>
            </w:r>
          </w:p>
        </w:tc>
        <w:tc>
          <w:tcPr>
            <w:tcW w:w="1146" w:type="dxa"/>
            <w:vAlign w:val="center"/>
          </w:tcPr>
          <w:p w:rsidR="00BF4C29" w:rsidRPr="00BF4C29" w:rsidRDefault="00BF4C29" w:rsidP="00BF4C29">
            <w:pPr>
              <w:pStyle w:val="af6"/>
              <w:rPr>
                <w:sz w:val="24"/>
                <w:szCs w:val="24"/>
              </w:rPr>
            </w:pPr>
            <w:r w:rsidRPr="00BF4C29">
              <w:rPr>
                <w:sz w:val="24"/>
                <w:szCs w:val="24"/>
              </w:rPr>
              <w:t>Семестр</w:t>
            </w:r>
          </w:p>
        </w:tc>
        <w:tc>
          <w:tcPr>
            <w:tcW w:w="3244" w:type="dxa"/>
            <w:vAlign w:val="center"/>
          </w:tcPr>
          <w:p w:rsidR="00BF4C29" w:rsidRPr="00BF4C29" w:rsidRDefault="00BF4C29" w:rsidP="00BF4C29">
            <w:pPr>
              <w:pStyle w:val="af6"/>
              <w:rPr>
                <w:sz w:val="24"/>
                <w:szCs w:val="24"/>
              </w:rPr>
            </w:pPr>
            <w:r w:rsidRPr="00BF4C29">
              <w:rPr>
                <w:sz w:val="24"/>
                <w:szCs w:val="24"/>
              </w:rPr>
              <w:t>Используемые активные/интерактивные образовательные технологии</w:t>
            </w:r>
          </w:p>
        </w:tc>
        <w:tc>
          <w:tcPr>
            <w:tcW w:w="1264" w:type="dxa"/>
            <w:vAlign w:val="center"/>
          </w:tcPr>
          <w:p w:rsidR="00BF4C29" w:rsidRPr="00BF4C29" w:rsidRDefault="00BF4C29" w:rsidP="00BF4C29">
            <w:pPr>
              <w:pStyle w:val="af6"/>
              <w:rPr>
                <w:sz w:val="24"/>
                <w:szCs w:val="24"/>
              </w:rPr>
            </w:pPr>
            <w:r w:rsidRPr="00BF4C29">
              <w:rPr>
                <w:sz w:val="24"/>
                <w:szCs w:val="24"/>
              </w:rPr>
              <w:t>Количество часов</w:t>
            </w:r>
          </w:p>
        </w:tc>
      </w:tr>
      <w:tr w:rsidR="00E97B30" w:rsidRPr="00BF4C29" w:rsidTr="00E97B30">
        <w:trPr>
          <w:jc w:val="center"/>
        </w:trPr>
        <w:tc>
          <w:tcPr>
            <w:tcW w:w="3421" w:type="dxa"/>
            <w:vMerge w:val="restart"/>
            <w:vAlign w:val="center"/>
          </w:tcPr>
          <w:p w:rsidR="00E97B30" w:rsidRPr="00BF4C29" w:rsidRDefault="00E97B30" w:rsidP="00CA55CD">
            <w:pPr>
              <w:shd w:val="clear" w:color="auto" w:fill="FFFFFF"/>
              <w:rPr>
                <w:sz w:val="24"/>
                <w:szCs w:val="24"/>
              </w:rPr>
            </w:pPr>
            <w:r>
              <w:rPr>
                <w:sz w:val="24"/>
                <w:szCs w:val="24"/>
              </w:rPr>
              <w:t xml:space="preserve">6. </w:t>
            </w:r>
            <w:r w:rsidRPr="002B2BAD">
              <w:rPr>
                <w:sz w:val="24"/>
                <w:szCs w:val="24"/>
              </w:rPr>
              <w:t>Управление геомеханическими процессами</w:t>
            </w:r>
          </w:p>
        </w:tc>
        <w:tc>
          <w:tcPr>
            <w:tcW w:w="1146" w:type="dxa"/>
            <w:vMerge w:val="restart"/>
            <w:vAlign w:val="center"/>
          </w:tcPr>
          <w:p w:rsidR="00E97B30" w:rsidRPr="00BF4C29" w:rsidRDefault="00E97B30" w:rsidP="00E97B30">
            <w:pPr>
              <w:pStyle w:val="af6"/>
              <w:rPr>
                <w:sz w:val="24"/>
                <w:szCs w:val="24"/>
              </w:rPr>
            </w:pPr>
            <w:r>
              <w:rPr>
                <w:sz w:val="24"/>
                <w:szCs w:val="24"/>
              </w:rPr>
              <w:t xml:space="preserve">      11</w:t>
            </w:r>
          </w:p>
        </w:tc>
        <w:tc>
          <w:tcPr>
            <w:tcW w:w="3244" w:type="dxa"/>
          </w:tcPr>
          <w:p w:rsidR="00E97B30" w:rsidRDefault="00E97B30" w:rsidP="00E97B30">
            <w:pPr>
              <w:autoSpaceDE w:val="0"/>
              <w:autoSpaceDN w:val="0"/>
              <w:adjustRightInd w:val="0"/>
              <w:spacing w:after="120" w:line="240" w:lineRule="auto"/>
              <w:ind w:firstLine="0"/>
              <w:rPr>
                <w:snapToGrid/>
                <w:sz w:val="24"/>
                <w:szCs w:val="24"/>
              </w:rPr>
            </w:pPr>
            <w:r>
              <w:rPr>
                <w:snapToGrid/>
                <w:sz w:val="24"/>
                <w:szCs w:val="24"/>
              </w:rPr>
              <w:t>Лекция –управление</w:t>
            </w:r>
          </w:p>
          <w:p w:rsidR="00E97B30" w:rsidRPr="00E464EC" w:rsidRDefault="00E97B30" w:rsidP="00E97B30">
            <w:pPr>
              <w:autoSpaceDE w:val="0"/>
              <w:autoSpaceDN w:val="0"/>
              <w:adjustRightInd w:val="0"/>
              <w:spacing w:after="120" w:line="240" w:lineRule="auto"/>
              <w:ind w:firstLine="0"/>
              <w:rPr>
                <w:snapToGrid/>
                <w:sz w:val="24"/>
                <w:szCs w:val="24"/>
              </w:rPr>
            </w:pPr>
            <w:r>
              <w:rPr>
                <w:snapToGrid/>
                <w:sz w:val="24"/>
                <w:szCs w:val="24"/>
              </w:rPr>
              <w:t>с обсуждением и анализом</w:t>
            </w:r>
          </w:p>
        </w:tc>
        <w:tc>
          <w:tcPr>
            <w:tcW w:w="1264" w:type="dxa"/>
            <w:vAlign w:val="center"/>
          </w:tcPr>
          <w:p w:rsidR="00E97B30" w:rsidRPr="00E464EC" w:rsidRDefault="00E97B30" w:rsidP="00E97B30">
            <w:pPr>
              <w:autoSpaceDE w:val="0"/>
              <w:autoSpaceDN w:val="0"/>
              <w:adjustRightInd w:val="0"/>
              <w:spacing w:after="120" w:line="322" w:lineRule="exact"/>
              <w:ind w:left="283" w:hanging="355"/>
              <w:jc w:val="center"/>
              <w:rPr>
                <w:snapToGrid/>
                <w:sz w:val="24"/>
                <w:szCs w:val="24"/>
              </w:rPr>
            </w:pPr>
            <w:r>
              <w:rPr>
                <w:snapToGrid/>
                <w:sz w:val="24"/>
                <w:szCs w:val="24"/>
              </w:rPr>
              <w:t>2л</w:t>
            </w:r>
          </w:p>
        </w:tc>
      </w:tr>
      <w:tr w:rsidR="00E97B30" w:rsidRPr="00BF4C29" w:rsidTr="00E97B30">
        <w:trPr>
          <w:jc w:val="center"/>
        </w:trPr>
        <w:tc>
          <w:tcPr>
            <w:tcW w:w="3421" w:type="dxa"/>
            <w:vMerge/>
            <w:vAlign w:val="center"/>
          </w:tcPr>
          <w:p w:rsidR="00E97B30" w:rsidRPr="00BF4C29" w:rsidRDefault="00E97B30" w:rsidP="00CA55CD">
            <w:pPr>
              <w:shd w:val="clear" w:color="auto" w:fill="FFFFFF"/>
              <w:rPr>
                <w:sz w:val="24"/>
                <w:szCs w:val="24"/>
              </w:rPr>
            </w:pPr>
          </w:p>
        </w:tc>
        <w:tc>
          <w:tcPr>
            <w:tcW w:w="1146" w:type="dxa"/>
            <w:vMerge/>
            <w:vAlign w:val="center"/>
          </w:tcPr>
          <w:p w:rsidR="00E97B30" w:rsidRPr="00BF4C29" w:rsidRDefault="00E97B30" w:rsidP="00E97B30">
            <w:pPr>
              <w:pStyle w:val="af6"/>
              <w:rPr>
                <w:sz w:val="24"/>
                <w:szCs w:val="24"/>
              </w:rPr>
            </w:pPr>
          </w:p>
        </w:tc>
        <w:tc>
          <w:tcPr>
            <w:tcW w:w="3244" w:type="dxa"/>
            <w:vAlign w:val="center"/>
          </w:tcPr>
          <w:p w:rsidR="00E97B30" w:rsidRPr="00BF4C29" w:rsidRDefault="00E97B30" w:rsidP="00E97B30">
            <w:pPr>
              <w:pStyle w:val="af6"/>
              <w:rPr>
                <w:sz w:val="24"/>
                <w:szCs w:val="24"/>
              </w:rPr>
            </w:pPr>
            <w:r>
              <w:rPr>
                <w:rFonts w:eastAsia="Calibri"/>
                <w:sz w:val="24"/>
                <w:szCs w:val="24"/>
              </w:rPr>
              <w:t>С</w:t>
            </w:r>
            <w:r w:rsidRPr="00904AD1">
              <w:rPr>
                <w:rFonts w:eastAsia="Calibri"/>
                <w:sz w:val="24"/>
                <w:szCs w:val="24"/>
              </w:rPr>
              <w:t>амостоятельный поиск</w:t>
            </w:r>
            <w:r>
              <w:rPr>
                <w:rFonts w:eastAsia="Calibri"/>
                <w:sz w:val="24"/>
                <w:szCs w:val="24"/>
              </w:rPr>
              <w:t xml:space="preserve"> материалов по за</w:t>
            </w:r>
            <w:r w:rsidRPr="00904AD1">
              <w:rPr>
                <w:rFonts w:eastAsia="Calibri"/>
                <w:sz w:val="24"/>
                <w:szCs w:val="24"/>
              </w:rPr>
              <w:t>данной теме</w:t>
            </w:r>
          </w:p>
        </w:tc>
        <w:tc>
          <w:tcPr>
            <w:tcW w:w="1264" w:type="dxa"/>
            <w:vAlign w:val="center"/>
          </w:tcPr>
          <w:p w:rsidR="00E97B30" w:rsidRPr="00BF4C29" w:rsidRDefault="00E97B30" w:rsidP="00E97B30">
            <w:pPr>
              <w:pStyle w:val="af6"/>
              <w:jc w:val="center"/>
              <w:rPr>
                <w:sz w:val="24"/>
                <w:szCs w:val="24"/>
              </w:rPr>
            </w:pPr>
            <w:r>
              <w:rPr>
                <w:sz w:val="24"/>
                <w:szCs w:val="24"/>
              </w:rPr>
              <w:t>2л</w:t>
            </w:r>
          </w:p>
        </w:tc>
      </w:tr>
      <w:tr w:rsidR="00E97B30" w:rsidRPr="00BF4C29" w:rsidTr="00E97B30">
        <w:trPr>
          <w:jc w:val="center"/>
        </w:trPr>
        <w:tc>
          <w:tcPr>
            <w:tcW w:w="3421" w:type="dxa"/>
            <w:vMerge/>
            <w:shd w:val="clear" w:color="auto" w:fill="FFFFFF"/>
            <w:vAlign w:val="center"/>
          </w:tcPr>
          <w:p w:rsidR="00E97B30" w:rsidRPr="00A471E4" w:rsidRDefault="00E97B30" w:rsidP="00CA55CD">
            <w:pPr>
              <w:shd w:val="clear" w:color="auto" w:fill="FFFFFF"/>
              <w:spacing w:line="240" w:lineRule="auto"/>
              <w:ind w:firstLine="0"/>
              <w:rPr>
                <w:bCs/>
                <w:snapToGrid/>
                <w:sz w:val="24"/>
                <w:szCs w:val="24"/>
              </w:rPr>
            </w:pPr>
          </w:p>
        </w:tc>
        <w:tc>
          <w:tcPr>
            <w:tcW w:w="1146" w:type="dxa"/>
            <w:vMerge/>
            <w:vAlign w:val="center"/>
          </w:tcPr>
          <w:p w:rsidR="00E97B30" w:rsidRDefault="00E97B30" w:rsidP="00E97B30">
            <w:pPr>
              <w:pStyle w:val="af6"/>
              <w:rPr>
                <w:sz w:val="24"/>
                <w:szCs w:val="24"/>
              </w:rPr>
            </w:pPr>
          </w:p>
        </w:tc>
        <w:tc>
          <w:tcPr>
            <w:tcW w:w="3244" w:type="dxa"/>
            <w:vAlign w:val="center"/>
          </w:tcPr>
          <w:p w:rsidR="00E97B30" w:rsidRPr="00E97B30" w:rsidRDefault="00E97B30" w:rsidP="00E97B30">
            <w:pPr>
              <w:spacing w:line="240" w:lineRule="auto"/>
              <w:ind w:firstLine="0"/>
              <w:rPr>
                <w:rFonts w:eastAsia="Calibri"/>
                <w:sz w:val="24"/>
                <w:szCs w:val="24"/>
              </w:rPr>
            </w:pPr>
            <w:r w:rsidRPr="00E97B30">
              <w:rPr>
                <w:rFonts w:eastAsia="Calibri"/>
                <w:sz w:val="24"/>
                <w:szCs w:val="24"/>
              </w:rPr>
              <w:t>Проблемное обучение</w:t>
            </w:r>
          </w:p>
        </w:tc>
        <w:tc>
          <w:tcPr>
            <w:tcW w:w="1264" w:type="dxa"/>
            <w:vAlign w:val="center"/>
          </w:tcPr>
          <w:p w:rsidR="00E97B30" w:rsidRPr="00E464EC" w:rsidRDefault="00E97B30" w:rsidP="00E97B30">
            <w:pPr>
              <w:autoSpaceDE w:val="0"/>
              <w:autoSpaceDN w:val="0"/>
              <w:adjustRightInd w:val="0"/>
              <w:spacing w:after="120" w:line="322" w:lineRule="exact"/>
              <w:ind w:left="283" w:hanging="355"/>
              <w:jc w:val="center"/>
              <w:rPr>
                <w:snapToGrid/>
                <w:sz w:val="24"/>
                <w:szCs w:val="24"/>
              </w:rPr>
            </w:pPr>
            <w:r>
              <w:rPr>
                <w:snapToGrid/>
                <w:sz w:val="24"/>
                <w:szCs w:val="24"/>
              </w:rPr>
              <w:t>4пр</w:t>
            </w:r>
          </w:p>
        </w:tc>
      </w:tr>
      <w:tr w:rsidR="00E97B30" w:rsidRPr="00BF4C29" w:rsidTr="00E97B30">
        <w:trPr>
          <w:jc w:val="center"/>
        </w:trPr>
        <w:tc>
          <w:tcPr>
            <w:tcW w:w="3421" w:type="dxa"/>
            <w:vMerge/>
            <w:shd w:val="clear" w:color="auto" w:fill="FFFFFF"/>
            <w:vAlign w:val="center"/>
          </w:tcPr>
          <w:p w:rsidR="00E97B30" w:rsidRPr="00A471E4" w:rsidRDefault="00E97B30" w:rsidP="00CA55CD">
            <w:pPr>
              <w:shd w:val="clear" w:color="auto" w:fill="FFFFFF"/>
              <w:spacing w:line="240" w:lineRule="auto"/>
              <w:ind w:firstLine="0"/>
              <w:rPr>
                <w:sz w:val="24"/>
                <w:szCs w:val="24"/>
              </w:rPr>
            </w:pPr>
          </w:p>
        </w:tc>
        <w:tc>
          <w:tcPr>
            <w:tcW w:w="1146" w:type="dxa"/>
            <w:vMerge/>
            <w:vAlign w:val="center"/>
          </w:tcPr>
          <w:p w:rsidR="00E97B30" w:rsidRDefault="00E97B30" w:rsidP="00BF4C29">
            <w:pPr>
              <w:pStyle w:val="af6"/>
              <w:rPr>
                <w:sz w:val="24"/>
                <w:szCs w:val="24"/>
              </w:rPr>
            </w:pPr>
          </w:p>
        </w:tc>
        <w:tc>
          <w:tcPr>
            <w:tcW w:w="3244" w:type="dxa"/>
            <w:vAlign w:val="center"/>
          </w:tcPr>
          <w:p w:rsidR="00E97B30" w:rsidRPr="00E464EC" w:rsidRDefault="00E97B30" w:rsidP="00E97B30">
            <w:pPr>
              <w:autoSpaceDE w:val="0"/>
              <w:autoSpaceDN w:val="0"/>
              <w:adjustRightInd w:val="0"/>
              <w:spacing w:after="120" w:line="240" w:lineRule="auto"/>
              <w:ind w:firstLine="0"/>
              <w:rPr>
                <w:snapToGrid/>
                <w:sz w:val="24"/>
                <w:szCs w:val="24"/>
              </w:rPr>
            </w:pPr>
            <w:r>
              <w:rPr>
                <w:sz w:val="24"/>
                <w:szCs w:val="24"/>
              </w:rPr>
              <w:t xml:space="preserve">Проектирование </w:t>
            </w:r>
            <w:r w:rsidRPr="00B375BE">
              <w:rPr>
                <w:sz w:val="24"/>
                <w:szCs w:val="24"/>
              </w:rPr>
              <w:t xml:space="preserve"> объёмов обрушения.</w:t>
            </w:r>
          </w:p>
        </w:tc>
        <w:tc>
          <w:tcPr>
            <w:tcW w:w="1264" w:type="dxa"/>
            <w:vAlign w:val="center"/>
          </w:tcPr>
          <w:p w:rsidR="00E97B30" w:rsidRPr="00E464EC" w:rsidRDefault="00E97B30" w:rsidP="00E97B30">
            <w:pPr>
              <w:autoSpaceDE w:val="0"/>
              <w:autoSpaceDN w:val="0"/>
              <w:adjustRightInd w:val="0"/>
              <w:spacing w:after="120" w:line="322" w:lineRule="exact"/>
              <w:ind w:left="283" w:hanging="355"/>
              <w:jc w:val="center"/>
              <w:rPr>
                <w:snapToGrid/>
                <w:sz w:val="24"/>
                <w:szCs w:val="24"/>
              </w:rPr>
            </w:pPr>
            <w:r>
              <w:rPr>
                <w:snapToGrid/>
                <w:sz w:val="24"/>
                <w:szCs w:val="24"/>
              </w:rPr>
              <w:t>4пр</w:t>
            </w:r>
          </w:p>
        </w:tc>
      </w:tr>
      <w:tr w:rsidR="00E97B30" w:rsidRPr="00BF4C29" w:rsidTr="00E97B30">
        <w:trPr>
          <w:jc w:val="center"/>
        </w:trPr>
        <w:tc>
          <w:tcPr>
            <w:tcW w:w="3421" w:type="dxa"/>
            <w:shd w:val="clear" w:color="auto" w:fill="FFFFFF"/>
            <w:vAlign w:val="center"/>
          </w:tcPr>
          <w:p w:rsidR="00E97B30" w:rsidRPr="00BF4C29" w:rsidRDefault="00E97B30" w:rsidP="00BF4C29">
            <w:pPr>
              <w:pStyle w:val="af6"/>
              <w:rPr>
                <w:sz w:val="24"/>
                <w:szCs w:val="24"/>
              </w:rPr>
            </w:pPr>
            <w:r w:rsidRPr="00BF4C29">
              <w:rPr>
                <w:sz w:val="24"/>
                <w:szCs w:val="24"/>
              </w:rPr>
              <w:t>Итого:</w:t>
            </w:r>
          </w:p>
        </w:tc>
        <w:tc>
          <w:tcPr>
            <w:tcW w:w="1146" w:type="dxa"/>
            <w:vMerge/>
            <w:vAlign w:val="center"/>
          </w:tcPr>
          <w:p w:rsidR="00E97B30" w:rsidRPr="00BF4C29" w:rsidRDefault="00E97B30" w:rsidP="00BF4C29">
            <w:pPr>
              <w:pStyle w:val="af6"/>
              <w:rPr>
                <w:sz w:val="24"/>
                <w:szCs w:val="24"/>
              </w:rPr>
            </w:pPr>
          </w:p>
        </w:tc>
        <w:tc>
          <w:tcPr>
            <w:tcW w:w="3244" w:type="dxa"/>
            <w:shd w:val="clear" w:color="auto" w:fill="auto"/>
            <w:vAlign w:val="center"/>
          </w:tcPr>
          <w:p w:rsidR="00E97B30" w:rsidRPr="00BF4C29" w:rsidRDefault="00E97B30" w:rsidP="00BF4C29">
            <w:pPr>
              <w:pStyle w:val="af6"/>
              <w:rPr>
                <w:sz w:val="24"/>
                <w:szCs w:val="24"/>
              </w:rPr>
            </w:pPr>
          </w:p>
        </w:tc>
        <w:tc>
          <w:tcPr>
            <w:tcW w:w="1264" w:type="dxa"/>
            <w:vAlign w:val="center"/>
          </w:tcPr>
          <w:p w:rsidR="00E97B30" w:rsidRPr="00BF4C29" w:rsidRDefault="00E97B30" w:rsidP="00150C13">
            <w:pPr>
              <w:pStyle w:val="af6"/>
              <w:rPr>
                <w:sz w:val="24"/>
                <w:szCs w:val="24"/>
              </w:rPr>
            </w:pPr>
            <w:r>
              <w:rPr>
                <w:sz w:val="24"/>
                <w:szCs w:val="24"/>
              </w:rPr>
              <w:t>4</w:t>
            </w:r>
            <w:r w:rsidRPr="00BF4C29">
              <w:rPr>
                <w:sz w:val="24"/>
                <w:szCs w:val="24"/>
              </w:rPr>
              <w:t>л</w:t>
            </w:r>
            <w:r>
              <w:rPr>
                <w:sz w:val="24"/>
                <w:szCs w:val="24"/>
              </w:rPr>
              <w:t>8</w:t>
            </w:r>
            <w:r w:rsidRPr="00BF4C29">
              <w:rPr>
                <w:sz w:val="24"/>
                <w:szCs w:val="24"/>
              </w:rPr>
              <w:t>пр</w:t>
            </w:r>
          </w:p>
        </w:tc>
      </w:tr>
    </w:tbl>
    <w:p w:rsidR="004147B8" w:rsidRPr="00A00959" w:rsidRDefault="004147B8" w:rsidP="00687BEA">
      <w:pPr>
        <w:pStyle w:val="afb"/>
        <w:jc w:val="center"/>
        <w:rPr>
          <w:b/>
          <w:bCs/>
        </w:rPr>
      </w:pPr>
      <w:r>
        <w:rPr>
          <w:b/>
          <w:bCs/>
        </w:rPr>
        <w:t xml:space="preserve">4. Перечень </w:t>
      </w:r>
      <w:r w:rsidRPr="00042820">
        <w:rPr>
          <w:b/>
          <w:bCs/>
        </w:rPr>
        <w:t>учебно-методического обеспечения для</w:t>
      </w:r>
      <w:r>
        <w:rPr>
          <w:b/>
          <w:bCs/>
        </w:rPr>
        <w:t xml:space="preserve">самостоятельной </w:t>
      </w:r>
      <w:r w:rsidRPr="00313BDD">
        <w:rPr>
          <w:b/>
          <w:bCs/>
        </w:rPr>
        <w:t>работы</w:t>
      </w:r>
      <w:r w:rsidRPr="00042820">
        <w:rPr>
          <w:b/>
          <w:bCs/>
        </w:rPr>
        <w:t>обучающихся</w:t>
      </w:r>
      <w:r>
        <w:rPr>
          <w:b/>
          <w:bCs/>
        </w:rPr>
        <w:t xml:space="preserve"> по дисциплине</w:t>
      </w:r>
    </w:p>
    <w:p w:rsidR="004147B8" w:rsidRPr="006A3F2C" w:rsidRDefault="004147B8" w:rsidP="004147B8">
      <w:pPr>
        <w:pStyle w:val="afb"/>
        <w:jc w:val="center"/>
        <w:rPr>
          <w:b/>
          <w:bCs/>
        </w:rPr>
      </w:pPr>
      <w:r>
        <w:rPr>
          <w:b/>
          <w:bCs/>
        </w:rPr>
        <w:t xml:space="preserve">4.1 </w:t>
      </w:r>
      <w:r w:rsidRPr="006A3F2C">
        <w:rPr>
          <w:b/>
          <w:bCs/>
        </w:rPr>
        <w:t>СодержаниеСРС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33"/>
        <w:gridCol w:w="3402"/>
        <w:gridCol w:w="1159"/>
        <w:gridCol w:w="2385"/>
      </w:tblGrid>
      <w:tr w:rsidR="00E97B30" w:rsidRPr="00D3664E" w:rsidTr="006E4A23">
        <w:tc>
          <w:tcPr>
            <w:tcW w:w="510" w:type="dxa"/>
          </w:tcPr>
          <w:p w:rsidR="00E97B30" w:rsidRPr="00E97B30" w:rsidRDefault="00E97B30" w:rsidP="006E4A23">
            <w:pPr>
              <w:pStyle w:val="ad"/>
              <w:ind w:left="0"/>
              <w:jc w:val="center"/>
              <w:rPr>
                <w:rFonts w:cs="Calibri"/>
                <w:bCs/>
                <w:sz w:val="24"/>
                <w:szCs w:val="24"/>
              </w:rPr>
            </w:pPr>
            <w:r w:rsidRPr="00E97B30">
              <w:rPr>
                <w:rFonts w:cs="Calibri"/>
                <w:bCs/>
                <w:sz w:val="24"/>
                <w:szCs w:val="24"/>
              </w:rPr>
              <w:t>№</w:t>
            </w:r>
          </w:p>
        </w:tc>
        <w:tc>
          <w:tcPr>
            <w:tcW w:w="2433" w:type="dxa"/>
          </w:tcPr>
          <w:p w:rsidR="00E97B30" w:rsidRPr="00E97B30" w:rsidRDefault="00E97B30" w:rsidP="006E4A23">
            <w:pPr>
              <w:pStyle w:val="ad"/>
              <w:ind w:left="0"/>
              <w:jc w:val="center"/>
              <w:rPr>
                <w:rFonts w:cs="Calibri"/>
                <w:bCs/>
                <w:sz w:val="24"/>
                <w:szCs w:val="24"/>
              </w:rPr>
            </w:pPr>
            <w:r w:rsidRPr="00E97B30">
              <w:rPr>
                <w:rFonts w:cs="Calibri"/>
                <w:bCs/>
                <w:sz w:val="24"/>
                <w:szCs w:val="24"/>
              </w:rPr>
              <w:t>Наименование раздела (темы) дисциплины</w:t>
            </w:r>
          </w:p>
        </w:tc>
        <w:tc>
          <w:tcPr>
            <w:tcW w:w="3402" w:type="dxa"/>
          </w:tcPr>
          <w:p w:rsidR="00E97B30" w:rsidRPr="00E97B30" w:rsidRDefault="00E97B30" w:rsidP="006E4A23">
            <w:pPr>
              <w:pStyle w:val="ad"/>
              <w:ind w:left="0"/>
              <w:jc w:val="center"/>
              <w:rPr>
                <w:rFonts w:cs="Calibri"/>
                <w:bCs/>
                <w:sz w:val="24"/>
                <w:szCs w:val="24"/>
              </w:rPr>
            </w:pPr>
            <w:r w:rsidRPr="00E97B30">
              <w:rPr>
                <w:rFonts w:cs="Calibri"/>
                <w:bCs/>
                <w:sz w:val="24"/>
                <w:szCs w:val="24"/>
              </w:rPr>
              <w:t>Вид СРС</w:t>
            </w:r>
          </w:p>
        </w:tc>
        <w:tc>
          <w:tcPr>
            <w:tcW w:w="1159" w:type="dxa"/>
          </w:tcPr>
          <w:p w:rsidR="00E97B30" w:rsidRPr="00E97B30" w:rsidRDefault="00E97B30" w:rsidP="006E4A23">
            <w:pPr>
              <w:pStyle w:val="ad"/>
              <w:ind w:left="0"/>
              <w:jc w:val="center"/>
              <w:rPr>
                <w:rFonts w:cs="Calibri"/>
                <w:bCs/>
                <w:sz w:val="24"/>
                <w:szCs w:val="24"/>
              </w:rPr>
            </w:pPr>
            <w:r w:rsidRPr="00E97B30">
              <w:rPr>
                <w:rFonts w:cs="Calibri"/>
                <w:bCs/>
                <w:sz w:val="24"/>
                <w:szCs w:val="24"/>
              </w:rPr>
              <w:t>Трудо-</w:t>
            </w:r>
          </w:p>
          <w:p w:rsidR="00E97B30" w:rsidRPr="00E97B30" w:rsidRDefault="00E97B30" w:rsidP="006E4A23">
            <w:pPr>
              <w:pStyle w:val="ad"/>
              <w:ind w:left="0"/>
              <w:jc w:val="center"/>
              <w:rPr>
                <w:rFonts w:cs="Calibri"/>
                <w:bCs/>
                <w:sz w:val="24"/>
                <w:szCs w:val="24"/>
              </w:rPr>
            </w:pPr>
            <w:r w:rsidRPr="00E97B30">
              <w:rPr>
                <w:rFonts w:cs="Calibri"/>
                <w:bCs/>
                <w:sz w:val="24"/>
                <w:szCs w:val="24"/>
              </w:rPr>
              <w:t>емкость (в часах)</w:t>
            </w:r>
          </w:p>
        </w:tc>
        <w:tc>
          <w:tcPr>
            <w:tcW w:w="2385" w:type="dxa"/>
          </w:tcPr>
          <w:p w:rsidR="00E97B30" w:rsidRPr="00E97B30" w:rsidRDefault="00E97B30" w:rsidP="006E4A23">
            <w:pPr>
              <w:pStyle w:val="ad"/>
              <w:ind w:left="0"/>
              <w:jc w:val="center"/>
              <w:rPr>
                <w:rFonts w:cs="Calibri"/>
                <w:bCs/>
                <w:sz w:val="24"/>
                <w:szCs w:val="24"/>
              </w:rPr>
            </w:pPr>
            <w:r w:rsidRPr="00E97B30">
              <w:rPr>
                <w:rFonts w:cs="Calibri"/>
                <w:bCs/>
                <w:sz w:val="24"/>
                <w:szCs w:val="24"/>
              </w:rPr>
              <w:t>Формы и методы контроля</w:t>
            </w:r>
          </w:p>
        </w:tc>
      </w:tr>
      <w:tr w:rsidR="00E97B30" w:rsidRPr="00D3664E" w:rsidTr="006E4A23">
        <w:tc>
          <w:tcPr>
            <w:tcW w:w="510" w:type="dxa"/>
          </w:tcPr>
          <w:p w:rsidR="00E97B30" w:rsidRPr="00E97B30" w:rsidRDefault="00E97B30" w:rsidP="006E4A23">
            <w:pPr>
              <w:pStyle w:val="ad"/>
              <w:ind w:left="0"/>
              <w:jc w:val="both"/>
              <w:rPr>
                <w:rFonts w:cs="Calibri"/>
                <w:bCs/>
                <w:sz w:val="24"/>
                <w:szCs w:val="24"/>
              </w:rPr>
            </w:pPr>
            <w:r w:rsidRPr="00E97B30">
              <w:rPr>
                <w:rFonts w:cs="Calibri"/>
                <w:bCs/>
                <w:sz w:val="24"/>
                <w:szCs w:val="24"/>
              </w:rPr>
              <w:t>1</w:t>
            </w:r>
          </w:p>
        </w:tc>
        <w:tc>
          <w:tcPr>
            <w:tcW w:w="2433" w:type="dxa"/>
            <w:vMerge w:val="restart"/>
            <w:vAlign w:val="center"/>
          </w:tcPr>
          <w:p w:rsidR="00E97B30" w:rsidRPr="00E97B30" w:rsidRDefault="00E97B30" w:rsidP="00E97B30">
            <w:pPr>
              <w:pStyle w:val="ad"/>
              <w:ind w:left="0"/>
              <w:jc w:val="center"/>
              <w:rPr>
                <w:rFonts w:cs="Calibri"/>
                <w:bCs/>
                <w:sz w:val="24"/>
                <w:szCs w:val="24"/>
              </w:rPr>
            </w:pPr>
            <w:r w:rsidRPr="00E97B30">
              <w:rPr>
                <w:rFonts w:cs="Calibri"/>
                <w:bCs/>
                <w:sz w:val="24"/>
                <w:szCs w:val="24"/>
              </w:rPr>
              <w:t xml:space="preserve">Разделы </w:t>
            </w:r>
            <w:r>
              <w:rPr>
                <w:rFonts w:cs="Calibri"/>
                <w:bCs/>
                <w:sz w:val="24"/>
                <w:szCs w:val="24"/>
              </w:rPr>
              <w:t>2</w:t>
            </w:r>
            <w:r w:rsidRPr="00E97B30">
              <w:rPr>
                <w:rFonts w:cs="Calibri"/>
                <w:bCs/>
                <w:sz w:val="24"/>
                <w:szCs w:val="24"/>
              </w:rPr>
              <w:t>-</w:t>
            </w:r>
            <w:r>
              <w:rPr>
                <w:rFonts w:cs="Calibri"/>
                <w:bCs/>
                <w:sz w:val="24"/>
                <w:szCs w:val="24"/>
              </w:rPr>
              <w:t>6</w:t>
            </w:r>
          </w:p>
        </w:tc>
        <w:tc>
          <w:tcPr>
            <w:tcW w:w="3402" w:type="dxa"/>
          </w:tcPr>
          <w:p w:rsidR="00E97B30" w:rsidRPr="00E97B30" w:rsidRDefault="00E97B30" w:rsidP="006E4A23">
            <w:pPr>
              <w:pStyle w:val="ad"/>
              <w:ind w:left="0"/>
              <w:jc w:val="both"/>
              <w:rPr>
                <w:rFonts w:cs="Calibri"/>
                <w:bCs/>
                <w:sz w:val="24"/>
                <w:szCs w:val="24"/>
              </w:rPr>
            </w:pPr>
            <w:r w:rsidRPr="00E97B30">
              <w:rPr>
                <w:rFonts w:cs="Calibri"/>
                <w:bCs/>
                <w:sz w:val="24"/>
                <w:szCs w:val="24"/>
              </w:rPr>
              <w:t>Практические работы</w:t>
            </w:r>
          </w:p>
        </w:tc>
        <w:tc>
          <w:tcPr>
            <w:tcW w:w="1159" w:type="dxa"/>
          </w:tcPr>
          <w:p w:rsidR="00E97B30" w:rsidRPr="00E97B30" w:rsidRDefault="00E97B30" w:rsidP="006E4A23">
            <w:pPr>
              <w:pStyle w:val="ad"/>
              <w:ind w:left="0"/>
              <w:jc w:val="center"/>
              <w:rPr>
                <w:rFonts w:cs="Calibri"/>
                <w:bCs/>
                <w:sz w:val="24"/>
                <w:szCs w:val="24"/>
              </w:rPr>
            </w:pPr>
            <w:r>
              <w:rPr>
                <w:rFonts w:cs="Calibri"/>
                <w:bCs/>
                <w:sz w:val="24"/>
                <w:szCs w:val="24"/>
              </w:rPr>
              <w:t>90</w:t>
            </w:r>
          </w:p>
        </w:tc>
        <w:tc>
          <w:tcPr>
            <w:tcW w:w="2385" w:type="dxa"/>
            <w:vMerge w:val="restart"/>
          </w:tcPr>
          <w:p w:rsidR="00E97B30" w:rsidRDefault="00E97B30" w:rsidP="006E4A23">
            <w:pPr>
              <w:pStyle w:val="ad"/>
              <w:ind w:left="0"/>
              <w:jc w:val="both"/>
              <w:rPr>
                <w:rFonts w:cs="Calibri"/>
                <w:bCs/>
                <w:sz w:val="24"/>
                <w:szCs w:val="24"/>
              </w:rPr>
            </w:pPr>
            <w:r w:rsidRPr="00E97B30">
              <w:rPr>
                <w:rFonts w:cs="Calibri"/>
                <w:bCs/>
                <w:sz w:val="24"/>
                <w:szCs w:val="24"/>
              </w:rPr>
              <w:t>Публичное выступ</w:t>
            </w:r>
            <w:r>
              <w:rPr>
                <w:rFonts w:cs="Calibri"/>
                <w:bCs/>
                <w:sz w:val="24"/>
                <w:szCs w:val="24"/>
              </w:rPr>
              <w:t>-</w:t>
            </w:r>
            <w:r w:rsidRPr="00E97B30">
              <w:rPr>
                <w:rFonts w:cs="Calibri"/>
                <w:bCs/>
                <w:sz w:val="24"/>
                <w:szCs w:val="24"/>
              </w:rPr>
              <w:t>ление с обсужде</w:t>
            </w:r>
            <w:r>
              <w:rPr>
                <w:rFonts w:cs="Calibri"/>
                <w:bCs/>
                <w:sz w:val="24"/>
                <w:szCs w:val="24"/>
              </w:rPr>
              <w:t>-</w:t>
            </w:r>
            <w:r w:rsidRPr="00E97B30">
              <w:rPr>
                <w:rFonts w:cs="Calibri"/>
                <w:bCs/>
                <w:sz w:val="24"/>
                <w:szCs w:val="24"/>
              </w:rPr>
              <w:t>нием</w:t>
            </w:r>
            <w:r>
              <w:rPr>
                <w:rFonts w:cs="Calibri"/>
                <w:bCs/>
                <w:sz w:val="24"/>
                <w:szCs w:val="24"/>
              </w:rPr>
              <w:t>.</w:t>
            </w:r>
          </w:p>
          <w:p w:rsidR="00E97B30" w:rsidRPr="00E97B30" w:rsidRDefault="00E97B30" w:rsidP="006E4A23">
            <w:pPr>
              <w:pStyle w:val="ad"/>
              <w:ind w:left="0"/>
              <w:jc w:val="both"/>
              <w:rPr>
                <w:rFonts w:cs="Calibri"/>
                <w:bCs/>
                <w:sz w:val="24"/>
                <w:szCs w:val="24"/>
              </w:rPr>
            </w:pPr>
          </w:p>
        </w:tc>
      </w:tr>
      <w:tr w:rsidR="00E97B30" w:rsidRPr="00D3664E" w:rsidTr="00E97B30">
        <w:tc>
          <w:tcPr>
            <w:tcW w:w="510" w:type="dxa"/>
          </w:tcPr>
          <w:p w:rsidR="00E97B30" w:rsidRPr="00E97B30" w:rsidRDefault="00E97B30" w:rsidP="006E4A23">
            <w:pPr>
              <w:pStyle w:val="ad"/>
              <w:ind w:left="0"/>
              <w:jc w:val="both"/>
              <w:rPr>
                <w:rFonts w:cs="Calibri"/>
                <w:bCs/>
                <w:sz w:val="24"/>
                <w:szCs w:val="24"/>
              </w:rPr>
            </w:pPr>
            <w:r w:rsidRPr="00E97B30">
              <w:rPr>
                <w:rFonts w:cs="Calibri"/>
                <w:bCs/>
                <w:sz w:val="24"/>
                <w:szCs w:val="24"/>
              </w:rPr>
              <w:t>2</w:t>
            </w:r>
          </w:p>
        </w:tc>
        <w:tc>
          <w:tcPr>
            <w:tcW w:w="2433" w:type="dxa"/>
            <w:vMerge/>
          </w:tcPr>
          <w:p w:rsidR="00E97B30" w:rsidRPr="00E97B30" w:rsidRDefault="00E97B30" w:rsidP="006E4A23">
            <w:pPr>
              <w:pStyle w:val="ad"/>
              <w:ind w:left="0"/>
              <w:jc w:val="both"/>
              <w:rPr>
                <w:rFonts w:cs="Calibri"/>
                <w:bCs/>
                <w:sz w:val="24"/>
                <w:szCs w:val="24"/>
              </w:rPr>
            </w:pPr>
          </w:p>
        </w:tc>
        <w:tc>
          <w:tcPr>
            <w:tcW w:w="3402" w:type="dxa"/>
            <w:vAlign w:val="center"/>
          </w:tcPr>
          <w:p w:rsidR="00E97B30" w:rsidRPr="00E97B30" w:rsidRDefault="00E97B30" w:rsidP="00E97B30">
            <w:pPr>
              <w:pStyle w:val="ad"/>
              <w:ind w:left="0"/>
              <w:rPr>
                <w:rFonts w:cs="Calibri"/>
                <w:bCs/>
                <w:sz w:val="24"/>
                <w:szCs w:val="24"/>
              </w:rPr>
            </w:pPr>
            <w:r>
              <w:rPr>
                <w:rFonts w:cs="Calibri"/>
                <w:bCs/>
                <w:sz w:val="24"/>
                <w:szCs w:val="24"/>
              </w:rPr>
              <w:t>Контрольная работа</w:t>
            </w:r>
            <w:r w:rsidRPr="00E97B30">
              <w:rPr>
                <w:rFonts w:cs="Calibri"/>
                <w:bCs/>
                <w:sz w:val="24"/>
                <w:szCs w:val="24"/>
              </w:rPr>
              <w:t xml:space="preserve"> работа</w:t>
            </w:r>
          </w:p>
        </w:tc>
        <w:tc>
          <w:tcPr>
            <w:tcW w:w="1159" w:type="dxa"/>
            <w:vAlign w:val="center"/>
          </w:tcPr>
          <w:p w:rsidR="00E97B30" w:rsidRPr="00E97B30" w:rsidRDefault="00E97B30" w:rsidP="00E97B30">
            <w:pPr>
              <w:pStyle w:val="ad"/>
              <w:ind w:left="0"/>
              <w:jc w:val="center"/>
              <w:rPr>
                <w:rFonts w:cs="Calibri"/>
                <w:bCs/>
                <w:sz w:val="24"/>
                <w:szCs w:val="24"/>
              </w:rPr>
            </w:pPr>
            <w:r>
              <w:rPr>
                <w:rFonts w:cs="Calibri"/>
                <w:bCs/>
                <w:sz w:val="24"/>
                <w:szCs w:val="24"/>
              </w:rPr>
              <w:t>23</w:t>
            </w:r>
          </w:p>
        </w:tc>
        <w:tc>
          <w:tcPr>
            <w:tcW w:w="2385" w:type="dxa"/>
            <w:vMerge/>
          </w:tcPr>
          <w:p w:rsidR="00E97B30" w:rsidRPr="00E97B30" w:rsidRDefault="00E97B30" w:rsidP="006E4A23">
            <w:pPr>
              <w:pStyle w:val="ad"/>
              <w:ind w:left="0"/>
              <w:jc w:val="both"/>
              <w:rPr>
                <w:rFonts w:cs="Calibri"/>
                <w:bCs/>
                <w:sz w:val="24"/>
                <w:szCs w:val="24"/>
              </w:rPr>
            </w:pPr>
          </w:p>
        </w:tc>
      </w:tr>
      <w:tr w:rsidR="00E97B30" w:rsidRPr="00D3664E" w:rsidTr="006E4A23">
        <w:tc>
          <w:tcPr>
            <w:tcW w:w="510" w:type="dxa"/>
          </w:tcPr>
          <w:p w:rsidR="00E97B30" w:rsidRPr="00E97B30" w:rsidRDefault="00E97B30" w:rsidP="006E4A23">
            <w:pPr>
              <w:pStyle w:val="ad"/>
              <w:ind w:left="0"/>
              <w:jc w:val="both"/>
              <w:rPr>
                <w:rFonts w:cs="Calibri"/>
                <w:bCs/>
                <w:sz w:val="24"/>
                <w:szCs w:val="24"/>
              </w:rPr>
            </w:pPr>
          </w:p>
        </w:tc>
        <w:tc>
          <w:tcPr>
            <w:tcW w:w="2433" w:type="dxa"/>
          </w:tcPr>
          <w:p w:rsidR="00E97B30" w:rsidRPr="00E97B30" w:rsidRDefault="00E97B30" w:rsidP="006E4A23">
            <w:pPr>
              <w:pStyle w:val="ad"/>
              <w:ind w:left="0"/>
              <w:jc w:val="both"/>
              <w:rPr>
                <w:rFonts w:cs="Calibri"/>
                <w:bCs/>
                <w:sz w:val="24"/>
                <w:szCs w:val="24"/>
              </w:rPr>
            </w:pPr>
            <w:r w:rsidRPr="00E97B30">
              <w:rPr>
                <w:rFonts w:cs="Calibri"/>
                <w:bCs/>
                <w:sz w:val="24"/>
                <w:szCs w:val="24"/>
              </w:rPr>
              <w:t>Всего часов</w:t>
            </w:r>
          </w:p>
        </w:tc>
        <w:tc>
          <w:tcPr>
            <w:tcW w:w="3402" w:type="dxa"/>
          </w:tcPr>
          <w:p w:rsidR="00E97B30" w:rsidRPr="00E97B30" w:rsidRDefault="00E97B30" w:rsidP="006E4A23">
            <w:pPr>
              <w:pStyle w:val="ad"/>
              <w:ind w:left="0"/>
              <w:jc w:val="both"/>
              <w:rPr>
                <w:rFonts w:cs="Calibri"/>
                <w:bCs/>
                <w:sz w:val="24"/>
                <w:szCs w:val="24"/>
              </w:rPr>
            </w:pPr>
          </w:p>
        </w:tc>
        <w:tc>
          <w:tcPr>
            <w:tcW w:w="1159" w:type="dxa"/>
          </w:tcPr>
          <w:p w:rsidR="00E97B30" w:rsidRPr="00E97B30" w:rsidRDefault="00E97B30" w:rsidP="00E97B30">
            <w:pPr>
              <w:pStyle w:val="ad"/>
              <w:ind w:left="0"/>
              <w:jc w:val="center"/>
              <w:rPr>
                <w:rFonts w:cs="Calibri"/>
                <w:bCs/>
                <w:sz w:val="24"/>
                <w:szCs w:val="24"/>
              </w:rPr>
            </w:pPr>
            <w:r w:rsidRPr="00E97B30">
              <w:rPr>
                <w:rFonts w:cs="Calibri"/>
                <w:bCs/>
                <w:sz w:val="24"/>
                <w:szCs w:val="24"/>
              </w:rPr>
              <w:t>1</w:t>
            </w:r>
            <w:r>
              <w:rPr>
                <w:rFonts w:cs="Calibri"/>
                <w:bCs/>
                <w:sz w:val="24"/>
                <w:szCs w:val="24"/>
              </w:rPr>
              <w:t>13</w:t>
            </w:r>
          </w:p>
        </w:tc>
        <w:tc>
          <w:tcPr>
            <w:tcW w:w="2385" w:type="dxa"/>
          </w:tcPr>
          <w:p w:rsidR="00E97B30" w:rsidRPr="00E97B30" w:rsidRDefault="00E97B30" w:rsidP="006E4A23">
            <w:pPr>
              <w:pStyle w:val="ad"/>
              <w:ind w:left="0"/>
              <w:jc w:val="both"/>
              <w:rPr>
                <w:rFonts w:cs="Calibri"/>
                <w:bCs/>
                <w:sz w:val="24"/>
                <w:szCs w:val="24"/>
              </w:rPr>
            </w:pPr>
          </w:p>
        </w:tc>
      </w:tr>
    </w:tbl>
    <w:p w:rsidR="00B11B1C" w:rsidRDefault="00B11B1C" w:rsidP="00E97B30">
      <w:pPr>
        <w:pStyle w:val="af6"/>
        <w:jc w:val="center"/>
        <w:rPr>
          <w:b/>
        </w:rPr>
      </w:pPr>
    </w:p>
    <w:p w:rsidR="00E97B30" w:rsidRDefault="00E97B30" w:rsidP="00B11B1C">
      <w:pPr>
        <w:pStyle w:val="af6"/>
        <w:rPr>
          <w:b/>
          <w:sz w:val="24"/>
          <w:szCs w:val="24"/>
        </w:rPr>
      </w:pPr>
    </w:p>
    <w:p w:rsidR="004147B8" w:rsidRPr="00A6675B" w:rsidRDefault="004147B8" w:rsidP="00E97B30">
      <w:pPr>
        <w:pStyle w:val="af6"/>
        <w:jc w:val="center"/>
        <w:rPr>
          <w:b/>
          <w:sz w:val="24"/>
          <w:szCs w:val="24"/>
        </w:rPr>
      </w:pPr>
      <w:r w:rsidRPr="00A6675B">
        <w:rPr>
          <w:b/>
          <w:sz w:val="24"/>
          <w:szCs w:val="24"/>
        </w:rPr>
        <w:t>4.2</w:t>
      </w:r>
      <w:r w:rsidR="00814479" w:rsidRPr="00A6675B">
        <w:rPr>
          <w:b/>
          <w:sz w:val="24"/>
          <w:szCs w:val="24"/>
        </w:rPr>
        <w:t>.</w:t>
      </w:r>
      <w:r w:rsidRPr="00A6675B">
        <w:rPr>
          <w:b/>
          <w:sz w:val="24"/>
          <w:szCs w:val="24"/>
        </w:rPr>
        <w:t xml:space="preserve"> Практические работы</w:t>
      </w:r>
    </w:p>
    <w:tbl>
      <w:tblPr>
        <w:tblStyle w:val="ac"/>
        <w:tblW w:w="4804" w:type="pct"/>
        <w:tblLook w:val="04A0"/>
      </w:tblPr>
      <w:tblGrid>
        <w:gridCol w:w="6016"/>
        <w:gridCol w:w="1655"/>
        <w:gridCol w:w="1797"/>
      </w:tblGrid>
      <w:tr w:rsidR="00E97B30" w:rsidTr="008E46C2">
        <w:tc>
          <w:tcPr>
            <w:tcW w:w="3177" w:type="pct"/>
            <w:vAlign w:val="center"/>
          </w:tcPr>
          <w:p w:rsidR="00E97B30" w:rsidRDefault="00E97B30" w:rsidP="00E97B30">
            <w:pPr>
              <w:pStyle w:val="af6"/>
              <w:spacing w:line="240" w:lineRule="auto"/>
              <w:ind w:firstLine="0"/>
              <w:jc w:val="center"/>
              <w:rPr>
                <w:sz w:val="24"/>
                <w:szCs w:val="24"/>
              </w:rPr>
            </w:pPr>
            <w:r>
              <w:rPr>
                <w:sz w:val="24"/>
                <w:szCs w:val="24"/>
              </w:rPr>
              <w:t>Наименование работы</w:t>
            </w:r>
          </w:p>
        </w:tc>
        <w:tc>
          <w:tcPr>
            <w:tcW w:w="874" w:type="pct"/>
          </w:tcPr>
          <w:p w:rsidR="00E97B30" w:rsidRPr="00E97B30" w:rsidRDefault="00E97B30" w:rsidP="006E4A23">
            <w:pPr>
              <w:pStyle w:val="ad"/>
              <w:ind w:left="0"/>
              <w:jc w:val="center"/>
              <w:rPr>
                <w:rFonts w:cs="Calibri"/>
                <w:bCs/>
                <w:sz w:val="24"/>
                <w:szCs w:val="24"/>
              </w:rPr>
            </w:pPr>
            <w:r w:rsidRPr="00E97B30">
              <w:rPr>
                <w:rFonts w:cs="Calibri"/>
                <w:bCs/>
                <w:sz w:val="24"/>
                <w:szCs w:val="24"/>
              </w:rPr>
              <w:t>Трудо-</w:t>
            </w:r>
          </w:p>
          <w:p w:rsidR="00E97B30" w:rsidRPr="00E97B30" w:rsidRDefault="00E97B30" w:rsidP="006E4A23">
            <w:pPr>
              <w:pStyle w:val="ad"/>
              <w:ind w:left="0"/>
              <w:jc w:val="center"/>
              <w:rPr>
                <w:rFonts w:cs="Calibri"/>
                <w:bCs/>
                <w:sz w:val="24"/>
                <w:szCs w:val="24"/>
              </w:rPr>
            </w:pPr>
            <w:r w:rsidRPr="00E97B30">
              <w:rPr>
                <w:rFonts w:cs="Calibri"/>
                <w:bCs/>
                <w:sz w:val="24"/>
                <w:szCs w:val="24"/>
              </w:rPr>
              <w:t>емкость (в часах)</w:t>
            </w:r>
          </w:p>
        </w:tc>
        <w:tc>
          <w:tcPr>
            <w:tcW w:w="949" w:type="pct"/>
          </w:tcPr>
          <w:p w:rsidR="00E97B30" w:rsidRPr="00E97B30" w:rsidRDefault="00E97B30" w:rsidP="006E4A23">
            <w:pPr>
              <w:pStyle w:val="ad"/>
              <w:ind w:left="0"/>
              <w:jc w:val="center"/>
              <w:rPr>
                <w:rFonts w:cs="Calibri"/>
                <w:bCs/>
                <w:sz w:val="24"/>
                <w:szCs w:val="24"/>
              </w:rPr>
            </w:pPr>
            <w:r w:rsidRPr="00E97B30">
              <w:rPr>
                <w:rFonts w:cs="Calibri"/>
                <w:bCs/>
                <w:sz w:val="24"/>
                <w:szCs w:val="24"/>
              </w:rPr>
              <w:t>Формы и методы контроля</w:t>
            </w:r>
          </w:p>
        </w:tc>
      </w:tr>
      <w:tr w:rsidR="008E46C2" w:rsidTr="008E46C2">
        <w:trPr>
          <w:trHeight w:val="269"/>
        </w:trPr>
        <w:tc>
          <w:tcPr>
            <w:tcW w:w="3177" w:type="pct"/>
            <w:vAlign w:val="center"/>
          </w:tcPr>
          <w:p w:rsidR="008E46C2" w:rsidRPr="00EF3354" w:rsidRDefault="008E46C2" w:rsidP="00EF3354">
            <w:pPr>
              <w:widowControl/>
              <w:autoSpaceDE w:val="0"/>
              <w:autoSpaceDN w:val="0"/>
              <w:adjustRightInd w:val="0"/>
              <w:spacing w:line="240" w:lineRule="auto"/>
              <w:ind w:firstLine="0"/>
              <w:rPr>
                <w:sz w:val="24"/>
                <w:szCs w:val="24"/>
              </w:rPr>
            </w:pPr>
            <w:r>
              <w:rPr>
                <w:sz w:val="24"/>
                <w:szCs w:val="24"/>
              </w:rPr>
              <w:t>1. Определение нагрузки на очистной забой по фактору управления кровлей</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20</w:t>
            </w:r>
          </w:p>
        </w:tc>
        <w:tc>
          <w:tcPr>
            <w:tcW w:w="949" w:type="pct"/>
            <w:vMerge w:val="restart"/>
          </w:tcPr>
          <w:p w:rsidR="008E46C2" w:rsidRDefault="008E46C2" w:rsidP="00EF3354">
            <w:pPr>
              <w:widowControl/>
              <w:autoSpaceDE w:val="0"/>
              <w:autoSpaceDN w:val="0"/>
              <w:adjustRightInd w:val="0"/>
              <w:spacing w:line="240" w:lineRule="auto"/>
              <w:ind w:firstLine="0"/>
              <w:rPr>
                <w:sz w:val="24"/>
                <w:szCs w:val="24"/>
              </w:rPr>
            </w:pPr>
            <w:r>
              <w:rPr>
                <w:sz w:val="24"/>
                <w:szCs w:val="24"/>
              </w:rPr>
              <w:t xml:space="preserve">Анализ теоретического обучения. </w:t>
            </w:r>
          </w:p>
          <w:p w:rsidR="008E46C2" w:rsidRDefault="008E46C2" w:rsidP="00EF3354">
            <w:pPr>
              <w:widowControl/>
              <w:autoSpaceDE w:val="0"/>
              <w:autoSpaceDN w:val="0"/>
              <w:adjustRightInd w:val="0"/>
              <w:spacing w:line="240" w:lineRule="auto"/>
              <w:ind w:firstLine="0"/>
              <w:rPr>
                <w:sz w:val="24"/>
                <w:szCs w:val="24"/>
              </w:rPr>
            </w:pPr>
            <w:r>
              <w:rPr>
                <w:sz w:val="24"/>
                <w:szCs w:val="24"/>
              </w:rPr>
              <w:t xml:space="preserve">Выполнение практических </w:t>
            </w:r>
            <w:r>
              <w:rPr>
                <w:sz w:val="24"/>
                <w:szCs w:val="24"/>
              </w:rPr>
              <w:lastRenderedPageBreak/>
              <w:t>работ. Оформление.</w:t>
            </w:r>
          </w:p>
          <w:p w:rsidR="008E46C2" w:rsidRDefault="008E46C2" w:rsidP="00EF3354">
            <w:pPr>
              <w:widowControl/>
              <w:autoSpaceDE w:val="0"/>
              <w:autoSpaceDN w:val="0"/>
              <w:adjustRightInd w:val="0"/>
              <w:spacing w:line="240" w:lineRule="auto"/>
              <w:ind w:firstLine="0"/>
              <w:rPr>
                <w:sz w:val="24"/>
                <w:szCs w:val="24"/>
              </w:rPr>
            </w:pPr>
            <w:r>
              <w:rPr>
                <w:sz w:val="24"/>
                <w:szCs w:val="24"/>
              </w:rPr>
              <w:t>Подготовка к защите</w:t>
            </w:r>
          </w:p>
        </w:tc>
      </w:tr>
      <w:tr w:rsidR="008E46C2" w:rsidTr="008E46C2">
        <w:tc>
          <w:tcPr>
            <w:tcW w:w="3177" w:type="pct"/>
          </w:tcPr>
          <w:p w:rsidR="008E46C2" w:rsidRDefault="008E46C2" w:rsidP="00A83FBB">
            <w:pPr>
              <w:widowControl/>
              <w:autoSpaceDE w:val="0"/>
              <w:autoSpaceDN w:val="0"/>
              <w:adjustRightInd w:val="0"/>
              <w:spacing w:line="240" w:lineRule="auto"/>
              <w:ind w:firstLine="0"/>
              <w:rPr>
                <w:sz w:val="24"/>
                <w:szCs w:val="24"/>
              </w:rPr>
            </w:pPr>
            <w:r>
              <w:rPr>
                <w:sz w:val="24"/>
                <w:szCs w:val="24"/>
              </w:rPr>
              <w:t>2.О</w:t>
            </w:r>
            <w:r w:rsidRPr="00B375BE">
              <w:rPr>
                <w:sz w:val="24"/>
                <w:szCs w:val="24"/>
              </w:rPr>
              <w:t>пределени</w:t>
            </w:r>
            <w:r>
              <w:rPr>
                <w:sz w:val="24"/>
                <w:szCs w:val="24"/>
              </w:rPr>
              <w:t>е параметоров разупрочнения кровли при отработке выемочного столба</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25</w:t>
            </w:r>
          </w:p>
        </w:tc>
        <w:tc>
          <w:tcPr>
            <w:tcW w:w="949" w:type="pct"/>
            <w:vMerge/>
          </w:tcPr>
          <w:p w:rsidR="008E46C2" w:rsidRDefault="008E46C2" w:rsidP="00A83FBB">
            <w:pPr>
              <w:widowControl/>
              <w:autoSpaceDE w:val="0"/>
              <w:autoSpaceDN w:val="0"/>
              <w:adjustRightInd w:val="0"/>
              <w:spacing w:line="240" w:lineRule="auto"/>
              <w:ind w:firstLine="0"/>
              <w:rPr>
                <w:sz w:val="24"/>
                <w:szCs w:val="24"/>
              </w:rPr>
            </w:pPr>
          </w:p>
        </w:tc>
      </w:tr>
      <w:tr w:rsidR="008E46C2" w:rsidTr="008E46C2">
        <w:tc>
          <w:tcPr>
            <w:tcW w:w="3177" w:type="pct"/>
          </w:tcPr>
          <w:p w:rsidR="008E46C2" w:rsidRDefault="008E46C2" w:rsidP="001B1C6A">
            <w:pPr>
              <w:widowControl/>
              <w:autoSpaceDE w:val="0"/>
              <w:autoSpaceDN w:val="0"/>
              <w:adjustRightInd w:val="0"/>
              <w:spacing w:line="240" w:lineRule="auto"/>
              <w:ind w:firstLine="0"/>
              <w:rPr>
                <w:sz w:val="24"/>
                <w:szCs w:val="24"/>
              </w:rPr>
            </w:pPr>
            <w:r>
              <w:rPr>
                <w:sz w:val="24"/>
                <w:szCs w:val="24"/>
              </w:rPr>
              <w:t>3 Определение ширины целиков при панельной под-</w:t>
            </w:r>
            <w:r>
              <w:rPr>
                <w:sz w:val="24"/>
                <w:szCs w:val="24"/>
              </w:rPr>
              <w:lastRenderedPageBreak/>
              <w:t>готовке</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lastRenderedPageBreak/>
              <w:t>25</w:t>
            </w:r>
          </w:p>
        </w:tc>
        <w:tc>
          <w:tcPr>
            <w:tcW w:w="949" w:type="pct"/>
            <w:vMerge/>
          </w:tcPr>
          <w:p w:rsidR="008E46C2" w:rsidRDefault="008E46C2" w:rsidP="001B1C6A">
            <w:pPr>
              <w:widowControl/>
              <w:autoSpaceDE w:val="0"/>
              <w:autoSpaceDN w:val="0"/>
              <w:adjustRightInd w:val="0"/>
              <w:spacing w:line="240" w:lineRule="auto"/>
              <w:ind w:firstLine="0"/>
              <w:rPr>
                <w:sz w:val="24"/>
                <w:szCs w:val="24"/>
              </w:rPr>
            </w:pPr>
          </w:p>
        </w:tc>
      </w:tr>
      <w:tr w:rsidR="008E46C2" w:rsidTr="008E46C2">
        <w:tc>
          <w:tcPr>
            <w:tcW w:w="3177" w:type="pct"/>
            <w:vAlign w:val="center"/>
          </w:tcPr>
          <w:p w:rsidR="008E46C2" w:rsidRDefault="008E46C2" w:rsidP="008E46C2">
            <w:pPr>
              <w:widowControl/>
              <w:autoSpaceDE w:val="0"/>
              <w:autoSpaceDN w:val="0"/>
              <w:adjustRightInd w:val="0"/>
              <w:spacing w:line="240" w:lineRule="auto"/>
              <w:ind w:firstLine="0"/>
              <w:rPr>
                <w:sz w:val="24"/>
                <w:szCs w:val="24"/>
              </w:rPr>
            </w:pPr>
            <w:r>
              <w:rPr>
                <w:sz w:val="24"/>
                <w:szCs w:val="24"/>
              </w:rPr>
              <w:lastRenderedPageBreak/>
              <w:t>4.Прогноз и предотвращение горных ударов</w:t>
            </w:r>
            <w:r w:rsidRPr="00B375BE">
              <w:rPr>
                <w:sz w:val="24"/>
                <w:szCs w:val="24"/>
              </w:rPr>
              <w:t>.</w:t>
            </w:r>
          </w:p>
        </w:tc>
        <w:tc>
          <w:tcPr>
            <w:tcW w:w="874" w:type="pct"/>
            <w:vAlign w:val="center"/>
          </w:tcPr>
          <w:p w:rsidR="008E46C2" w:rsidRDefault="008E46C2" w:rsidP="00E97B30">
            <w:pPr>
              <w:widowControl/>
              <w:autoSpaceDE w:val="0"/>
              <w:autoSpaceDN w:val="0"/>
              <w:adjustRightInd w:val="0"/>
              <w:spacing w:line="240" w:lineRule="auto"/>
              <w:ind w:firstLine="0"/>
              <w:jc w:val="center"/>
              <w:rPr>
                <w:sz w:val="24"/>
                <w:szCs w:val="24"/>
              </w:rPr>
            </w:pPr>
            <w:r>
              <w:rPr>
                <w:sz w:val="24"/>
                <w:szCs w:val="24"/>
              </w:rPr>
              <w:t>20</w:t>
            </w:r>
          </w:p>
        </w:tc>
        <w:tc>
          <w:tcPr>
            <w:tcW w:w="949" w:type="pct"/>
            <w:vMerge/>
          </w:tcPr>
          <w:p w:rsidR="008E46C2" w:rsidRDefault="008E46C2" w:rsidP="001B1C6A">
            <w:pPr>
              <w:widowControl/>
              <w:autoSpaceDE w:val="0"/>
              <w:autoSpaceDN w:val="0"/>
              <w:adjustRightInd w:val="0"/>
              <w:spacing w:line="240" w:lineRule="auto"/>
              <w:ind w:firstLine="0"/>
              <w:rPr>
                <w:sz w:val="24"/>
                <w:szCs w:val="24"/>
              </w:rPr>
            </w:pPr>
          </w:p>
        </w:tc>
      </w:tr>
      <w:tr w:rsidR="00E97B30" w:rsidTr="008E46C2">
        <w:tc>
          <w:tcPr>
            <w:tcW w:w="3177" w:type="pct"/>
          </w:tcPr>
          <w:p w:rsidR="00E97B30" w:rsidRDefault="00E97B30" w:rsidP="001B1C6A">
            <w:pPr>
              <w:widowControl/>
              <w:autoSpaceDE w:val="0"/>
              <w:autoSpaceDN w:val="0"/>
              <w:adjustRightInd w:val="0"/>
              <w:spacing w:line="240" w:lineRule="auto"/>
              <w:ind w:firstLine="0"/>
              <w:rPr>
                <w:sz w:val="24"/>
                <w:szCs w:val="24"/>
              </w:rPr>
            </w:pPr>
            <w:r>
              <w:rPr>
                <w:sz w:val="24"/>
                <w:szCs w:val="24"/>
              </w:rPr>
              <w:t>Итого</w:t>
            </w:r>
          </w:p>
        </w:tc>
        <w:tc>
          <w:tcPr>
            <w:tcW w:w="874" w:type="pct"/>
            <w:vAlign w:val="center"/>
          </w:tcPr>
          <w:p w:rsidR="00E97B30" w:rsidRDefault="00E97B30" w:rsidP="00E97B30">
            <w:pPr>
              <w:widowControl/>
              <w:autoSpaceDE w:val="0"/>
              <w:autoSpaceDN w:val="0"/>
              <w:adjustRightInd w:val="0"/>
              <w:spacing w:line="240" w:lineRule="auto"/>
              <w:ind w:firstLine="0"/>
              <w:jc w:val="center"/>
              <w:rPr>
                <w:sz w:val="24"/>
                <w:szCs w:val="24"/>
              </w:rPr>
            </w:pPr>
            <w:r>
              <w:rPr>
                <w:sz w:val="24"/>
                <w:szCs w:val="24"/>
              </w:rPr>
              <w:t>90</w:t>
            </w:r>
          </w:p>
        </w:tc>
        <w:tc>
          <w:tcPr>
            <w:tcW w:w="949" w:type="pct"/>
          </w:tcPr>
          <w:p w:rsidR="00E97B30" w:rsidRDefault="00E97B30" w:rsidP="001B1C6A">
            <w:pPr>
              <w:widowControl/>
              <w:autoSpaceDE w:val="0"/>
              <w:autoSpaceDN w:val="0"/>
              <w:adjustRightInd w:val="0"/>
              <w:spacing w:line="240" w:lineRule="auto"/>
              <w:ind w:firstLine="0"/>
              <w:rPr>
                <w:sz w:val="24"/>
                <w:szCs w:val="24"/>
              </w:rPr>
            </w:pPr>
          </w:p>
        </w:tc>
      </w:tr>
    </w:tbl>
    <w:p w:rsidR="008E46C2" w:rsidRDefault="008E46C2" w:rsidP="008E46C2">
      <w:pPr>
        <w:ind w:firstLine="0"/>
        <w:rPr>
          <w:b/>
          <w:sz w:val="24"/>
          <w:szCs w:val="24"/>
        </w:rPr>
      </w:pPr>
    </w:p>
    <w:p w:rsidR="008E46C2" w:rsidRDefault="008E46C2" w:rsidP="008E46C2">
      <w:pPr>
        <w:ind w:firstLine="0"/>
        <w:jc w:val="center"/>
        <w:rPr>
          <w:b/>
          <w:sz w:val="24"/>
          <w:szCs w:val="24"/>
        </w:rPr>
      </w:pPr>
      <w:r w:rsidRPr="006646C6">
        <w:rPr>
          <w:b/>
          <w:sz w:val="24"/>
          <w:szCs w:val="24"/>
        </w:rPr>
        <w:t>4.3. Контрольная работа</w:t>
      </w:r>
    </w:p>
    <w:p w:rsidR="008E46C2" w:rsidRDefault="008E46C2" w:rsidP="00093A61">
      <w:pPr>
        <w:ind w:firstLine="0"/>
        <w:rPr>
          <w:sz w:val="24"/>
          <w:szCs w:val="24"/>
        </w:rPr>
      </w:pPr>
      <w:r>
        <w:rPr>
          <w:b/>
          <w:sz w:val="24"/>
          <w:szCs w:val="24"/>
        </w:rPr>
        <w:t xml:space="preserve">Тема: </w:t>
      </w:r>
      <w:r w:rsidRPr="004D7A3D">
        <w:rPr>
          <w:sz w:val="24"/>
          <w:szCs w:val="24"/>
        </w:rPr>
        <w:t>Прогноз и предотвращение внезапных выбросов угля и газа</w:t>
      </w:r>
      <w:r>
        <w:rPr>
          <w:sz w:val="24"/>
          <w:szCs w:val="24"/>
        </w:rPr>
        <w:t>.</w:t>
      </w:r>
    </w:p>
    <w:p w:rsidR="004D7A3D" w:rsidRDefault="004D7A3D" w:rsidP="00093A61">
      <w:pPr>
        <w:ind w:firstLine="0"/>
        <w:rPr>
          <w:sz w:val="24"/>
          <w:szCs w:val="24"/>
        </w:rPr>
      </w:pPr>
      <w:r>
        <w:rPr>
          <w:sz w:val="24"/>
          <w:szCs w:val="24"/>
        </w:rPr>
        <w:t>Варианты:</w:t>
      </w:r>
    </w:p>
    <w:p w:rsidR="004D7A3D" w:rsidRDefault="004D7A3D" w:rsidP="00093A61">
      <w:pPr>
        <w:ind w:firstLine="0"/>
        <w:rPr>
          <w:b/>
          <w:sz w:val="24"/>
          <w:szCs w:val="24"/>
        </w:rPr>
      </w:pPr>
      <w:r>
        <w:rPr>
          <w:b/>
          <w:noProof/>
          <w:snapToGrid/>
          <w:sz w:val="24"/>
          <w:szCs w:val="24"/>
        </w:rPr>
        <w:drawing>
          <wp:inline distT="0" distB="0" distL="0" distR="0">
            <wp:extent cx="6120130" cy="365531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0130" cy="3655311"/>
                    </a:xfrm>
                    <a:prstGeom prst="rect">
                      <a:avLst/>
                    </a:prstGeom>
                    <a:noFill/>
                    <a:ln w="9525">
                      <a:noFill/>
                      <a:miter lim="800000"/>
                      <a:headEnd/>
                      <a:tailEnd/>
                    </a:ln>
                  </pic:spPr>
                </pic:pic>
              </a:graphicData>
            </a:graphic>
          </wp:inline>
        </w:drawing>
      </w:r>
    </w:p>
    <w:p w:rsidR="001A0160" w:rsidRDefault="001A0160" w:rsidP="00E104B6">
      <w:pPr>
        <w:pStyle w:val="ad"/>
        <w:widowControl/>
        <w:tabs>
          <w:tab w:val="left" w:pos="1046"/>
        </w:tabs>
        <w:ind w:left="340"/>
        <w:rPr>
          <w:b/>
          <w:color w:val="000000"/>
          <w:sz w:val="24"/>
          <w:szCs w:val="24"/>
        </w:rPr>
      </w:pPr>
    </w:p>
    <w:p w:rsidR="008E46C2" w:rsidRPr="008E46C2" w:rsidRDefault="008E46C2" w:rsidP="008E46C2">
      <w:pPr>
        <w:pStyle w:val="ad"/>
        <w:ind w:left="1637"/>
        <w:jc w:val="center"/>
        <w:rPr>
          <w:b/>
          <w:sz w:val="24"/>
          <w:szCs w:val="24"/>
        </w:rPr>
      </w:pPr>
      <w:r w:rsidRPr="008E46C2">
        <w:rPr>
          <w:b/>
          <w:sz w:val="24"/>
          <w:szCs w:val="24"/>
        </w:rPr>
        <w:t>Критерии оценки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662"/>
        <w:gridCol w:w="1701"/>
      </w:tblGrid>
      <w:tr w:rsidR="008E46C2" w:rsidRPr="00603755" w:rsidTr="006E4A23">
        <w:tc>
          <w:tcPr>
            <w:tcW w:w="1384" w:type="dxa"/>
            <w:vAlign w:val="center"/>
          </w:tcPr>
          <w:p w:rsidR="008E46C2" w:rsidRPr="00603755" w:rsidRDefault="008E46C2" w:rsidP="006E4A23">
            <w:pPr>
              <w:pStyle w:val="af6"/>
              <w:rPr>
                <w:sz w:val="24"/>
                <w:szCs w:val="24"/>
                <w:lang w:eastAsia="en-US"/>
              </w:rPr>
            </w:pPr>
            <w:r>
              <w:rPr>
                <w:sz w:val="24"/>
                <w:szCs w:val="24"/>
                <w:lang w:eastAsia="en-US"/>
              </w:rPr>
              <w:t>Компе</w:t>
            </w:r>
            <w:r w:rsidRPr="00603755">
              <w:rPr>
                <w:sz w:val="24"/>
                <w:szCs w:val="24"/>
                <w:lang w:eastAsia="en-US"/>
              </w:rPr>
              <w:t>тенции</w:t>
            </w: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Характеристика ответа на теоретический вопрос / выполнения практического задания</w:t>
            </w:r>
          </w:p>
        </w:tc>
        <w:tc>
          <w:tcPr>
            <w:tcW w:w="1701" w:type="dxa"/>
            <w:vAlign w:val="center"/>
          </w:tcPr>
          <w:p w:rsidR="008E46C2" w:rsidRPr="00603755" w:rsidRDefault="008E46C2" w:rsidP="006E4A23">
            <w:pPr>
              <w:pStyle w:val="af6"/>
              <w:rPr>
                <w:sz w:val="24"/>
                <w:szCs w:val="24"/>
                <w:lang w:eastAsia="en-US"/>
              </w:rPr>
            </w:pPr>
            <w:r w:rsidRPr="00603755">
              <w:rPr>
                <w:sz w:val="24"/>
                <w:szCs w:val="24"/>
                <w:lang w:eastAsia="en-US"/>
              </w:rPr>
              <w:t>Количество набранных баллов</w:t>
            </w:r>
          </w:p>
        </w:tc>
      </w:tr>
      <w:tr w:rsidR="008E46C2" w:rsidRPr="00603755" w:rsidTr="00871AE0">
        <w:tc>
          <w:tcPr>
            <w:tcW w:w="1384" w:type="dxa"/>
            <w:vMerge w:val="restart"/>
            <w:vAlign w:val="center"/>
          </w:tcPr>
          <w:p w:rsidR="008E46C2" w:rsidRDefault="008E46C2" w:rsidP="006E4A23">
            <w:pPr>
              <w:pStyle w:val="af6"/>
              <w:rPr>
                <w:sz w:val="24"/>
                <w:szCs w:val="24"/>
                <w:lang w:eastAsia="en-US"/>
              </w:rPr>
            </w:pPr>
            <w:r>
              <w:rPr>
                <w:sz w:val="24"/>
                <w:szCs w:val="24"/>
                <w:lang w:eastAsia="en-US"/>
              </w:rPr>
              <w:t>ПК-1</w:t>
            </w:r>
          </w:p>
          <w:p w:rsidR="008E46C2" w:rsidRDefault="008E46C2" w:rsidP="006E4A23">
            <w:pPr>
              <w:pStyle w:val="af6"/>
              <w:rPr>
                <w:sz w:val="24"/>
                <w:szCs w:val="24"/>
                <w:lang w:eastAsia="en-US"/>
              </w:rPr>
            </w:pPr>
            <w:r>
              <w:rPr>
                <w:sz w:val="24"/>
                <w:szCs w:val="24"/>
                <w:lang w:eastAsia="en-US"/>
              </w:rPr>
              <w:t>ПК-2</w:t>
            </w:r>
          </w:p>
          <w:p w:rsidR="008E46C2" w:rsidRDefault="008E46C2" w:rsidP="006E4A23">
            <w:pPr>
              <w:pStyle w:val="af6"/>
              <w:rPr>
                <w:sz w:val="24"/>
                <w:szCs w:val="24"/>
                <w:lang w:eastAsia="en-US"/>
              </w:rPr>
            </w:pPr>
            <w:r>
              <w:rPr>
                <w:sz w:val="24"/>
                <w:szCs w:val="24"/>
                <w:lang w:eastAsia="en-US"/>
              </w:rPr>
              <w:t>ПК-4</w:t>
            </w:r>
          </w:p>
          <w:p w:rsidR="008E46C2" w:rsidRPr="00603755" w:rsidRDefault="008E46C2" w:rsidP="006E4A23">
            <w:pPr>
              <w:pStyle w:val="af6"/>
              <w:rPr>
                <w:sz w:val="24"/>
                <w:szCs w:val="24"/>
                <w:lang w:eastAsia="en-US"/>
              </w:rPr>
            </w:pPr>
            <w:r>
              <w:rPr>
                <w:sz w:val="24"/>
                <w:szCs w:val="24"/>
                <w:lang w:eastAsia="en-US"/>
              </w:rPr>
              <w:t>ПК-6</w:t>
            </w: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Default="008E46C2" w:rsidP="006E4A23">
            <w:pPr>
              <w:pStyle w:val="af6"/>
              <w:rPr>
                <w:sz w:val="24"/>
                <w:szCs w:val="24"/>
                <w:lang w:eastAsia="en-US"/>
              </w:rPr>
            </w:pPr>
          </w:p>
          <w:p w:rsidR="008E46C2" w:rsidRDefault="008E46C2" w:rsidP="006E4A23">
            <w:pPr>
              <w:pStyle w:val="af6"/>
              <w:rPr>
                <w:sz w:val="24"/>
                <w:szCs w:val="24"/>
                <w:lang w:eastAsia="en-US"/>
              </w:rPr>
            </w:pPr>
          </w:p>
          <w:p w:rsidR="008E46C2"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p w:rsidR="008E46C2" w:rsidRPr="00603755" w:rsidRDefault="008E46C2" w:rsidP="006E4A23">
            <w:pPr>
              <w:pStyle w:val="af6"/>
              <w:rPr>
                <w:sz w:val="24"/>
                <w:szCs w:val="24"/>
                <w:lang w:eastAsia="en-US"/>
              </w:rPr>
            </w:pP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1.Работа выполнена в соответствии с методическими указаниями. Все разделы и расчеты соответствуют теме.</w:t>
            </w:r>
          </w:p>
          <w:p w:rsidR="008E46C2" w:rsidRPr="00603755" w:rsidRDefault="008E46C2" w:rsidP="006E4A23">
            <w:pPr>
              <w:pStyle w:val="af6"/>
              <w:rPr>
                <w:sz w:val="24"/>
                <w:szCs w:val="24"/>
                <w:lang w:eastAsia="en-US"/>
              </w:rPr>
            </w:pPr>
            <w:r>
              <w:rPr>
                <w:sz w:val="24"/>
                <w:szCs w:val="24"/>
                <w:lang w:eastAsia="en-US"/>
              </w:rPr>
              <w:t>2</w:t>
            </w:r>
            <w:r w:rsidRPr="00603755">
              <w:rPr>
                <w:sz w:val="24"/>
                <w:szCs w:val="24"/>
                <w:lang w:eastAsia="en-US"/>
              </w:rPr>
              <w:t>.</w:t>
            </w:r>
            <w:r>
              <w:rPr>
                <w:sz w:val="24"/>
                <w:szCs w:val="24"/>
                <w:lang w:eastAsia="en-US"/>
              </w:rPr>
              <w:t xml:space="preserve">Ответпри защите </w:t>
            </w:r>
            <w:r w:rsidRPr="00603755">
              <w:rPr>
                <w:sz w:val="24"/>
                <w:szCs w:val="24"/>
                <w:lang w:eastAsia="en-US"/>
              </w:rPr>
              <w:t xml:space="preserve">содержит необходимые данные и результаты расчетов, студент ориентируется в </w:t>
            </w:r>
            <w:r>
              <w:rPr>
                <w:sz w:val="24"/>
                <w:szCs w:val="24"/>
                <w:lang w:eastAsia="en-US"/>
              </w:rPr>
              <w:t>работе</w:t>
            </w:r>
            <w:r w:rsidRPr="00603755">
              <w:rPr>
                <w:sz w:val="24"/>
                <w:szCs w:val="24"/>
                <w:lang w:eastAsia="en-US"/>
              </w:rPr>
              <w:t>, четко и профессионально отвечает на дополнительные вопросы.</w:t>
            </w:r>
          </w:p>
        </w:tc>
        <w:tc>
          <w:tcPr>
            <w:tcW w:w="1701" w:type="dxa"/>
            <w:vAlign w:val="center"/>
          </w:tcPr>
          <w:p w:rsidR="008E46C2" w:rsidRDefault="00871AE0" w:rsidP="00871AE0">
            <w:pPr>
              <w:pStyle w:val="af6"/>
              <w:jc w:val="center"/>
              <w:rPr>
                <w:sz w:val="24"/>
                <w:szCs w:val="24"/>
                <w:lang w:eastAsia="en-US"/>
              </w:rPr>
            </w:pPr>
            <w:r>
              <w:rPr>
                <w:sz w:val="24"/>
                <w:szCs w:val="24"/>
                <w:lang w:eastAsia="en-US"/>
              </w:rPr>
              <w:t>ПР-40б.</w:t>
            </w:r>
          </w:p>
          <w:p w:rsidR="00871AE0" w:rsidRPr="00603755" w:rsidRDefault="00871AE0" w:rsidP="00871AE0">
            <w:pPr>
              <w:pStyle w:val="af6"/>
              <w:jc w:val="center"/>
              <w:rPr>
                <w:sz w:val="24"/>
                <w:szCs w:val="24"/>
                <w:lang w:eastAsia="en-US"/>
              </w:rPr>
            </w:pPr>
            <w:r>
              <w:rPr>
                <w:sz w:val="24"/>
                <w:szCs w:val="24"/>
                <w:lang w:eastAsia="en-US"/>
              </w:rPr>
              <w:t>к.р.-30б.</w:t>
            </w:r>
          </w:p>
        </w:tc>
      </w:tr>
      <w:tr w:rsidR="008E46C2" w:rsidRPr="00603755" w:rsidTr="00871AE0">
        <w:tc>
          <w:tcPr>
            <w:tcW w:w="1384" w:type="dxa"/>
            <w:vMerge/>
            <w:vAlign w:val="center"/>
          </w:tcPr>
          <w:p w:rsidR="008E46C2" w:rsidRPr="00603755" w:rsidRDefault="008E46C2" w:rsidP="006E4A23">
            <w:pPr>
              <w:pStyle w:val="af6"/>
              <w:rPr>
                <w:sz w:val="24"/>
                <w:szCs w:val="24"/>
                <w:lang w:eastAsia="en-US"/>
              </w:rPr>
            </w:pP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1.Работа выполнена в соответствии с методическими указаниями. Все разделы и расчеты соответствуют теме.</w:t>
            </w:r>
          </w:p>
          <w:p w:rsidR="008E46C2" w:rsidRPr="00603755" w:rsidRDefault="008E46C2" w:rsidP="006E4A23">
            <w:pPr>
              <w:pStyle w:val="af6"/>
              <w:rPr>
                <w:sz w:val="24"/>
                <w:szCs w:val="24"/>
                <w:lang w:eastAsia="en-US"/>
              </w:rPr>
            </w:pPr>
            <w:r>
              <w:rPr>
                <w:sz w:val="24"/>
                <w:szCs w:val="24"/>
                <w:lang w:eastAsia="en-US"/>
              </w:rPr>
              <w:t xml:space="preserve">2.Ответпри защите </w:t>
            </w:r>
            <w:r w:rsidRPr="00603755">
              <w:rPr>
                <w:sz w:val="24"/>
                <w:szCs w:val="24"/>
                <w:lang w:eastAsia="en-US"/>
              </w:rPr>
              <w:t xml:space="preserve">содержит необходимые данные и результаты расчетов, студент слабо ориентируется в </w:t>
            </w:r>
            <w:r>
              <w:rPr>
                <w:sz w:val="24"/>
                <w:szCs w:val="24"/>
                <w:lang w:eastAsia="en-US"/>
              </w:rPr>
              <w:t>работе</w:t>
            </w:r>
            <w:r w:rsidRPr="00603755">
              <w:rPr>
                <w:sz w:val="24"/>
                <w:szCs w:val="24"/>
                <w:lang w:eastAsia="en-US"/>
              </w:rPr>
              <w:t>, не всегда профессионально отвечает на дополнительные вопросы.</w:t>
            </w:r>
          </w:p>
        </w:tc>
        <w:tc>
          <w:tcPr>
            <w:tcW w:w="1701" w:type="dxa"/>
            <w:vAlign w:val="center"/>
          </w:tcPr>
          <w:p w:rsidR="00871AE0" w:rsidRDefault="00871AE0" w:rsidP="00871AE0">
            <w:pPr>
              <w:pStyle w:val="af6"/>
              <w:jc w:val="center"/>
              <w:rPr>
                <w:sz w:val="24"/>
                <w:szCs w:val="24"/>
                <w:lang w:eastAsia="en-US"/>
              </w:rPr>
            </w:pPr>
            <w:r>
              <w:rPr>
                <w:sz w:val="24"/>
                <w:szCs w:val="24"/>
                <w:lang w:eastAsia="en-US"/>
              </w:rPr>
              <w:t>ПР-32б.</w:t>
            </w:r>
          </w:p>
          <w:p w:rsidR="008E46C2" w:rsidRPr="00603755" w:rsidRDefault="00871AE0" w:rsidP="00871AE0">
            <w:pPr>
              <w:pStyle w:val="af6"/>
              <w:jc w:val="center"/>
              <w:rPr>
                <w:sz w:val="24"/>
                <w:szCs w:val="24"/>
                <w:lang w:eastAsia="en-US"/>
              </w:rPr>
            </w:pPr>
            <w:r>
              <w:rPr>
                <w:sz w:val="24"/>
                <w:szCs w:val="24"/>
                <w:lang w:eastAsia="en-US"/>
              </w:rPr>
              <w:t>к.р.-24б.</w:t>
            </w:r>
          </w:p>
        </w:tc>
      </w:tr>
      <w:tr w:rsidR="008E46C2" w:rsidRPr="00603755" w:rsidTr="00871AE0">
        <w:tc>
          <w:tcPr>
            <w:tcW w:w="1384" w:type="dxa"/>
            <w:vMerge/>
            <w:vAlign w:val="center"/>
          </w:tcPr>
          <w:p w:rsidR="008E46C2" w:rsidRPr="00603755" w:rsidRDefault="008E46C2" w:rsidP="006E4A23">
            <w:pPr>
              <w:pStyle w:val="af6"/>
              <w:rPr>
                <w:sz w:val="24"/>
                <w:szCs w:val="24"/>
                <w:lang w:eastAsia="en-US"/>
              </w:rPr>
            </w:pPr>
          </w:p>
        </w:tc>
        <w:tc>
          <w:tcPr>
            <w:tcW w:w="6662" w:type="dxa"/>
            <w:vAlign w:val="center"/>
          </w:tcPr>
          <w:p w:rsidR="008E46C2" w:rsidRPr="00603755" w:rsidRDefault="008E46C2" w:rsidP="006E4A23">
            <w:pPr>
              <w:pStyle w:val="af6"/>
              <w:rPr>
                <w:sz w:val="24"/>
                <w:szCs w:val="24"/>
                <w:lang w:eastAsia="en-US"/>
              </w:rPr>
            </w:pPr>
            <w:r w:rsidRPr="00603755">
              <w:rPr>
                <w:sz w:val="24"/>
                <w:szCs w:val="24"/>
                <w:lang w:eastAsia="en-US"/>
              </w:rPr>
              <w:t>1.Работа выполнена в соответствии с методическими указаниями. Все разделы и расчеты соответствуют теме.</w:t>
            </w:r>
          </w:p>
          <w:p w:rsidR="008E46C2" w:rsidRPr="00603755" w:rsidRDefault="008E46C2" w:rsidP="006E4A23">
            <w:pPr>
              <w:pStyle w:val="af6"/>
              <w:rPr>
                <w:sz w:val="24"/>
                <w:szCs w:val="24"/>
                <w:lang w:eastAsia="en-US"/>
              </w:rPr>
            </w:pPr>
            <w:r w:rsidRPr="00603755">
              <w:rPr>
                <w:sz w:val="24"/>
                <w:szCs w:val="24"/>
                <w:lang w:eastAsia="en-US"/>
              </w:rPr>
              <w:lastRenderedPageBreak/>
              <w:t>2</w:t>
            </w:r>
            <w:r>
              <w:rPr>
                <w:sz w:val="24"/>
                <w:szCs w:val="24"/>
                <w:lang w:eastAsia="en-US"/>
              </w:rPr>
              <w:t>.. Алгоритм решения нарушен.</w:t>
            </w:r>
          </w:p>
        </w:tc>
        <w:tc>
          <w:tcPr>
            <w:tcW w:w="1701" w:type="dxa"/>
            <w:vAlign w:val="center"/>
          </w:tcPr>
          <w:p w:rsidR="00871AE0" w:rsidRDefault="00871AE0" w:rsidP="00871AE0">
            <w:pPr>
              <w:pStyle w:val="af6"/>
              <w:jc w:val="center"/>
              <w:rPr>
                <w:sz w:val="24"/>
                <w:szCs w:val="24"/>
                <w:lang w:eastAsia="en-US"/>
              </w:rPr>
            </w:pPr>
            <w:r>
              <w:rPr>
                <w:sz w:val="24"/>
                <w:szCs w:val="24"/>
                <w:lang w:eastAsia="en-US"/>
              </w:rPr>
              <w:lastRenderedPageBreak/>
              <w:t>ПР-27б.</w:t>
            </w:r>
          </w:p>
          <w:p w:rsidR="008E46C2" w:rsidRPr="00603755" w:rsidRDefault="00871AE0" w:rsidP="00871AE0">
            <w:pPr>
              <w:pStyle w:val="af6"/>
              <w:jc w:val="center"/>
              <w:rPr>
                <w:sz w:val="24"/>
                <w:szCs w:val="24"/>
                <w:lang w:eastAsia="en-US"/>
              </w:rPr>
            </w:pPr>
            <w:r>
              <w:rPr>
                <w:sz w:val="24"/>
                <w:szCs w:val="24"/>
                <w:lang w:eastAsia="en-US"/>
              </w:rPr>
              <w:t>к.р.-18б.</w:t>
            </w:r>
          </w:p>
        </w:tc>
      </w:tr>
      <w:tr w:rsidR="008E46C2" w:rsidRPr="00FB5BF7" w:rsidTr="006E4A23">
        <w:tc>
          <w:tcPr>
            <w:tcW w:w="1384" w:type="dxa"/>
            <w:vMerge/>
            <w:vAlign w:val="center"/>
          </w:tcPr>
          <w:p w:rsidR="008E46C2" w:rsidRPr="00603755" w:rsidRDefault="008E46C2" w:rsidP="006E4A23">
            <w:pPr>
              <w:pStyle w:val="af6"/>
              <w:rPr>
                <w:sz w:val="24"/>
                <w:szCs w:val="24"/>
                <w:lang w:eastAsia="en-US"/>
              </w:rPr>
            </w:pPr>
          </w:p>
        </w:tc>
        <w:tc>
          <w:tcPr>
            <w:tcW w:w="6662" w:type="dxa"/>
            <w:vAlign w:val="center"/>
          </w:tcPr>
          <w:p w:rsidR="008E46C2" w:rsidRPr="00FB5BF7" w:rsidRDefault="008E46C2" w:rsidP="006E4A23">
            <w:pPr>
              <w:pStyle w:val="af6"/>
              <w:rPr>
                <w:sz w:val="24"/>
                <w:szCs w:val="24"/>
                <w:lang w:eastAsia="en-US"/>
              </w:rPr>
            </w:pPr>
            <w:r w:rsidRPr="00FB5BF7">
              <w:rPr>
                <w:sz w:val="24"/>
                <w:szCs w:val="24"/>
                <w:lang w:eastAsia="en-US"/>
              </w:rPr>
              <w:t xml:space="preserve">1. Работа выполнена в соответствии с методическими указаниями. Все разделы и расчеты имеют ошибки и требуют перерасчета. </w:t>
            </w:r>
            <w:r>
              <w:rPr>
                <w:sz w:val="24"/>
                <w:szCs w:val="24"/>
                <w:lang w:eastAsia="en-US"/>
              </w:rPr>
              <w:t>Работа</w:t>
            </w:r>
            <w:r w:rsidRPr="00FB5BF7">
              <w:rPr>
                <w:sz w:val="24"/>
                <w:szCs w:val="24"/>
                <w:lang w:eastAsia="en-US"/>
              </w:rPr>
              <w:t xml:space="preserve"> выполнена с ошибками и требует дора</w:t>
            </w:r>
            <w:r>
              <w:rPr>
                <w:sz w:val="24"/>
                <w:szCs w:val="24"/>
                <w:lang w:eastAsia="en-US"/>
              </w:rPr>
              <w:t>-</w:t>
            </w:r>
            <w:r w:rsidRPr="00FB5BF7">
              <w:rPr>
                <w:sz w:val="24"/>
                <w:szCs w:val="24"/>
                <w:lang w:eastAsia="en-US"/>
              </w:rPr>
              <w:t>ботки..</w:t>
            </w:r>
          </w:p>
        </w:tc>
        <w:tc>
          <w:tcPr>
            <w:tcW w:w="1701" w:type="dxa"/>
            <w:vAlign w:val="center"/>
          </w:tcPr>
          <w:p w:rsidR="008E46C2" w:rsidRPr="00FB5BF7" w:rsidRDefault="008E46C2" w:rsidP="006E4A23">
            <w:pPr>
              <w:pStyle w:val="af6"/>
              <w:rPr>
                <w:sz w:val="24"/>
                <w:szCs w:val="24"/>
                <w:lang w:eastAsia="en-US"/>
              </w:rPr>
            </w:pPr>
            <w:r w:rsidRPr="00FB5BF7">
              <w:rPr>
                <w:sz w:val="24"/>
                <w:szCs w:val="24"/>
                <w:lang w:eastAsia="en-US"/>
              </w:rPr>
              <w:t>0 (ноль) баллов</w:t>
            </w:r>
          </w:p>
        </w:tc>
      </w:tr>
    </w:tbl>
    <w:p w:rsidR="003D31D9" w:rsidRPr="00A03833" w:rsidRDefault="003D31D9" w:rsidP="0006020B">
      <w:pPr>
        <w:pStyle w:val="afb"/>
        <w:numPr>
          <w:ilvl w:val="0"/>
          <w:numId w:val="8"/>
        </w:numPr>
        <w:jc w:val="center"/>
        <w:rPr>
          <w:b/>
          <w:bCs/>
        </w:rPr>
      </w:pPr>
      <w:r w:rsidRPr="006C1E8A">
        <w:rPr>
          <w:b/>
          <w:bCs/>
        </w:rPr>
        <w:t>Методические указания для обучающихся по освоению дисциплины</w:t>
      </w:r>
    </w:p>
    <w:p w:rsidR="003D31D9" w:rsidRPr="0045328C" w:rsidRDefault="003D31D9" w:rsidP="0045328C">
      <w:pPr>
        <w:pStyle w:val="af6"/>
        <w:rPr>
          <w:sz w:val="24"/>
          <w:szCs w:val="24"/>
          <w:lang w:eastAsia="en-US"/>
        </w:rPr>
      </w:pPr>
      <w:r w:rsidRPr="0045328C">
        <w:rPr>
          <w:sz w:val="24"/>
          <w:szCs w:val="24"/>
          <w:lang w:eastAsia="en-US"/>
        </w:rPr>
        <w:t>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p>
    <w:p w:rsidR="003D31D9" w:rsidRPr="0045328C" w:rsidRDefault="003D31D9" w:rsidP="0045328C">
      <w:pPr>
        <w:pStyle w:val="af6"/>
        <w:numPr>
          <w:ilvl w:val="0"/>
          <w:numId w:val="12"/>
        </w:numPr>
        <w:rPr>
          <w:sz w:val="24"/>
          <w:szCs w:val="24"/>
          <w:lang w:eastAsia="en-US"/>
        </w:rPr>
      </w:pPr>
      <w:r w:rsidRPr="0045328C">
        <w:rPr>
          <w:sz w:val="24"/>
          <w:szCs w:val="24"/>
          <w:lang w:eastAsia="en-US"/>
        </w:rPr>
        <w:t>Методические указания к практическим работам.</w:t>
      </w:r>
    </w:p>
    <w:p w:rsidR="003D31D9" w:rsidRPr="0045328C" w:rsidRDefault="003D31D9" w:rsidP="0045328C">
      <w:pPr>
        <w:pStyle w:val="af6"/>
        <w:numPr>
          <w:ilvl w:val="0"/>
          <w:numId w:val="12"/>
        </w:numPr>
        <w:rPr>
          <w:sz w:val="24"/>
          <w:szCs w:val="24"/>
          <w:lang w:eastAsia="en-US"/>
        </w:rPr>
      </w:pPr>
      <w:r w:rsidRPr="0045328C">
        <w:rPr>
          <w:sz w:val="24"/>
          <w:szCs w:val="24"/>
          <w:lang w:eastAsia="en-US"/>
        </w:rPr>
        <w:t>Варианты контрольных работ и методические указания к контрольным работам</w:t>
      </w:r>
    </w:p>
    <w:p w:rsidR="003D31D9" w:rsidRPr="008E46C2" w:rsidRDefault="003D31D9" w:rsidP="0045328C">
      <w:pPr>
        <w:pStyle w:val="af6"/>
        <w:rPr>
          <w:sz w:val="24"/>
          <w:szCs w:val="24"/>
        </w:rPr>
      </w:pPr>
      <w:r w:rsidRPr="003258E5">
        <w:rPr>
          <w:sz w:val="22"/>
          <w:szCs w:val="24"/>
          <w:lang w:eastAsia="en-US"/>
        </w:rPr>
        <w:t xml:space="preserve">Методические указания размещены в СДО </w:t>
      </w:r>
      <w:r w:rsidRPr="003258E5">
        <w:rPr>
          <w:sz w:val="22"/>
          <w:szCs w:val="24"/>
          <w:lang w:val="en-US"/>
        </w:rPr>
        <w:t>Moodle</w:t>
      </w:r>
      <w:r w:rsidRPr="001D7C15">
        <w:rPr>
          <w:sz w:val="22"/>
          <w:szCs w:val="24"/>
        </w:rPr>
        <w:t xml:space="preserve">: </w:t>
      </w:r>
      <w:r w:rsidR="007700CB" w:rsidRPr="00393B72">
        <w:rPr>
          <w:sz w:val="24"/>
          <w:szCs w:val="24"/>
        </w:rPr>
        <w:t>http://moodle.nfygu.ru/course/view.php?id=14142</w:t>
      </w:r>
      <w:bookmarkStart w:id="0" w:name="_GoBack"/>
      <w:bookmarkEnd w:id="0"/>
    </w:p>
    <w:p w:rsidR="003D31D9" w:rsidRDefault="003D31D9" w:rsidP="0043114E">
      <w:pPr>
        <w:autoSpaceDE w:val="0"/>
        <w:autoSpaceDN w:val="0"/>
        <w:adjustRightInd w:val="0"/>
        <w:spacing w:line="240" w:lineRule="auto"/>
        <w:ind w:firstLine="0"/>
        <w:rPr>
          <w:sz w:val="24"/>
          <w:szCs w:val="24"/>
        </w:rPr>
      </w:pPr>
    </w:p>
    <w:p w:rsidR="008E46C2" w:rsidRPr="00CF461F" w:rsidRDefault="008E46C2" w:rsidP="008E46C2">
      <w:pPr>
        <w:jc w:val="center"/>
        <w:rPr>
          <w:b/>
          <w:bCs/>
          <w:sz w:val="24"/>
          <w:szCs w:val="24"/>
        </w:rPr>
      </w:pPr>
      <w:r w:rsidRPr="00CF461F">
        <w:rPr>
          <w:b/>
          <w:bCs/>
          <w:sz w:val="24"/>
          <w:szCs w:val="24"/>
        </w:rPr>
        <w:t>Рейтинговый регламент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553"/>
        <w:gridCol w:w="1580"/>
      </w:tblGrid>
      <w:tr w:rsidR="008E46C2" w:rsidRPr="00CF461F" w:rsidTr="006E4A23">
        <w:tc>
          <w:tcPr>
            <w:tcW w:w="5920" w:type="dxa"/>
          </w:tcPr>
          <w:p w:rsidR="008E46C2" w:rsidRPr="00CF461F" w:rsidRDefault="008E46C2" w:rsidP="008E46C2">
            <w:pPr>
              <w:spacing w:line="240" w:lineRule="auto"/>
              <w:jc w:val="center"/>
              <w:rPr>
                <w:rFonts w:cs="Calibri"/>
                <w:bCs/>
                <w:sz w:val="24"/>
                <w:szCs w:val="24"/>
              </w:rPr>
            </w:pPr>
            <w:r w:rsidRPr="00CF461F">
              <w:rPr>
                <w:rFonts w:cs="Calibri"/>
                <w:bCs/>
                <w:sz w:val="24"/>
                <w:szCs w:val="24"/>
              </w:rPr>
              <w:t>Вид выполняемой учебной работы</w:t>
            </w:r>
          </w:p>
          <w:p w:rsidR="008E46C2" w:rsidRPr="00CF461F" w:rsidRDefault="008E46C2" w:rsidP="008E46C2">
            <w:pPr>
              <w:spacing w:line="240" w:lineRule="auto"/>
              <w:jc w:val="center"/>
              <w:rPr>
                <w:rFonts w:cs="Calibri"/>
                <w:bCs/>
                <w:sz w:val="24"/>
                <w:szCs w:val="24"/>
              </w:rPr>
            </w:pPr>
            <w:r w:rsidRPr="00CF461F">
              <w:rPr>
                <w:rFonts w:cs="Calibri"/>
                <w:bCs/>
                <w:sz w:val="24"/>
                <w:szCs w:val="24"/>
              </w:rPr>
              <w:t>(контролирующие мероприятия)</w:t>
            </w:r>
          </w:p>
        </w:tc>
        <w:tc>
          <w:tcPr>
            <w:tcW w:w="1553" w:type="dxa"/>
          </w:tcPr>
          <w:p w:rsidR="008E46C2" w:rsidRPr="00CF461F" w:rsidRDefault="008E46C2" w:rsidP="004A075E">
            <w:pPr>
              <w:spacing w:line="240" w:lineRule="auto"/>
              <w:ind w:firstLine="0"/>
              <w:rPr>
                <w:rFonts w:cs="Calibri"/>
                <w:bCs/>
                <w:sz w:val="24"/>
                <w:szCs w:val="24"/>
                <w:lang w:val="en-US"/>
              </w:rPr>
            </w:pPr>
            <w:r w:rsidRPr="00CF461F">
              <w:rPr>
                <w:rFonts w:cs="Calibri"/>
                <w:bCs/>
                <w:sz w:val="24"/>
                <w:szCs w:val="24"/>
              </w:rPr>
              <w:t>Количество баллов (</w:t>
            </w:r>
            <w:r w:rsidRPr="00CF461F">
              <w:rPr>
                <w:rFonts w:cs="Calibri"/>
                <w:bCs/>
                <w:sz w:val="24"/>
                <w:szCs w:val="24"/>
                <w:lang w:val="en-US"/>
              </w:rPr>
              <w:t>min)</w:t>
            </w:r>
          </w:p>
        </w:tc>
        <w:tc>
          <w:tcPr>
            <w:tcW w:w="1580" w:type="dxa"/>
          </w:tcPr>
          <w:p w:rsidR="008E46C2" w:rsidRPr="00CF461F" w:rsidRDefault="008E46C2" w:rsidP="004A075E">
            <w:pPr>
              <w:spacing w:line="240" w:lineRule="auto"/>
              <w:ind w:firstLine="0"/>
              <w:rPr>
                <w:rFonts w:cs="Calibri"/>
                <w:bCs/>
                <w:sz w:val="24"/>
                <w:szCs w:val="24"/>
              </w:rPr>
            </w:pPr>
            <w:r w:rsidRPr="00CF461F">
              <w:rPr>
                <w:rFonts w:cs="Calibri"/>
                <w:bCs/>
                <w:sz w:val="24"/>
                <w:szCs w:val="24"/>
              </w:rPr>
              <w:t>Количество баллов (</w:t>
            </w:r>
            <w:r w:rsidRPr="00CF461F">
              <w:rPr>
                <w:rFonts w:cs="Calibri"/>
                <w:bCs/>
                <w:sz w:val="24"/>
                <w:szCs w:val="24"/>
                <w:lang w:val="en-US"/>
              </w:rPr>
              <w:t>max)</w:t>
            </w:r>
          </w:p>
        </w:tc>
      </w:tr>
      <w:tr w:rsidR="008E46C2" w:rsidRPr="00CF461F" w:rsidTr="004A075E">
        <w:tc>
          <w:tcPr>
            <w:tcW w:w="5920" w:type="dxa"/>
          </w:tcPr>
          <w:p w:rsidR="008E46C2" w:rsidRPr="005C59C1" w:rsidRDefault="008E46C2" w:rsidP="008E46C2">
            <w:pPr>
              <w:spacing w:line="240" w:lineRule="auto"/>
              <w:ind w:firstLine="0"/>
              <w:rPr>
                <w:rFonts w:cs="Calibri"/>
                <w:bCs/>
                <w:sz w:val="24"/>
                <w:szCs w:val="24"/>
              </w:rPr>
            </w:pPr>
            <w:r>
              <w:rPr>
                <w:rFonts w:cs="Calibri"/>
                <w:bCs/>
                <w:sz w:val="24"/>
                <w:szCs w:val="24"/>
              </w:rPr>
              <w:t>1</w:t>
            </w:r>
            <w:r w:rsidRPr="005C59C1">
              <w:rPr>
                <w:rFonts w:cs="Calibri"/>
                <w:bCs/>
                <w:sz w:val="24"/>
                <w:szCs w:val="24"/>
              </w:rPr>
              <w:t>.</w:t>
            </w:r>
            <w:r>
              <w:rPr>
                <w:rFonts w:cs="Calibri"/>
                <w:bCs/>
                <w:sz w:val="24"/>
                <w:szCs w:val="24"/>
              </w:rPr>
              <w:t>Практические работы №1-4</w:t>
            </w:r>
          </w:p>
        </w:tc>
        <w:tc>
          <w:tcPr>
            <w:tcW w:w="1553" w:type="dxa"/>
            <w:vAlign w:val="center"/>
          </w:tcPr>
          <w:p w:rsidR="008E46C2" w:rsidRPr="005C59C1" w:rsidRDefault="004A075E" w:rsidP="004A075E">
            <w:pPr>
              <w:spacing w:line="240" w:lineRule="auto"/>
              <w:rPr>
                <w:rFonts w:cs="Calibri"/>
                <w:bCs/>
                <w:sz w:val="24"/>
                <w:szCs w:val="24"/>
              </w:rPr>
            </w:pPr>
            <w:r>
              <w:rPr>
                <w:rFonts w:cs="Calibri"/>
                <w:bCs/>
                <w:sz w:val="24"/>
                <w:szCs w:val="24"/>
              </w:rPr>
              <w:t>27</w:t>
            </w:r>
          </w:p>
        </w:tc>
        <w:tc>
          <w:tcPr>
            <w:tcW w:w="1580" w:type="dxa"/>
            <w:vAlign w:val="center"/>
          </w:tcPr>
          <w:p w:rsidR="008E46C2" w:rsidRPr="005C59C1" w:rsidRDefault="004A075E" w:rsidP="004A075E">
            <w:pPr>
              <w:spacing w:line="240" w:lineRule="auto"/>
              <w:rPr>
                <w:rFonts w:cs="Calibri"/>
                <w:bCs/>
                <w:sz w:val="24"/>
                <w:szCs w:val="24"/>
              </w:rPr>
            </w:pPr>
            <w:r>
              <w:rPr>
                <w:rFonts w:cs="Calibri"/>
                <w:bCs/>
                <w:sz w:val="24"/>
                <w:szCs w:val="24"/>
              </w:rPr>
              <w:t>4</w:t>
            </w:r>
            <w:r w:rsidR="008E46C2" w:rsidRPr="005C59C1">
              <w:rPr>
                <w:rFonts w:cs="Calibri"/>
                <w:bCs/>
                <w:sz w:val="24"/>
                <w:szCs w:val="24"/>
              </w:rPr>
              <w:t>0</w:t>
            </w:r>
          </w:p>
        </w:tc>
      </w:tr>
      <w:tr w:rsidR="008E46C2" w:rsidRPr="00CF461F" w:rsidTr="004A075E">
        <w:tc>
          <w:tcPr>
            <w:tcW w:w="5920" w:type="dxa"/>
          </w:tcPr>
          <w:p w:rsidR="008E46C2" w:rsidRDefault="008E46C2" w:rsidP="008E46C2">
            <w:pPr>
              <w:spacing w:line="240" w:lineRule="auto"/>
              <w:ind w:firstLine="0"/>
              <w:rPr>
                <w:rFonts w:cs="Calibri"/>
                <w:bCs/>
                <w:sz w:val="24"/>
                <w:szCs w:val="24"/>
              </w:rPr>
            </w:pPr>
            <w:r>
              <w:rPr>
                <w:rFonts w:cs="Calibri"/>
                <w:bCs/>
                <w:sz w:val="24"/>
                <w:szCs w:val="24"/>
              </w:rPr>
              <w:t>2.</w:t>
            </w:r>
            <w:r w:rsidR="004A075E">
              <w:rPr>
                <w:rFonts w:cs="Calibri"/>
                <w:bCs/>
                <w:sz w:val="24"/>
                <w:szCs w:val="24"/>
              </w:rPr>
              <w:t>Контрольная работа</w:t>
            </w:r>
          </w:p>
        </w:tc>
        <w:tc>
          <w:tcPr>
            <w:tcW w:w="1553" w:type="dxa"/>
            <w:vAlign w:val="center"/>
          </w:tcPr>
          <w:p w:rsidR="008E46C2" w:rsidRDefault="004A075E" w:rsidP="004A075E">
            <w:pPr>
              <w:spacing w:line="240" w:lineRule="auto"/>
              <w:rPr>
                <w:rFonts w:cs="Calibri"/>
                <w:bCs/>
                <w:sz w:val="24"/>
                <w:szCs w:val="24"/>
              </w:rPr>
            </w:pPr>
            <w:r>
              <w:rPr>
                <w:rFonts w:cs="Calibri"/>
                <w:bCs/>
                <w:sz w:val="24"/>
                <w:szCs w:val="24"/>
              </w:rPr>
              <w:t>18</w:t>
            </w:r>
          </w:p>
        </w:tc>
        <w:tc>
          <w:tcPr>
            <w:tcW w:w="1580" w:type="dxa"/>
            <w:vAlign w:val="center"/>
          </w:tcPr>
          <w:p w:rsidR="008E46C2" w:rsidRDefault="004A075E" w:rsidP="004A075E">
            <w:pPr>
              <w:spacing w:line="240" w:lineRule="auto"/>
              <w:rPr>
                <w:rFonts w:cs="Calibri"/>
                <w:bCs/>
                <w:sz w:val="24"/>
                <w:szCs w:val="24"/>
              </w:rPr>
            </w:pPr>
            <w:r>
              <w:rPr>
                <w:rFonts w:cs="Calibri"/>
                <w:bCs/>
                <w:sz w:val="24"/>
                <w:szCs w:val="24"/>
              </w:rPr>
              <w:t>30</w:t>
            </w:r>
          </w:p>
        </w:tc>
      </w:tr>
      <w:tr w:rsidR="008E46C2" w:rsidRPr="00CF461F" w:rsidTr="004A075E">
        <w:tc>
          <w:tcPr>
            <w:tcW w:w="5920" w:type="dxa"/>
          </w:tcPr>
          <w:p w:rsidR="008E46C2" w:rsidRPr="00CF461F" w:rsidRDefault="008E46C2" w:rsidP="008E46C2">
            <w:pPr>
              <w:spacing w:line="240" w:lineRule="auto"/>
              <w:ind w:firstLine="0"/>
              <w:rPr>
                <w:rFonts w:cs="Calibri"/>
                <w:b/>
                <w:bCs/>
                <w:sz w:val="24"/>
                <w:szCs w:val="24"/>
              </w:rPr>
            </w:pPr>
            <w:r w:rsidRPr="00CF461F">
              <w:rPr>
                <w:rFonts w:cs="Calibri"/>
                <w:b/>
                <w:bCs/>
                <w:sz w:val="24"/>
                <w:szCs w:val="24"/>
              </w:rPr>
              <w:t>Количество баллов для допуска к экзамену (</w:t>
            </w:r>
            <w:r w:rsidRPr="00CF461F">
              <w:rPr>
                <w:rFonts w:cs="Calibri"/>
                <w:b/>
                <w:bCs/>
                <w:sz w:val="24"/>
                <w:szCs w:val="24"/>
                <w:lang w:val="en-US"/>
              </w:rPr>
              <w:t>min</w:t>
            </w:r>
            <w:r w:rsidRPr="00CF461F">
              <w:rPr>
                <w:rFonts w:cs="Calibri"/>
                <w:b/>
                <w:bCs/>
                <w:sz w:val="24"/>
                <w:szCs w:val="24"/>
              </w:rPr>
              <w:t>-</w:t>
            </w:r>
            <w:r w:rsidRPr="00CF461F">
              <w:rPr>
                <w:rFonts w:cs="Calibri"/>
                <w:b/>
                <w:bCs/>
                <w:sz w:val="24"/>
                <w:szCs w:val="24"/>
                <w:lang w:val="en-US"/>
              </w:rPr>
              <w:t>max</w:t>
            </w:r>
            <w:r w:rsidRPr="00CF461F">
              <w:rPr>
                <w:rFonts w:cs="Calibri"/>
                <w:b/>
                <w:bCs/>
                <w:sz w:val="24"/>
                <w:szCs w:val="24"/>
              </w:rPr>
              <w:t>)</w:t>
            </w:r>
          </w:p>
        </w:tc>
        <w:tc>
          <w:tcPr>
            <w:tcW w:w="1553" w:type="dxa"/>
            <w:vAlign w:val="center"/>
          </w:tcPr>
          <w:p w:rsidR="008E46C2" w:rsidRPr="00CF461F" w:rsidRDefault="008E46C2" w:rsidP="004A075E">
            <w:pPr>
              <w:spacing w:line="240" w:lineRule="auto"/>
              <w:rPr>
                <w:rFonts w:cs="Calibri"/>
                <w:b/>
                <w:bCs/>
                <w:sz w:val="24"/>
                <w:szCs w:val="24"/>
              </w:rPr>
            </w:pPr>
            <w:r w:rsidRPr="00CF461F">
              <w:rPr>
                <w:rFonts w:cs="Calibri"/>
                <w:b/>
                <w:bCs/>
                <w:sz w:val="24"/>
                <w:szCs w:val="24"/>
              </w:rPr>
              <w:t>45</w:t>
            </w:r>
          </w:p>
        </w:tc>
        <w:tc>
          <w:tcPr>
            <w:tcW w:w="1580" w:type="dxa"/>
            <w:vAlign w:val="center"/>
          </w:tcPr>
          <w:p w:rsidR="008E46C2" w:rsidRPr="00CF461F" w:rsidRDefault="008E46C2" w:rsidP="004A075E">
            <w:pPr>
              <w:spacing w:line="240" w:lineRule="auto"/>
              <w:rPr>
                <w:rFonts w:cs="Calibri"/>
                <w:b/>
                <w:bCs/>
                <w:sz w:val="24"/>
                <w:szCs w:val="24"/>
                <w:lang w:val="en-US"/>
              </w:rPr>
            </w:pPr>
            <w:r w:rsidRPr="00CF461F">
              <w:rPr>
                <w:rFonts w:cs="Calibri"/>
                <w:b/>
                <w:bCs/>
                <w:sz w:val="24"/>
                <w:szCs w:val="24"/>
                <w:lang w:val="en-US"/>
              </w:rPr>
              <w:t>70</w:t>
            </w:r>
          </w:p>
        </w:tc>
      </w:tr>
    </w:tbl>
    <w:p w:rsidR="00C14BBC" w:rsidRDefault="00C14BBC" w:rsidP="002B5C24">
      <w:pPr>
        <w:spacing w:line="240" w:lineRule="auto"/>
        <w:jc w:val="center"/>
        <w:rPr>
          <w:b/>
          <w:sz w:val="24"/>
          <w:szCs w:val="24"/>
        </w:rPr>
      </w:pPr>
    </w:p>
    <w:p w:rsidR="002B5C24" w:rsidRPr="002B5C24" w:rsidRDefault="002B5C24" w:rsidP="002B5C24">
      <w:pPr>
        <w:spacing w:line="240" w:lineRule="auto"/>
        <w:jc w:val="center"/>
        <w:rPr>
          <w:b/>
          <w:bCs/>
          <w:sz w:val="24"/>
          <w:szCs w:val="24"/>
        </w:rPr>
      </w:pPr>
      <w:r w:rsidRPr="002B5C24">
        <w:rPr>
          <w:b/>
          <w:sz w:val="24"/>
          <w:szCs w:val="24"/>
        </w:rPr>
        <w:t>6. Фонд оценочных средств для проведения промежуточной аттестации обучающихся по дисциплине</w:t>
      </w:r>
    </w:p>
    <w:p w:rsidR="00011035" w:rsidRDefault="00011035" w:rsidP="00C66211">
      <w:pPr>
        <w:pStyle w:val="afb"/>
        <w:shd w:val="clear" w:color="auto" w:fill="FFFFFF"/>
        <w:jc w:val="center"/>
        <w:rPr>
          <w:b/>
          <w:bCs/>
          <w:color w:val="000000"/>
        </w:rPr>
      </w:pPr>
      <w:r w:rsidRPr="00A03833">
        <w:rPr>
          <w:b/>
          <w:bCs/>
          <w:color w:val="000000"/>
        </w:rPr>
        <w:t>6.1. Показатели, критерии и шкала оценивания</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2268"/>
        <w:gridCol w:w="1276"/>
        <w:gridCol w:w="3402"/>
        <w:gridCol w:w="1021"/>
      </w:tblGrid>
      <w:tr w:rsidR="00C66211" w:rsidRPr="00011035" w:rsidTr="006E4A23">
        <w:tc>
          <w:tcPr>
            <w:tcW w:w="1135" w:type="dxa"/>
          </w:tcPr>
          <w:p w:rsidR="00C66211" w:rsidRDefault="00C66211" w:rsidP="006E4A23">
            <w:pPr>
              <w:spacing w:after="120" w:line="240" w:lineRule="auto"/>
              <w:ind w:firstLine="0"/>
              <w:rPr>
                <w:sz w:val="22"/>
                <w:szCs w:val="22"/>
              </w:rPr>
            </w:pPr>
            <w:r w:rsidRPr="00011035">
              <w:rPr>
                <w:sz w:val="22"/>
                <w:szCs w:val="22"/>
              </w:rPr>
              <w:t>Коды оцени</w:t>
            </w:r>
            <w:r>
              <w:rPr>
                <w:sz w:val="22"/>
                <w:szCs w:val="22"/>
              </w:rPr>
              <w:t>-</w:t>
            </w:r>
            <w:r w:rsidRPr="00011035">
              <w:rPr>
                <w:sz w:val="22"/>
                <w:szCs w:val="22"/>
              </w:rPr>
              <w:t>ваемых</w:t>
            </w:r>
          </w:p>
          <w:p w:rsidR="00C66211" w:rsidRPr="00C66211" w:rsidRDefault="00C66211" w:rsidP="006E4A23">
            <w:pPr>
              <w:spacing w:after="120" w:line="240" w:lineRule="auto"/>
              <w:ind w:firstLine="0"/>
              <w:rPr>
                <w:sz w:val="22"/>
                <w:szCs w:val="22"/>
              </w:rPr>
            </w:pPr>
            <w:r w:rsidRPr="00011035">
              <w:rPr>
                <w:sz w:val="22"/>
                <w:szCs w:val="22"/>
              </w:rPr>
              <w:t>компетений</w:t>
            </w:r>
          </w:p>
        </w:tc>
        <w:tc>
          <w:tcPr>
            <w:tcW w:w="1559" w:type="dxa"/>
            <w:vAlign w:val="center"/>
          </w:tcPr>
          <w:p w:rsidR="00C66211" w:rsidRPr="007A52BB" w:rsidRDefault="00C66211" w:rsidP="006E4A23">
            <w:pPr>
              <w:spacing w:line="240" w:lineRule="auto"/>
              <w:ind w:firstLine="0"/>
              <w:rPr>
                <w:sz w:val="22"/>
                <w:szCs w:val="22"/>
              </w:rPr>
            </w:pPr>
            <w:r w:rsidRPr="007A52BB">
              <w:rPr>
                <w:color w:val="000000"/>
                <w:sz w:val="22"/>
                <w:szCs w:val="22"/>
              </w:rPr>
              <w:t>Наименование индикатора достижения компетенций</w:t>
            </w:r>
          </w:p>
          <w:p w:rsidR="00C66211" w:rsidRPr="007A52BB" w:rsidRDefault="00C66211" w:rsidP="006E4A23">
            <w:pPr>
              <w:spacing w:line="240" w:lineRule="auto"/>
              <w:jc w:val="center"/>
              <w:rPr>
                <w:color w:val="000000"/>
                <w:sz w:val="22"/>
                <w:szCs w:val="22"/>
              </w:rPr>
            </w:pPr>
          </w:p>
        </w:tc>
        <w:tc>
          <w:tcPr>
            <w:tcW w:w="2268" w:type="dxa"/>
          </w:tcPr>
          <w:p w:rsidR="00C66211" w:rsidRPr="00011035" w:rsidRDefault="00C66211" w:rsidP="006E4A23">
            <w:pPr>
              <w:pStyle w:val="af6"/>
              <w:jc w:val="center"/>
              <w:rPr>
                <w:bCs/>
                <w:sz w:val="22"/>
                <w:szCs w:val="22"/>
              </w:rPr>
            </w:pPr>
            <w:r w:rsidRPr="00011035">
              <w:rPr>
                <w:sz w:val="22"/>
                <w:szCs w:val="22"/>
              </w:rPr>
              <w:t>Показатель оценивания</w:t>
            </w:r>
          </w:p>
          <w:p w:rsidR="00C66211" w:rsidRPr="00011035" w:rsidRDefault="00C66211" w:rsidP="006E4A23">
            <w:pPr>
              <w:pStyle w:val="af6"/>
              <w:jc w:val="center"/>
              <w:rPr>
                <w:bCs/>
                <w:sz w:val="22"/>
                <w:szCs w:val="22"/>
              </w:rPr>
            </w:pPr>
            <w:r w:rsidRPr="00011035">
              <w:rPr>
                <w:sz w:val="22"/>
                <w:szCs w:val="22"/>
              </w:rPr>
              <w:t>(по п.1.2.РПД)</w:t>
            </w:r>
          </w:p>
        </w:tc>
        <w:tc>
          <w:tcPr>
            <w:tcW w:w="1276" w:type="dxa"/>
          </w:tcPr>
          <w:p w:rsidR="00C66211" w:rsidRPr="00011035" w:rsidRDefault="00C66211" w:rsidP="006E4A23">
            <w:pPr>
              <w:spacing w:after="120"/>
              <w:ind w:firstLine="0"/>
              <w:rPr>
                <w:bCs/>
                <w:sz w:val="22"/>
                <w:szCs w:val="22"/>
              </w:rPr>
            </w:pPr>
            <w:r w:rsidRPr="00011035">
              <w:rPr>
                <w:sz w:val="22"/>
                <w:szCs w:val="22"/>
              </w:rPr>
              <w:t>Уровни освоения</w:t>
            </w:r>
          </w:p>
        </w:tc>
        <w:tc>
          <w:tcPr>
            <w:tcW w:w="3402" w:type="dxa"/>
            <w:vAlign w:val="center"/>
          </w:tcPr>
          <w:p w:rsidR="00C66211" w:rsidRPr="00011035" w:rsidRDefault="00C66211" w:rsidP="006E4A23">
            <w:pPr>
              <w:spacing w:after="120"/>
              <w:ind w:left="283"/>
              <w:jc w:val="center"/>
              <w:rPr>
                <w:bCs/>
                <w:sz w:val="22"/>
                <w:szCs w:val="22"/>
              </w:rPr>
            </w:pPr>
            <w:r w:rsidRPr="00011035">
              <w:rPr>
                <w:sz w:val="22"/>
                <w:szCs w:val="22"/>
              </w:rPr>
              <w:t>Критерии оценивания (дескрипторы)</w:t>
            </w:r>
          </w:p>
        </w:tc>
        <w:tc>
          <w:tcPr>
            <w:tcW w:w="1021" w:type="dxa"/>
          </w:tcPr>
          <w:p w:rsidR="00C66211" w:rsidRPr="00011035" w:rsidRDefault="00C66211" w:rsidP="006E4A23">
            <w:pPr>
              <w:spacing w:after="120"/>
              <w:ind w:right="95" w:firstLine="0"/>
              <w:rPr>
                <w:bCs/>
                <w:sz w:val="22"/>
                <w:szCs w:val="22"/>
              </w:rPr>
            </w:pPr>
            <w:r w:rsidRPr="00011035">
              <w:rPr>
                <w:sz w:val="22"/>
                <w:szCs w:val="22"/>
              </w:rPr>
              <w:t>Оценка</w:t>
            </w:r>
          </w:p>
        </w:tc>
      </w:tr>
      <w:tr w:rsidR="00D93E6A" w:rsidRPr="00011035" w:rsidTr="006E4A23">
        <w:tc>
          <w:tcPr>
            <w:tcW w:w="1135" w:type="dxa"/>
            <w:vMerge w:val="restart"/>
          </w:tcPr>
          <w:p w:rsidR="00D93E6A" w:rsidRDefault="00D93E6A" w:rsidP="006E4A23">
            <w:pPr>
              <w:spacing w:after="120" w:line="240" w:lineRule="auto"/>
              <w:ind w:firstLine="0"/>
              <w:rPr>
                <w:sz w:val="22"/>
                <w:szCs w:val="22"/>
              </w:rPr>
            </w:pPr>
            <w:r>
              <w:rPr>
                <w:sz w:val="22"/>
                <w:szCs w:val="22"/>
              </w:rPr>
              <w:t>ПК-1</w:t>
            </w:r>
          </w:p>
          <w:p w:rsidR="00D93E6A" w:rsidRDefault="00D93E6A" w:rsidP="006E4A23">
            <w:pPr>
              <w:spacing w:after="120" w:line="240" w:lineRule="auto"/>
              <w:ind w:firstLine="0"/>
              <w:rPr>
                <w:sz w:val="22"/>
                <w:szCs w:val="22"/>
              </w:rPr>
            </w:pPr>
            <w:r>
              <w:rPr>
                <w:sz w:val="22"/>
                <w:szCs w:val="22"/>
              </w:rPr>
              <w:t>ПК-2</w:t>
            </w:r>
          </w:p>
          <w:p w:rsidR="00D93E6A" w:rsidRDefault="00D93E6A" w:rsidP="006E4A23">
            <w:pPr>
              <w:spacing w:after="120" w:line="240" w:lineRule="auto"/>
              <w:ind w:firstLine="0"/>
              <w:rPr>
                <w:sz w:val="22"/>
                <w:szCs w:val="22"/>
              </w:rPr>
            </w:pPr>
            <w:r>
              <w:rPr>
                <w:sz w:val="22"/>
                <w:szCs w:val="22"/>
              </w:rPr>
              <w:t>ПК-4</w:t>
            </w:r>
          </w:p>
          <w:p w:rsidR="00D93E6A" w:rsidRPr="00011035" w:rsidRDefault="00D93E6A" w:rsidP="006E4A23">
            <w:pPr>
              <w:spacing w:after="120" w:line="240" w:lineRule="auto"/>
              <w:ind w:firstLine="0"/>
              <w:rPr>
                <w:sz w:val="22"/>
                <w:szCs w:val="22"/>
              </w:rPr>
            </w:pPr>
            <w:r>
              <w:rPr>
                <w:sz w:val="22"/>
                <w:szCs w:val="22"/>
              </w:rPr>
              <w:t>ПК-6</w:t>
            </w:r>
          </w:p>
        </w:tc>
        <w:tc>
          <w:tcPr>
            <w:tcW w:w="1559" w:type="dxa"/>
            <w:vMerge w:val="restart"/>
          </w:tcPr>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ПК-1.3</w:t>
            </w: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-и</w:t>
            </w:r>
            <w:r w:rsidRPr="004A5C5A">
              <w:rPr>
                <w:i/>
                <w:sz w:val="22"/>
                <w:szCs w:val="22"/>
              </w:rPr>
              <w:t xml:space="preserve">спользует знания технологических схем производства подземных  горных работ, порядка формирования рабочей зоны, систем подземной разработки месторождений и их элементов при </w:t>
            </w:r>
            <w:r w:rsidRPr="004A5C5A">
              <w:rPr>
                <w:i/>
                <w:sz w:val="22"/>
                <w:szCs w:val="22"/>
              </w:rPr>
              <w:lastRenderedPageBreak/>
              <w:t>подземной разработке месторождений полезных ископаемых</w:t>
            </w:r>
            <w:r>
              <w:rPr>
                <w:i/>
                <w:sz w:val="22"/>
                <w:szCs w:val="22"/>
              </w:rPr>
              <w:t>;</w:t>
            </w: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ПК-2.2</w:t>
            </w: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w:t>
            </w:r>
            <w:r w:rsidRPr="004A5C5A">
              <w:rPr>
                <w:i/>
                <w:sz w:val="22"/>
                <w:szCs w:val="22"/>
              </w:rPr>
              <w:t>конструктивно взаимодействует при проектировании с технологическими и физико-техническими основами осуществления процессов подземных  горных работ</w:t>
            </w: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ПК-4.3</w:t>
            </w: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Pr>
                <w:i/>
                <w:sz w:val="22"/>
                <w:szCs w:val="22"/>
              </w:rPr>
              <w:t>-р</w:t>
            </w:r>
            <w:r w:rsidRPr="004A5C5A">
              <w:rPr>
                <w:i/>
                <w:sz w:val="22"/>
                <w:szCs w:val="22"/>
              </w:rPr>
              <w:t>азрабатывает паспорта буровзрывных, очистных  и транспортных  работ, а также другую техническую документацию на проведение подземных горных работ и контролировать ее исполнение</w:t>
            </w:r>
            <w:r>
              <w:rPr>
                <w:i/>
                <w:sz w:val="22"/>
                <w:szCs w:val="22"/>
              </w:rPr>
              <w:t>;</w:t>
            </w:r>
          </w:p>
          <w:p w:rsidR="00D93E6A"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sidRPr="004A5C5A">
              <w:rPr>
                <w:i/>
                <w:sz w:val="22"/>
                <w:szCs w:val="22"/>
              </w:rPr>
              <w:t>ПК-6.1</w:t>
            </w:r>
          </w:p>
          <w:p w:rsidR="00D93E6A" w:rsidRPr="007A52BB" w:rsidRDefault="00D93E6A" w:rsidP="00C66211">
            <w:pPr>
              <w:spacing w:line="240" w:lineRule="auto"/>
              <w:ind w:firstLine="0"/>
              <w:rPr>
                <w:color w:val="000000"/>
                <w:sz w:val="22"/>
                <w:szCs w:val="22"/>
              </w:rPr>
            </w:pPr>
            <w:r>
              <w:rPr>
                <w:i/>
                <w:sz w:val="22"/>
                <w:szCs w:val="22"/>
              </w:rPr>
              <w:t>-о</w:t>
            </w:r>
            <w:r w:rsidRPr="004A5C5A">
              <w:rPr>
                <w:i/>
                <w:sz w:val="22"/>
                <w:szCs w:val="22"/>
              </w:rPr>
              <w:t xml:space="preserve">существляет планирование  и обеспечения эффективной и безопасной реализации технологических процессов при производстве </w:t>
            </w:r>
            <w:r w:rsidRPr="004A5C5A">
              <w:rPr>
                <w:i/>
                <w:sz w:val="22"/>
                <w:szCs w:val="22"/>
              </w:rPr>
              <w:lastRenderedPageBreak/>
              <w:t>подземных горных работ</w:t>
            </w:r>
            <w:r>
              <w:rPr>
                <w:i/>
                <w:sz w:val="22"/>
                <w:szCs w:val="22"/>
              </w:rPr>
              <w:t>.</w:t>
            </w:r>
          </w:p>
        </w:tc>
        <w:tc>
          <w:tcPr>
            <w:tcW w:w="2268" w:type="dxa"/>
            <w:vMerge w:val="restart"/>
          </w:tcPr>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sidRPr="004A075E">
              <w:rPr>
                <w:i/>
                <w:sz w:val="22"/>
                <w:szCs w:val="22"/>
              </w:rPr>
              <w:lastRenderedPageBreak/>
              <w:t>Должен знать:</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 строение массива;</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-оценку состояния массива;</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-теоретические и практические основы управления массивом;</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-технологию управления массивом;</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-эффективность управления массивом;</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sidRPr="004A075E">
              <w:rPr>
                <w:sz w:val="22"/>
                <w:szCs w:val="22"/>
              </w:rPr>
              <w:t xml:space="preserve">-технологические схемы производства подземных  горных работ, порядка формирования </w:t>
            </w:r>
            <w:r w:rsidRPr="004A075E">
              <w:rPr>
                <w:sz w:val="22"/>
                <w:szCs w:val="22"/>
              </w:rPr>
              <w:lastRenderedPageBreak/>
              <w:t>рабочей зоны, систем подземной разработки месторождений и их элементов при подземной разработке месторождений полезных ископаемых</w:t>
            </w:r>
            <w:r w:rsidRPr="004A075E">
              <w:rPr>
                <w:i/>
                <w:sz w:val="22"/>
                <w:szCs w:val="22"/>
              </w:rPr>
              <w:t>;</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sidRPr="004A075E">
              <w:rPr>
                <w:i/>
                <w:sz w:val="22"/>
                <w:szCs w:val="22"/>
              </w:rPr>
              <w:t>Должен уметь:</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-определять области влияния горных пород;</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rStyle w:val="aff"/>
                <w:sz w:val="22"/>
                <w:szCs w:val="22"/>
              </w:rPr>
              <w:t>-</w:t>
            </w:r>
            <w:r w:rsidRPr="004A075E">
              <w:rPr>
                <w:sz w:val="22"/>
                <w:szCs w:val="22"/>
              </w:rPr>
              <w:t xml:space="preserve">выбирать способы погашения пустот;  </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color w:val="000000"/>
                <w:sz w:val="22"/>
                <w:szCs w:val="22"/>
              </w:rPr>
              <w:t>-</w:t>
            </w:r>
            <w:r w:rsidRPr="004A075E">
              <w:rPr>
                <w:sz w:val="22"/>
                <w:szCs w:val="22"/>
              </w:rPr>
              <w:t>обосновать прочности искусственных массивов;</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color w:val="000000"/>
                <w:sz w:val="22"/>
                <w:szCs w:val="22"/>
              </w:rPr>
              <w:t>-</w:t>
            </w:r>
            <w:r w:rsidRPr="004A075E">
              <w:rPr>
                <w:sz w:val="22"/>
                <w:szCs w:val="22"/>
              </w:rPr>
              <w:t>обосновать прочности искусственных массивов;</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-оптимизировать затраты на управление массивом;</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-взаимодействовать при проектировании с технологическими и физико-техническими основами осуществления процессов подземных  горных работ;</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sz w:val="22"/>
                <w:szCs w:val="22"/>
              </w:rPr>
            </w:pPr>
            <w:r w:rsidRPr="004A075E">
              <w:rPr>
                <w:sz w:val="22"/>
                <w:szCs w:val="22"/>
              </w:rPr>
              <w:t>-разрабатывать паспорта буровзрывных, очистных  и транспортных  работ.</w:t>
            </w:r>
          </w:p>
          <w:p w:rsidR="00D93E6A" w:rsidRPr="004A075E" w:rsidRDefault="00D93E6A" w:rsidP="00C6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
                <w:sz w:val="22"/>
                <w:szCs w:val="22"/>
              </w:rPr>
            </w:pPr>
            <w:r w:rsidRPr="004A075E">
              <w:rPr>
                <w:i/>
                <w:sz w:val="22"/>
                <w:szCs w:val="22"/>
              </w:rPr>
              <w:t>Должен владеть:</w:t>
            </w:r>
          </w:p>
          <w:p w:rsidR="00D93E6A" w:rsidRPr="004A075E" w:rsidRDefault="00D93E6A" w:rsidP="00C66211">
            <w:pPr>
              <w:pStyle w:val="221"/>
              <w:ind w:left="34"/>
              <w:rPr>
                <w:sz w:val="22"/>
                <w:szCs w:val="22"/>
              </w:rPr>
            </w:pPr>
            <w:r w:rsidRPr="004A075E">
              <w:rPr>
                <w:sz w:val="22"/>
                <w:szCs w:val="22"/>
              </w:rPr>
              <w:t>-оценкой динамики изменения состояния массива;</w:t>
            </w:r>
          </w:p>
          <w:p w:rsidR="00D93E6A" w:rsidRPr="004A075E" w:rsidRDefault="00D93E6A" w:rsidP="00C66211">
            <w:pPr>
              <w:pStyle w:val="221"/>
              <w:ind w:left="34"/>
              <w:rPr>
                <w:sz w:val="22"/>
                <w:szCs w:val="22"/>
              </w:rPr>
            </w:pPr>
            <w:r w:rsidRPr="004A075E">
              <w:rPr>
                <w:color w:val="000000"/>
                <w:spacing w:val="-1"/>
                <w:sz w:val="22"/>
                <w:szCs w:val="22"/>
              </w:rPr>
              <w:t>-</w:t>
            </w:r>
            <w:r w:rsidRPr="004A075E">
              <w:rPr>
                <w:sz w:val="22"/>
                <w:szCs w:val="22"/>
              </w:rPr>
              <w:t>моделированием порядка отработки массива;</w:t>
            </w:r>
          </w:p>
          <w:p w:rsidR="00D93E6A" w:rsidRPr="00011035" w:rsidRDefault="00D93E6A" w:rsidP="00C66211">
            <w:pPr>
              <w:pStyle w:val="af6"/>
              <w:rPr>
                <w:sz w:val="22"/>
                <w:szCs w:val="22"/>
              </w:rPr>
            </w:pPr>
            <w:r w:rsidRPr="004A075E">
              <w:rPr>
                <w:sz w:val="22"/>
                <w:szCs w:val="22"/>
              </w:rPr>
              <w:t>-осуществлять плани</w:t>
            </w:r>
            <w:r>
              <w:rPr>
                <w:sz w:val="22"/>
                <w:szCs w:val="22"/>
              </w:rPr>
              <w:t>-</w:t>
            </w:r>
            <w:r w:rsidRPr="004A075E">
              <w:rPr>
                <w:sz w:val="22"/>
                <w:szCs w:val="22"/>
              </w:rPr>
              <w:t>рование  и обеспе</w:t>
            </w:r>
            <w:r>
              <w:rPr>
                <w:sz w:val="22"/>
                <w:szCs w:val="22"/>
              </w:rPr>
              <w:t>-</w:t>
            </w:r>
            <w:r w:rsidRPr="004A075E">
              <w:rPr>
                <w:sz w:val="22"/>
                <w:szCs w:val="22"/>
              </w:rPr>
              <w:t xml:space="preserve">чения эффективной и безопасной </w:t>
            </w:r>
            <w:r>
              <w:rPr>
                <w:sz w:val="22"/>
                <w:szCs w:val="22"/>
              </w:rPr>
              <w:t>реалии-</w:t>
            </w:r>
            <w:r w:rsidRPr="004A075E">
              <w:rPr>
                <w:sz w:val="22"/>
                <w:szCs w:val="22"/>
              </w:rPr>
              <w:t>зации технологи</w:t>
            </w:r>
            <w:r>
              <w:rPr>
                <w:sz w:val="22"/>
                <w:szCs w:val="22"/>
              </w:rPr>
              <w:t>-</w:t>
            </w:r>
            <w:r w:rsidRPr="004A075E">
              <w:rPr>
                <w:sz w:val="22"/>
                <w:szCs w:val="22"/>
              </w:rPr>
              <w:t>ческих процессов</w:t>
            </w:r>
          </w:p>
        </w:tc>
        <w:tc>
          <w:tcPr>
            <w:tcW w:w="1276" w:type="dxa"/>
          </w:tcPr>
          <w:p w:rsidR="00D93E6A" w:rsidRPr="00011035" w:rsidRDefault="00D93E6A" w:rsidP="006E4A23">
            <w:pPr>
              <w:spacing w:after="120"/>
              <w:ind w:firstLine="0"/>
              <w:rPr>
                <w:bCs/>
                <w:sz w:val="22"/>
                <w:szCs w:val="22"/>
              </w:rPr>
            </w:pPr>
            <w:r w:rsidRPr="00011035">
              <w:rPr>
                <w:sz w:val="22"/>
                <w:szCs w:val="22"/>
              </w:rPr>
              <w:lastRenderedPageBreak/>
              <w:t>Высокий</w:t>
            </w:r>
          </w:p>
        </w:tc>
        <w:tc>
          <w:tcPr>
            <w:tcW w:w="3402" w:type="dxa"/>
          </w:tcPr>
          <w:p w:rsidR="00D93E6A" w:rsidRPr="00011035" w:rsidRDefault="00D93E6A" w:rsidP="006E4A23">
            <w:pPr>
              <w:pStyle w:val="af6"/>
            </w:pPr>
            <w:r w:rsidRPr="00011035">
              <w:t>Даны полные, развернутые ответы на поставленные вопросы,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w:t>
            </w:r>
          </w:p>
          <w:p w:rsidR="00D93E6A" w:rsidRPr="00011035" w:rsidRDefault="00D93E6A" w:rsidP="006E4A23">
            <w:pPr>
              <w:pStyle w:val="af6"/>
            </w:pPr>
            <w:r>
              <w:t xml:space="preserve"> Знание по предмету демонстриру</w:t>
            </w:r>
            <w:r w:rsidRPr="00011035">
              <w:t>е</w:t>
            </w:r>
            <w:r>
              <w:t>тся на фоне понимания его в системе данной науки и междисципли</w:t>
            </w:r>
            <w:r w:rsidRPr="00011035">
              <w:t xml:space="preserve">нарных связей. </w:t>
            </w:r>
          </w:p>
          <w:p w:rsidR="00D93E6A" w:rsidRPr="00011035" w:rsidRDefault="00D93E6A" w:rsidP="006E4A23">
            <w:pPr>
              <w:pStyle w:val="af6"/>
            </w:pPr>
            <w:r>
              <w:t>Ответ изложен литературным язы</w:t>
            </w:r>
            <w:r w:rsidRPr="00011035">
              <w:t>ком с использованием профессиональной терминологии по предмету.</w:t>
            </w:r>
          </w:p>
          <w:p w:rsidR="00D93E6A" w:rsidRPr="00011035" w:rsidRDefault="00D93E6A" w:rsidP="006E4A23">
            <w:pPr>
              <w:pStyle w:val="af6"/>
              <w:rPr>
                <w:rFonts w:eastAsia="Calibri"/>
              </w:rPr>
            </w:pPr>
            <w:r w:rsidRPr="00011035">
              <w:rPr>
                <w:rFonts w:eastAsia="Calibri"/>
              </w:rPr>
              <w:t xml:space="preserve">Практические работы выполнены согласно алгоритму решения, отсутствуют ошибки различных типов, оформление измерений и </w:t>
            </w:r>
            <w:r>
              <w:rPr>
                <w:rFonts w:eastAsia="Calibri"/>
              </w:rPr>
              <w:lastRenderedPageBreak/>
              <w:t>вычислений в соответствии с тех</w:t>
            </w:r>
            <w:r w:rsidRPr="00011035">
              <w:rPr>
                <w:rFonts w:eastAsia="Calibri"/>
              </w:rPr>
              <w:t>ническимитребованиями.Могут быть допущены недочеты в определении понятий, исправленные студентом самостоятельно в процессе ответа.</w:t>
            </w:r>
          </w:p>
        </w:tc>
        <w:tc>
          <w:tcPr>
            <w:tcW w:w="1021" w:type="dxa"/>
          </w:tcPr>
          <w:p w:rsidR="00D93E6A" w:rsidRPr="00011035" w:rsidRDefault="00D93E6A" w:rsidP="006E4A23">
            <w:pPr>
              <w:spacing w:after="120"/>
              <w:ind w:firstLine="0"/>
              <w:rPr>
                <w:bCs/>
                <w:sz w:val="22"/>
                <w:szCs w:val="22"/>
              </w:rPr>
            </w:pPr>
            <w:r w:rsidRPr="00011035">
              <w:rPr>
                <w:spacing w:val="-1"/>
                <w:sz w:val="22"/>
                <w:szCs w:val="22"/>
              </w:rPr>
              <w:lastRenderedPageBreak/>
              <w:t>отлично</w:t>
            </w:r>
          </w:p>
        </w:tc>
      </w:tr>
      <w:tr w:rsidR="00D93E6A" w:rsidRPr="00011035" w:rsidTr="006E4A23">
        <w:tc>
          <w:tcPr>
            <w:tcW w:w="1135" w:type="dxa"/>
            <w:vMerge/>
          </w:tcPr>
          <w:p w:rsidR="00D93E6A" w:rsidRPr="00011035" w:rsidRDefault="00D93E6A" w:rsidP="006E4A23">
            <w:pPr>
              <w:spacing w:after="120" w:line="240" w:lineRule="auto"/>
              <w:ind w:firstLine="0"/>
              <w:rPr>
                <w:sz w:val="22"/>
                <w:szCs w:val="22"/>
              </w:rPr>
            </w:pPr>
          </w:p>
        </w:tc>
        <w:tc>
          <w:tcPr>
            <w:tcW w:w="1559" w:type="dxa"/>
            <w:vMerge/>
            <w:vAlign w:val="center"/>
          </w:tcPr>
          <w:p w:rsidR="00D93E6A" w:rsidRPr="007A52BB" w:rsidRDefault="00D93E6A" w:rsidP="006E4A23">
            <w:pPr>
              <w:spacing w:line="240" w:lineRule="auto"/>
              <w:ind w:firstLine="0"/>
              <w:rPr>
                <w:color w:val="000000"/>
                <w:sz w:val="22"/>
                <w:szCs w:val="22"/>
              </w:rPr>
            </w:pPr>
          </w:p>
        </w:tc>
        <w:tc>
          <w:tcPr>
            <w:tcW w:w="2268" w:type="dxa"/>
            <w:vMerge/>
          </w:tcPr>
          <w:p w:rsidR="00D93E6A" w:rsidRPr="00011035" w:rsidRDefault="00D93E6A" w:rsidP="006E4A23">
            <w:pPr>
              <w:pStyle w:val="af6"/>
              <w:jc w:val="center"/>
              <w:rPr>
                <w:sz w:val="22"/>
                <w:szCs w:val="22"/>
              </w:rPr>
            </w:pPr>
          </w:p>
        </w:tc>
        <w:tc>
          <w:tcPr>
            <w:tcW w:w="1276" w:type="dxa"/>
          </w:tcPr>
          <w:p w:rsidR="00D93E6A" w:rsidRPr="00011035" w:rsidRDefault="00D93E6A" w:rsidP="006E4A23">
            <w:pPr>
              <w:spacing w:after="120"/>
              <w:ind w:firstLine="0"/>
              <w:rPr>
                <w:bCs/>
                <w:sz w:val="22"/>
                <w:szCs w:val="22"/>
              </w:rPr>
            </w:pPr>
            <w:r w:rsidRPr="00011035">
              <w:rPr>
                <w:sz w:val="22"/>
                <w:szCs w:val="22"/>
              </w:rPr>
              <w:t>Базовый</w:t>
            </w:r>
          </w:p>
        </w:tc>
        <w:tc>
          <w:tcPr>
            <w:tcW w:w="3402" w:type="dxa"/>
          </w:tcPr>
          <w:p w:rsidR="00D93E6A" w:rsidRPr="00011035" w:rsidRDefault="00D93E6A" w:rsidP="006E4A23">
            <w:pPr>
              <w:pStyle w:val="af6"/>
              <w:rPr>
                <w:rFonts w:eastAsia="Calibri"/>
              </w:rPr>
            </w:pPr>
            <w:r w:rsidRPr="00011035">
              <w:rPr>
                <w:rFonts w:eastAsia="Calibri"/>
              </w:rPr>
              <w:t xml:space="preserve">Даны полные, развернутые ответы на поставленные вопросы, показано умение выделить существенные и несущественные недочеты. Ответ четко структурирован, логичен, из-ложен литературным языком с использованием профессиональной терминологии по дисциплине. </w:t>
            </w:r>
          </w:p>
          <w:p w:rsidR="00D93E6A" w:rsidRPr="00011035" w:rsidRDefault="00D93E6A" w:rsidP="006E4A23">
            <w:pPr>
              <w:pStyle w:val="af6"/>
              <w:rPr>
                <w:rFonts w:eastAsia="Calibri"/>
              </w:rPr>
            </w:pPr>
            <w:r w:rsidRPr="00011035">
              <w:rPr>
                <w:rFonts w:eastAsia="Calibri"/>
              </w:rPr>
              <w:t xml:space="preserve">Практические работы выполнены согласно алгоритму, отсутствуют незначительные ошибки различных типов, не меняющие суть решений,оформление измерений и вычислений в соответствии с техническими требованиями. </w:t>
            </w:r>
          </w:p>
          <w:p w:rsidR="00D93E6A" w:rsidRPr="00011035" w:rsidRDefault="00D93E6A" w:rsidP="006E4A23">
            <w:pPr>
              <w:pStyle w:val="af6"/>
              <w:rPr>
                <w:rFonts w:eastAsia="Calibri"/>
              </w:rPr>
            </w:pPr>
            <w:r>
              <w:rPr>
                <w:rFonts w:eastAsia="Calibri"/>
              </w:rPr>
              <w:t>Могут быть допущены 2-3 неточ</w:t>
            </w:r>
            <w:r w:rsidRPr="00011035">
              <w:rPr>
                <w:rFonts w:eastAsia="Calibri"/>
              </w:rPr>
              <w:t>ности или незначительные ошибки, исправленные студентом с помощью преподавателя.</w:t>
            </w:r>
          </w:p>
        </w:tc>
        <w:tc>
          <w:tcPr>
            <w:tcW w:w="1021" w:type="dxa"/>
          </w:tcPr>
          <w:p w:rsidR="00D93E6A" w:rsidRPr="00011035" w:rsidRDefault="00D93E6A" w:rsidP="006E4A23">
            <w:pPr>
              <w:spacing w:after="120"/>
              <w:ind w:firstLine="0"/>
              <w:rPr>
                <w:bCs/>
                <w:sz w:val="22"/>
                <w:szCs w:val="22"/>
              </w:rPr>
            </w:pPr>
            <w:r w:rsidRPr="00011035">
              <w:rPr>
                <w:sz w:val="22"/>
                <w:szCs w:val="22"/>
              </w:rPr>
              <w:t>хорошо</w:t>
            </w:r>
          </w:p>
        </w:tc>
      </w:tr>
      <w:tr w:rsidR="00D93E6A" w:rsidRPr="00011035" w:rsidTr="006E4A23">
        <w:tc>
          <w:tcPr>
            <w:tcW w:w="1135" w:type="dxa"/>
            <w:vMerge/>
          </w:tcPr>
          <w:p w:rsidR="00D93E6A" w:rsidRPr="00011035" w:rsidRDefault="00D93E6A" w:rsidP="006E4A23">
            <w:pPr>
              <w:spacing w:after="120" w:line="240" w:lineRule="auto"/>
              <w:ind w:firstLine="0"/>
              <w:rPr>
                <w:sz w:val="22"/>
                <w:szCs w:val="22"/>
              </w:rPr>
            </w:pPr>
          </w:p>
        </w:tc>
        <w:tc>
          <w:tcPr>
            <w:tcW w:w="1559" w:type="dxa"/>
            <w:vMerge/>
            <w:vAlign w:val="center"/>
          </w:tcPr>
          <w:p w:rsidR="00D93E6A" w:rsidRPr="007A52BB" w:rsidRDefault="00D93E6A" w:rsidP="006E4A23">
            <w:pPr>
              <w:spacing w:line="240" w:lineRule="auto"/>
              <w:ind w:firstLine="0"/>
              <w:rPr>
                <w:color w:val="000000"/>
                <w:sz w:val="22"/>
                <w:szCs w:val="22"/>
              </w:rPr>
            </w:pPr>
          </w:p>
        </w:tc>
        <w:tc>
          <w:tcPr>
            <w:tcW w:w="2268" w:type="dxa"/>
            <w:vMerge/>
          </w:tcPr>
          <w:p w:rsidR="00D93E6A" w:rsidRPr="00011035" w:rsidRDefault="00D93E6A" w:rsidP="006E4A23">
            <w:pPr>
              <w:pStyle w:val="af6"/>
              <w:jc w:val="center"/>
              <w:rPr>
                <w:sz w:val="22"/>
                <w:szCs w:val="22"/>
              </w:rPr>
            </w:pPr>
          </w:p>
        </w:tc>
        <w:tc>
          <w:tcPr>
            <w:tcW w:w="1276" w:type="dxa"/>
          </w:tcPr>
          <w:p w:rsidR="00D93E6A" w:rsidRPr="00011035" w:rsidRDefault="00D93E6A" w:rsidP="006E4A23">
            <w:pPr>
              <w:spacing w:after="120"/>
              <w:ind w:firstLine="0"/>
              <w:rPr>
                <w:bCs/>
                <w:sz w:val="22"/>
                <w:szCs w:val="22"/>
              </w:rPr>
            </w:pPr>
            <w:r w:rsidRPr="00011035">
              <w:rPr>
                <w:sz w:val="22"/>
                <w:szCs w:val="22"/>
              </w:rPr>
              <w:t>Мини-мальный</w:t>
            </w:r>
          </w:p>
        </w:tc>
        <w:tc>
          <w:tcPr>
            <w:tcW w:w="3402" w:type="dxa"/>
          </w:tcPr>
          <w:p w:rsidR="00D93E6A" w:rsidRPr="00011035" w:rsidRDefault="00D93E6A" w:rsidP="006E4A23">
            <w:pPr>
              <w:pStyle w:val="af6"/>
            </w:pPr>
            <w:r>
              <w:t>Даны недостаточно полные и недо</w:t>
            </w:r>
            <w:r w:rsidRPr="00011035">
              <w:t>статочно развернутые ответы. Логика и последовательность изложения имеют нарушения. Допущены ошибки в раскрытии понятий, употреблении терминов. В ответе отсутствуют выводы. Умение раскрыть значение обобщенных знаний не показано. Недостаточно верно используется профессиональная терминология.</w:t>
            </w:r>
          </w:p>
          <w:p w:rsidR="00D93E6A" w:rsidRPr="00011035" w:rsidRDefault="00D93E6A" w:rsidP="006E4A23">
            <w:pPr>
              <w:pStyle w:val="af6"/>
              <w:rPr>
                <w:rFonts w:eastAsia="Calibri"/>
              </w:rPr>
            </w:pPr>
            <w:r w:rsidRPr="00011035">
              <w:rPr>
                <w:rFonts w:eastAsia="Calibri"/>
              </w:rPr>
              <w:t xml:space="preserve">Практические работы выполнены согласно алгоритму, отсутствуют незначительные ошибки различных типов, исправленные в процессе ответа,оформление измерений и вычислений также имеют отклонения от  технических требований. </w:t>
            </w:r>
            <w:r w:rsidRPr="00011035">
              <w:t>Допущены 4-5 ошибок различных т</w:t>
            </w:r>
            <w:r>
              <w:t>ипов, в целом соответствует нор</w:t>
            </w:r>
            <w:r w:rsidRPr="00011035">
              <w:t>мативным требованиям.</w:t>
            </w:r>
          </w:p>
        </w:tc>
        <w:tc>
          <w:tcPr>
            <w:tcW w:w="1021" w:type="dxa"/>
          </w:tcPr>
          <w:p w:rsidR="00D93E6A" w:rsidRPr="00011035" w:rsidRDefault="00D93E6A" w:rsidP="006E4A23">
            <w:pPr>
              <w:spacing w:after="120"/>
              <w:ind w:firstLine="0"/>
              <w:rPr>
                <w:bCs/>
                <w:sz w:val="22"/>
                <w:szCs w:val="22"/>
              </w:rPr>
            </w:pPr>
            <w:r>
              <w:rPr>
                <w:spacing w:val="-1"/>
                <w:sz w:val="22"/>
                <w:szCs w:val="22"/>
              </w:rPr>
              <w:t>Удовлетво</w:t>
            </w:r>
            <w:r w:rsidRPr="00011035">
              <w:rPr>
                <w:spacing w:val="-1"/>
                <w:sz w:val="22"/>
                <w:szCs w:val="22"/>
              </w:rPr>
              <w:t>рите</w:t>
            </w:r>
            <w:r>
              <w:rPr>
                <w:spacing w:val="-1"/>
                <w:sz w:val="22"/>
                <w:szCs w:val="22"/>
              </w:rPr>
              <w:t>-</w:t>
            </w:r>
            <w:r w:rsidRPr="00011035">
              <w:rPr>
                <w:spacing w:val="-1"/>
                <w:sz w:val="22"/>
                <w:szCs w:val="22"/>
              </w:rPr>
              <w:t>льно</w:t>
            </w:r>
          </w:p>
        </w:tc>
      </w:tr>
      <w:tr w:rsidR="00D93E6A" w:rsidRPr="00011035" w:rsidTr="006E4A23">
        <w:tc>
          <w:tcPr>
            <w:tcW w:w="1135" w:type="dxa"/>
            <w:vMerge/>
          </w:tcPr>
          <w:p w:rsidR="00D93E6A" w:rsidRPr="00011035" w:rsidRDefault="00D93E6A" w:rsidP="006E4A23">
            <w:pPr>
              <w:spacing w:after="120" w:line="240" w:lineRule="auto"/>
              <w:ind w:firstLine="0"/>
              <w:rPr>
                <w:sz w:val="22"/>
                <w:szCs w:val="22"/>
              </w:rPr>
            </w:pPr>
          </w:p>
        </w:tc>
        <w:tc>
          <w:tcPr>
            <w:tcW w:w="1559" w:type="dxa"/>
            <w:vMerge/>
            <w:vAlign w:val="center"/>
          </w:tcPr>
          <w:p w:rsidR="00D93E6A" w:rsidRPr="007A52BB" w:rsidRDefault="00D93E6A" w:rsidP="006E4A23">
            <w:pPr>
              <w:spacing w:line="240" w:lineRule="auto"/>
              <w:ind w:firstLine="0"/>
              <w:rPr>
                <w:color w:val="000000"/>
                <w:sz w:val="22"/>
                <w:szCs w:val="22"/>
              </w:rPr>
            </w:pPr>
          </w:p>
        </w:tc>
        <w:tc>
          <w:tcPr>
            <w:tcW w:w="2268" w:type="dxa"/>
            <w:vMerge/>
          </w:tcPr>
          <w:p w:rsidR="00D93E6A" w:rsidRPr="00011035" w:rsidRDefault="00D93E6A" w:rsidP="006E4A23">
            <w:pPr>
              <w:pStyle w:val="af6"/>
              <w:jc w:val="center"/>
              <w:rPr>
                <w:sz w:val="22"/>
                <w:szCs w:val="22"/>
              </w:rPr>
            </w:pPr>
          </w:p>
        </w:tc>
        <w:tc>
          <w:tcPr>
            <w:tcW w:w="1276" w:type="dxa"/>
          </w:tcPr>
          <w:p w:rsidR="00D93E6A" w:rsidRPr="00011035" w:rsidRDefault="00D93E6A" w:rsidP="006E4A23">
            <w:pPr>
              <w:spacing w:after="120"/>
              <w:ind w:firstLine="0"/>
              <w:rPr>
                <w:bCs/>
                <w:sz w:val="22"/>
                <w:szCs w:val="22"/>
              </w:rPr>
            </w:pPr>
            <w:r w:rsidRPr="00011035">
              <w:rPr>
                <w:sz w:val="22"/>
                <w:szCs w:val="22"/>
              </w:rPr>
              <w:t>Не освоены</w:t>
            </w:r>
          </w:p>
        </w:tc>
        <w:tc>
          <w:tcPr>
            <w:tcW w:w="3402" w:type="dxa"/>
          </w:tcPr>
          <w:p w:rsidR="00D93E6A" w:rsidRPr="00011035" w:rsidRDefault="00D93E6A" w:rsidP="006E4A23">
            <w:pPr>
              <w:spacing w:after="120" w:line="240" w:lineRule="auto"/>
              <w:ind w:left="-82" w:firstLine="0"/>
              <w:rPr>
                <w:rFonts w:eastAsia="Calibri"/>
                <w:sz w:val="20"/>
              </w:rPr>
            </w:pPr>
            <w:r>
              <w:rPr>
                <w:rFonts w:eastAsia="Calibri"/>
                <w:sz w:val="20"/>
              </w:rPr>
              <w:t>Ответ представляет собой разроз</w:t>
            </w:r>
            <w:r w:rsidRPr="00011035">
              <w:rPr>
                <w:rFonts w:eastAsia="Calibri"/>
                <w:sz w:val="20"/>
              </w:rPr>
              <w:t>ненные знания с сущ</w:t>
            </w:r>
            <w:r>
              <w:rPr>
                <w:rFonts w:eastAsia="Calibri"/>
                <w:sz w:val="20"/>
              </w:rPr>
              <w:t>ественными ошибками по вопросу .Присутству</w:t>
            </w:r>
            <w:r w:rsidRPr="00011035">
              <w:rPr>
                <w:rFonts w:eastAsia="Calibri"/>
                <w:sz w:val="20"/>
              </w:rPr>
              <w:t>ют фрагментарность, нелогичность изложения. Студент не осознает с</w:t>
            </w:r>
            <w:r>
              <w:rPr>
                <w:rFonts w:eastAsia="Calibri"/>
                <w:sz w:val="20"/>
              </w:rPr>
              <w:t>вязь обсуждаемого вопроса с дру</w:t>
            </w:r>
            <w:r w:rsidRPr="00011035">
              <w:rPr>
                <w:rFonts w:eastAsia="Calibri"/>
                <w:sz w:val="20"/>
              </w:rPr>
              <w:t>гими объектами дисциплины.</w:t>
            </w:r>
            <w:r>
              <w:rPr>
                <w:rFonts w:eastAsia="Calibri"/>
                <w:sz w:val="20"/>
              </w:rPr>
              <w:t xml:space="preserve"> Отсутствуют выводы, конкретиза</w:t>
            </w:r>
            <w:r w:rsidRPr="00011035">
              <w:rPr>
                <w:rFonts w:eastAsia="Calibri"/>
                <w:sz w:val="20"/>
              </w:rPr>
              <w:t>ция и доказательность изложения. В отв</w:t>
            </w:r>
            <w:r>
              <w:rPr>
                <w:rFonts w:eastAsia="Calibri"/>
                <w:sz w:val="20"/>
              </w:rPr>
              <w:t>етах  не используется профес-сио</w:t>
            </w:r>
            <w:r w:rsidRPr="00011035">
              <w:rPr>
                <w:rFonts w:eastAsia="Calibri"/>
                <w:sz w:val="20"/>
              </w:rPr>
              <w:t>нальнаятерминология.</w:t>
            </w:r>
            <w:r>
              <w:rPr>
                <w:rFonts w:eastAsia="Calibri"/>
                <w:sz w:val="20"/>
              </w:rPr>
              <w:t xml:space="preserve"> Дополни</w:t>
            </w:r>
            <w:r w:rsidRPr="00011035">
              <w:rPr>
                <w:rFonts w:eastAsia="Calibri"/>
                <w:sz w:val="20"/>
              </w:rPr>
              <w:t xml:space="preserve">тельные и уточняющие вопросы преподавателя не приводят к коррекции ответа студента. </w:t>
            </w:r>
          </w:p>
          <w:p w:rsidR="00D93E6A" w:rsidRPr="00011035" w:rsidRDefault="00D93E6A" w:rsidP="006E4A23">
            <w:pPr>
              <w:pStyle w:val="af6"/>
              <w:rPr>
                <w:rFonts w:eastAsia="Calibri"/>
              </w:rPr>
            </w:pPr>
            <w:r w:rsidRPr="00011035">
              <w:rPr>
                <w:rFonts w:eastAsia="Calibri"/>
                <w:i/>
              </w:rPr>
              <w:lastRenderedPageBreak/>
              <w:t xml:space="preserve">Или </w:t>
            </w:r>
            <w:r w:rsidRPr="00011035">
              <w:rPr>
                <w:rFonts w:eastAsia="Calibri"/>
              </w:rPr>
              <w:t>Отказ от ответа.</w:t>
            </w:r>
          </w:p>
          <w:p w:rsidR="00D93E6A" w:rsidRPr="00011035" w:rsidRDefault="00D93E6A" w:rsidP="006E4A23">
            <w:pPr>
              <w:pStyle w:val="af6"/>
              <w:rPr>
                <w:rFonts w:eastAsia="Calibri"/>
                <w:i/>
              </w:rPr>
            </w:pPr>
            <w:r w:rsidRPr="00011035">
              <w:rPr>
                <w:rFonts w:eastAsia="Calibri"/>
                <w:i/>
              </w:rPr>
              <w:t>Или</w:t>
            </w:r>
          </w:p>
          <w:p w:rsidR="00D93E6A" w:rsidRDefault="00D93E6A" w:rsidP="006E4A23">
            <w:pPr>
              <w:pStyle w:val="af6"/>
              <w:rPr>
                <w:rFonts w:eastAsia="Calibri"/>
              </w:rPr>
            </w:pPr>
            <w:r w:rsidRPr="00011035">
              <w:rPr>
                <w:rFonts w:eastAsia="Calibri"/>
              </w:rPr>
              <w:t xml:space="preserve">Ответ представляет </w:t>
            </w:r>
            <w:r>
              <w:rPr>
                <w:rFonts w:eastAsia="Calibri"/>
              </w:rPr>
              <w:t>собой разрозненные знания с ошибочными понятиями. Дополни</w:t>
            </w:r>
            <w:r w:rsidRPr="00011035">
              <w:rPr>
                <w:rFonts w:eastAsia="Calibri"/>
              </w:rPr>
              <w:t xml:space="preserve">тельные и уточняющие вопросы преподавателя не приводят к коррекции ответа студента. </w:t>
            </w:r>
          </w:p>
          <w:p w:rsidR="00D93E6A" w:rsidRPr="00011035" w:rsidRDefault="00D93E6A" w:rsidP="006E4A23">
            <w:pPr>
              <w:pStyle w:val="af6"/>
              <w:rPr>
                <w:rFonts w:eastAsia="Calibri"/>
              </w:rPr>
            </w:pPr>
          </w:p>
        </w:tc>
        <w:tc>
          <w:tcPr>
            <w:tcW w:w="1021" w:type="dxa"/>
          </w:tcPr>
          <w:p w:rsidR="00D93E6A" w:rsidRPr="004A075E" w:rsidRDefault="00D93E6A" w:rsidP="006E4A23">
            <w:pPr>
              <w:spacing w:after="120"/>
              <w:ind w:firstLine="0"/>
              <w:rPr>
                <w:spacing w:val="-1"/>
                <w:sz w:val="22"/>
                <w:szCs w:val="22"/>
              </w:rPr>
            </w:pPr>
            <w:r w:rsidRPr="00011035">
              <w:rPr>
                <w:spacing w:val="-1"/>
                <w:sz w:val="22"/>
                <w:szCs w:val="22"/>
              </w:rPr>
              <w:lastRenderedPageBreak/>
              <w:t>Неудов</w:t>
            </w:r>
            <w:r>
              <w:rPr>
                <w:spacing w:val="-1"/>
                <w:sz w:val="22"/>
                <w:szCs w:val="22"/>
              </w:rPr>
              <w:t>-</w:t>
            </w:r>
            <w:r w:rsidRPr="00011035">
              <w:rPr>
                <w:spacing w:val="-1"/>
                <w:sz w:val="22"/>
                <w:szCs w:val="22"/>
              </w:rPr>
              <w:t>лет</w:t>
            </w:r>
            <w:r>
              <w:rPr>
                <w:spacing w:val="-1"/>
                <w:sz w:val="22"/>
                <w:szCs w:val="22"/>
              </w:rPr>
              <w:t>во</w:t>
            </w:r>
            <w:r w:rsidRPr="00011035">
              <w:rPr>
                <w:spacing w:val="-1"/>
                <w:sz w:val="22"/>
                <w:szCs w:val="22"/>
              </w:rPr>
              <w:t>рительно</w:t>
            </w:r>
          </w:p>
        </w:tc>
      </w:tr>
    </w:tbl>
    <w:p w:rsidR="00D93E6A" w:rsidRDefault="00D93E6A" w:rsidP="002E6BB3">
      <w:pPr>
        <w:tabs>
          <w:tab w:val="num" w:pos="720"/>
          <w:tab w:val="left" w:pos="9637"/>
        </w:tabs>
        <w:rPr>
          <w:b/>
          <w:bCs/>
          <w:color w:val="000000"/>
          <w:sz w:val="24"/>
        </w:rPr>
      </w:pPr>
    </w:p>
    <w:p w:rsidR="002E6BB3" w:rsidRPr="00BA6AD6" w:rsidRDefault="002E6BB3" w:rsidP="002E6BB3">
      <w:pPr>
        <w:tabs>
          <w:tab w:val="num" w:pos="720"/>
          <w:tab w:val="left" w:pos="9637"/>
        </w:tabs>
        <w:rPr>
          <w:b/>
          <w:sz w:val="36"/>
          <w:szCs w:val="24"/>
        </w:rPr>
      </w:pPr>
      <w:r w:rsidRPr="00BA6AD6">
        <w:rPr>
          <w:b/>
          <w:bCs/>
          <w:color w:val="000000"/>
          <w:sz w:val="24"/>
        </w:rPr>
        <w:t>6.2. Типовые контрольные задания (вопросы) для промежуточной аттестации</w:t>
      </w:r>
    </w:p>
    <w:p w:rsidR="002E6BB3" w:rsidRPr="008344B8" w:rsidRDefault="002E6BB3" w:rsidP="002E6BB3">
      <w:pPr>
        <w:tabs>
          <w:tab w:val="num" w:pos="720"/>
          <w:tab w:val="left" w:pos="9637"/>
        </w:tabs>
        <w:spacing w:line="240" w:lineRule="auto"/>
        <w:jc w:val="both"/>
        <w:rPr>
          <w:bCs/>
          <w:sz w:val="24"/>
          <w:szCs w:val="24"/>
        </w:rPr>
      </w:pPr>
      <w:r>
        <w:rPr>
          <w:b/>
          <w:sz w:val="24"/>
          <w:szCs w:val="24"/>
        </w:rPr>
        <w:t>Э</w:t>
      </w:r>
      <w:r w:rsidRPr="008344B8">
        <w:rPr>
          <w:b/>
          <w:sz w:val="24"/>
          <w:szCs w:val="24"/>
        </w:rPr>
        <w:t>кзамен</w:t>
      </w:r>
      <w:r w:rsidRPr="008344B8">
        <w:rPr>
          <w:sz w:val="24"/>
          <w:szCs w:val="24"/>
        </w:rPr>
        <w:t xml:space="preserve"> по дисциплине проводится в форме собеседования по экзаменационным билетам. </w:t>
      </w:r>
    </w:p>
    <w:p w:rsidR="002E6BB3" w:rsidRDefault="002E6BB3" w:rsidP="002E6BB3">
      <w:pPr>
        <w:tabs>
          <w:tab w:val="num" w:pos="720"/>
          <w:tab w:val="left" w:pos="9637"/>
        </w:tabs>
        <w:spacing w:line="240" w:lineRule="auto"/>
        <w:jc w:val="both"/>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вня сформированности компетенций ПК-</w:t>
      </w:r>
      <w:r w:rsidR="00C0592F">
        <w:rPr>
          <w:sz w:val="24"/>
          <w:szCs w:val="24"/>
        </w:rPr>
        <w:t>1,2,4,6.</w:t>
      </w:r>
    </w:p>
    <w:p w:rsidR="003D31D9" w:rsidRPr="004705FB" w:rsidRDefault="002E6BB3" w:rsidP="00761210">
      <w:pPr>
        <w:spacing w:line="240" w:lineRule="auto"/>
        <w:ind w:firstLine="0"/>
        <w:rPr>
          <w:b/>
          <w:sz w:val="24"/>
          <w:szCs w:val="24"/>
        </w:rPr>
      </w:pPr>
      <w:r w:rsidRPr="004705FB">
        <w:rPr>
          <w:i/>
          <w:sz w:val="24"/>
          <w:szCs w:val="24"/>
        </w:rPr>
        <w:t>Теоретические вопросы</w:t>
      </w:r>
      <w:r w:rsidRPr="004705FB">
        <w:rPr>
          <w:b/>
          <w:sz w:val="24"/>
          <w:szCs w:val="24"/>
        </w:rPr>
        <w:t>:</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 Технологические характеристики массивов при ведении горных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 Классификация способов управления массивом горных пород.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3. Классификация и сущность профилактических способов борьбы с горными ударами.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4. Управление состоянием кровли при ведении очистных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5. Разупрочнение массива горных пород при ведении очистных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6. Торпедирование пород кровли.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7. Упрочнение массива горных пород при ведении очистных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8. Геодинамические процессы при ведении горных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9. Формы реализации горных ударов на угольных месторождениях.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10. Прогноз горных ударов на угольных месторождениях.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11. Предотвращение горных ударов способо</w:t>
      </w:r>
      <w:r w:rsidR="003B639A">
        <w:rPr>
          <w:snapToGrid/>
          <w:color w:val="000000"/>
          <w:sz w:val="24"/>
          <w:szCs w:val="24"/>
        </w:rPr>
        <w:t>м гидрорыхления угольного масси</w:t>
      </w:r>
      <w:r w:rsidRPr="004705FB">
        <w:rPr>
          <w:snapToGrid/>
          <w:color w:val="000000"/>
          <w:sz w:val="24"/>
          <w:szCs w:val="24"/>
        </w:rPr>
        <w:t xml:space="preserve">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12. Управление состоянием массива горных пород при ведении горных работ на удароопасных пластах.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13. Особенности проявления геодинамическ</w:t>
      </w:r>
      <w:r w:rsidR="003B639A">
        <w:rPr>
          <w:snapToGrid/>
          <w:color w:val="000000"/>
          <w:sz w:val="24"/>
          <w:szCs w:val="24"/>
        </w:rPr>
        <w:t>их процессов на рудных месторож</w:t>
      </w:r>
      <w:r w:rsidRPr="004705FB">
        <w:rPr>
          <w:snapToGrid/>
          <w:color w:val="000000"/>
          <w:sz w:val="24"/>
          <w:szCs w:val="24"/>
        </w:rPr>
        <w:t xml:space="preserve">дениях.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14. Прогноз горных ударов на рудных месторождениях.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15. Профилактика горных ударов на рудных месторождениях.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16. Предотвращение горных ударов способом гидроотжима угольного массива.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17. Предотвращение горных ударов способом регионального увлажнения уголь-ного массива.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18. Разупрочнение массива горных пород методом микровзрывообработки.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 Схема предварительной дегазации выемочных столбов перекрещивающимися скважинами.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 Способы предотвращения внезапных выбросов угля, породы и газов при вскрытии выбросоопасных пластов и проведении выработок по выбросоопасным пластам и породам.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3. Технологические схемы ведения очистных работ на выбросоопасных пластах.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4. Определение необходимости дегазации при ведении горных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5. Классификация схем дегазации и оценка их эффективности при проведении горных выработок.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6. Параметры дегазации и технологии её проведения.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7. Способы и схемы дегазации при проведении горных выработок.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8. Способы и схемы дегазации при ведении очистных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9. Определение эффективности дегазации.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Классификация схем дегазации и оценка их </w:t>
      </w:r>
      <w:r w:rsidR="003B639A">
        <w:rPr>
          <w:snapToGrid/>
          <w:color w:val="000000"/>
          <w:sz w:val="24"/>
          <w:szCs w:val="24"/>
        </w:rPr>
        <w:t>эффективности при ведении очист</w:t>
      </w:r>
      <w:r w:rsidRPr="004705FB">
        <w:rPr>
          <w:snapToGrid/>
          <w:color w:val="000000"/>
          <w:sz w:val="24"/>
          <w:szCs w:val="24"/>
        </w:rPr>
        <w:t xml:space="preserve">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10. Предотвращение внезапных выбросов торпедированием угольного массива.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11. Способы и схемы дегазации выработанного пространства.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lastRenderedPageBreak/>
        <w:t xml:space="preserve">12. Термофизические процессы в массиве пород. </w:t>
      </w:r>
    </w:p>
    <w:p w:rsidR="004705FB" w:rsidRPr="004705FB" w:rsidRDefault="004705FB" w:rsidP="004705FB">
      <w:pPr>
        <w:spacing w:line="240" w:lineRule="auto"/>
        <w:ind w:firstLine="0"/>
        <w:rPr>
          <w:snapToGrid/>
          <w:color w:val="000000"/>
          <w:sz w:val="24"/>
          <w:szCs w:val="24"/>
        </w:rPr>
      </w:pPr>
      <w:r w:rsidRPr="004705FB">
        <w:rPr>
          <w:snapToGrid/>
          <w:color w:val="000000"/>
          <w:sz w:val="24"/>
          <w:szCs w:val="24"/>
        </w:rPr>
        <w:t>13. Прогноз пожароопасности в угольных шахтах.</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14. Профилактическая подготовка пожароопасных пластов.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15. Обработка угля антипирогенами и инертными газами.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16. Инертизация выработанных пространств.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17. Шахтные воды. Классификация массивов по обводнённости.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18. Закономерности движения воды в массивах горных пород.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19. Управление движением подземных вод при разработке месторождений угля.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20. Нормативная методика расчёта параметров угольного массива.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21. Нормативная методика расчёта параметров гидрорыхления угольного масси-ва.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22. Нормативная методика расчёта параметров гидроотжима угольного пласта.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23. Нормативная методика расчёта параметров опережающей дегазации при проведении горных выработок.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24. Нормативная методика расчёта параметров предварительной дегазации при-ведении очистных работ.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25. Нормативная методика расчёта параметров мероприятий по профилактике эндогенных пожаров.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26. Нормативная методика расчёта параметров безопасного ведения горных ра-бот вблизи зон затопления.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27. Нормативная методика расчёта параметров мероприятий по профилактике эндогенных пожаров.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28. Техника и технология гидрорыхления, гидроотжима и торпедирования угольных пластов. </w:t>
      </w:r>
    </w:p>
    <w:p w:rsidR="004705FB" w:rsidRPr="004705FB" w:rsidRDefault="004705FB" w:rsidP="004705FB">
      <w:pPr>
        <w:widowControl/>
        <w:autoSpaceDE w:val="0"/>
        <w:autoSpaceDN w:val="0"/>
        <w:adjustRightInd w:val="0"/>
        <w:spacing w:line="240" w:lineRule="auto"/>
        <w:ind w:firstLine="0"/>
        <w:rPr>
          <w:snapToGrid/>
          <w:color w:val="000000"/>
          <w:sz w:val="24"/>
          <w:szCs w:val="24"/>
        </w:rPr>
      </w:pPr>
      <w:r w:rsidRPr="004705FB">
        <w:rPr>
          <w:snapToGrid/>
          <w:color w:val="000000"/>
          <w:sz w:val="24"/>
          <w:szCs w:val="24"/>
        </w:rPr>
        <w:t xml:space="preserve">29. Техника и технология дегазации угольных пластов. </w:t>
      </w:r>
    </w:p>
    <w:p w:rsidR="004705FB" w:rsidRPr="004705FB" w:rsidRDefault="004705FB" w:rsidP="004705FB">
      <w:pPr>
        <w:spacing w:line="240" w:lineRule="auto"/>
        <w:ind w:firstLine="0"/>
        <w:rPr>
          <w:snapToGrid/>
          <w:color w:val="000000"/>
          <w:sz w:val="24"/>
          <w:szCs w:val="24"/>
        </w:rPr>
      </w:pPr>
      <w:r w:rsidRPr="004705FB">
        <w:rPr>
          <w:snapToGrid/>
          <w:color w:val="000000"/>
          <w:sz w:val="24"/>
          <w:szCs w:val="24"/>
        </w:rPr>
        <w:t xml:space="preserve">30. Техника и технология водопонижения при подземной разработке месторождений.  </w:t>
      </w:r>
    </w:p>
    <w:p w:rsidR="006646C6" w:rsidRPr="004705FB" w:rsidRDefault="004705FB" w:rsidP="004705FB">
      <w:pPr>
        <w:spacing w:line="240" w:lineRule="auto"/>
        <w:ind w:firstLine="0"/>
        <w:rPr>
          <w:i/>
          <w:sz w:val="24"/>
          <w:szCs w:val="24"/>
        </w:rPr>
      </w:pPr>
      <w:r w:rsidRPr="004705FB">
        <w:rPr>
          <w:i/>
          <w:sz w:val="24"/>
          <w:szCs w:val="24"/>
        </w:rPr>
        <w:t>Практические вопросы:</w:t>
      </w:r>
    </w:p>
    <w:p w:rsidR="004705FB" w:rsidRPr="004705FB" w:rsidRDefault="004705FB" w:rsidP="00761210">
      <w:pPr>
        <w:spacing w:line="240" w:lineRule="auto"/>
        <w:ind w:firstLine="0"/>
        <w:rPr>
          <w:i/>
          <w:sz w:val="24"/>
          <w:szCs w:val="24"/>
        </w:rPr>
      </w:pPr>
      <w:r w:rsidRPr="004705FB">
        <w:rPr>
          <w:i/>
          <w:sz w:val="24"/>
          <w:szCs w:val="24"/>
        </w:rPr>
        <w:t>Пример</w:t>
      </w:r>
    </w:p>
    <w:p w:rsidR="00EE4750" w:rsidRPr="00EE4750" w:rsidRDefault="00EE4750" w:rsidP="00EE4750">
      <w:pPr>
        <w:widowControl/>
        <w:autoSpaceDE w:val="0"/>
        <w:autoSpaceDN w:val="0"/>
        <w:adjustRightInd w:val="0"/>
        <w:spacing w:line="240" w:lineRule="auto"/>
        <w:ind w:firstLine="0"/>
        <w:rPr>
          <w:rFonts w:eastAsia="TimesNewRoman"/>
          <w:snapToGrid/>
          <w:sz w:val="24"/>
          <w:szCs w:val="24"/>
        </w:rPr>
      </w:pPr>
      <w:r w:rsidRPr="00EE4750">
        <w:rPr>
          <w:snapToGrid/>
          <w:sz w:val="24"/>
          <w:szCs w:val="24"/>
        </w:rPr>
        <w:t xml:space="preserve">1. </w:t>
      </w:r>
      <w:r w:rsidRPr="00EE4750">
        <w:rPr>
          <w:rFonts w:eastAsia="TimesNewRoman"/>
          <w:snapToGrid/>
          <w:sz w:val="24"/>
          <w:szCs w:val="24"/>
        </w:rPr>
        <w:t>В чем суть рассмотренной в работе методики определенияширины целиков</w:t>
      </w:r>
      <w:r w:rsidRPr="00EE4750">
        <w:rPr>
          <w:snapToGrid/>
          <w:sz w:val="24"/>
          <w:szCs w:val="24"/>
        </w:rPr>
        <w:t>?</w:t>
      </w:r>
    </w:p>
    <w:p w:rsidR="00EE4750" w:rsidRPr="00EE4750" w:rsidRDefault="00EE4750" w:rsidP="00EE4750">
      <w:pPr>
        <w:widowControl/>
        <w:autoSpaceDE w:val="0"/>
        <w:autoSpaceDN w:val="0"/>
        <w:adjustRightInd w:val="0"/>
        <w:spacing w:line="240" w:lineRule="auto"/>
        <w:ind w:firstLine="0"/>
        <w:rPr>
          <w:snapToGrid/>
          <w:sz w:val="24"/>
          <w:szCs w:val="24"/>
        </w:rPr>
      </w:pPr>
      <w:r w:rsidRPr="00EE4750">
        <w:rPr>
          <w:snapToGrid/>
          <w:sz w:val="24"/>
          <w:szCs w:val="24"/>
        </w:rPr>
        <w:t xml:space="preserve">2. </w:t>
      </w:r>
      <w:r w:rsidRPr="00EE4750">
        <w:rPr>
          <w:rFonts w:eastAsia="TimesNewRoman"/>
          <w:snapToGrid/>
          <w:sz w:val="24"/>
          <w:szCs w:val="24"/>
        </w:rPr>
        <w:t>Назовите типы целиков</w:t>
      </w:r>
      <w:r w:rsidRPr="00EE4750">
        <w:rPr>
          <w:snapToGrid/>
          <w:sz w:val="24"/>
          <w:szCs w:val="24"/>
        </w:rPr>
        <w:t xml:space="preserve">, </w:t>
      </w:r>
      <w:r w:rsidRPr="00EE4750">
        <w:rPr>
          <w:rFonts w:eastAsia="TimesNewRoman"/>
          <w:snapToGrid/>
          <w:sz w:val="24"/>
          <w:szCs w:val="24"/>
        </w:rPr>
        <w:t>оставляемых в панели</w:t>
      </w:r>
      <w:r w:rsidRPr="00EE4750">
        <w:rPr>
          <w:snapToGrid/>
          <w:sz w:val="24"/>
          <w:szCs w:val="24"/>
        </w:rPr>
        <w:t>.</w:t>
      </w:r>
    </w:p>
    <w:p w:rsidR="00EE4750" w:rsidRPr="00EE4750" w:rsidRDefault="00EE4750" w:rsidP="00EE4750">
      <w:pPr>
        <w:widowControl/>
        <w:autoSpaceDE w:val="0"/>
        <w:autoSpaceDN w:val="0"/>
        <w:adjustRightInd w:val="0"/>
        <w:spacing w:line="240" w:lineRule="auto"/>
        <w:ind w:firstLine="0"/>
        <w:rPr>
          <w:rFonts w:eastAsia="TimesNewRoman"/>
          <w:snapToGrid/>
          <w:sz w:val="24"/>
          <w:szCs w:val="24"/>
        </w:rPr>
      </w:pPr>
      <w:r w:rsidRPr="00EE4750">
        <w:rPr>
          <w:snapToGrid/>
          <w:sz w:val="24"/>
          <w:szCs w:val="24"/>
        </w:rPr>
        <w:t xml:space="preserve">3. </w:t>
      </w:r>
      <w:r w:rsidRPr="00EE4750">
        <w:rPr>
          <w:rFonts w:eastAsia="TimesNewRoman"/>
          <w:snapToGrid/>
          <w:sz w:val="24"/>
          <w:szCs w:val="24"/>
        </w:rPr>
        <w:t>Какие параметры опорного давления используются длярасчета целиков</w:t>
      </w:r>
      <w:r w:rsidRPr="00EE4750">
        <w:rPr>
          <w:snapToGrid/>
          <w:sz w:val="24"/>
          <w:szCs w:val="24"/>
        </w:rPr>
        <w:t>?</w:t>
      </w:r>
    </w:p>
    <w:p w:rsidR="00EE4750" w:rsidRPr="00EE4750" w:rsidRDefault="00EE4750" w:rsidP="00EE4750">
      <w:pPr>
        <w:widowControl/>
        <w:autoSpaceDE w:val="0"/>
        <w:autoSpaceDN w:val="0"/>
        <w:adjustRightInd w:val="0"/>
        <w:spacing w:line="240" w:lineRule="auto"/>
        <w:ind w:firstLine="0"/>
        <w:rPr>
          <w:snapToGrid/>
          <w:sz w:val="24"/>
          <w:szCs w:val="24"/>
        </w:rPr>
      </w:pPr>
      <w:r w:rsidRPr="00EE4750">
        <w:rPr>
          <w:snapToGrid/>
          <w:sz w:val="24"/>
          <w:szCs w:val="24"/>
        </w:rPr>
        <w:t xml:space="preserve">4. </w:t>
      </w:r>
      <w:r w:rsidRPr="00EE4750">
        <w:rPr>
          <w:rFonts w:eastAsia="TimesNewRoman"/>
          <w:snapToGrid/>
          <w:sz w:val="24"/>
          <w:szCs w:val="24"/>
        </w:rPr>
        <w:t>Поясните</w:t>
      </w:r>
      <w:r w:rsidRPr="00EE4750">
        <w:rPr>
          <w:snapToGrid/>
          <w:sz w:val="24"/>
          <w:szCs w:val="24"/>
        </w:rPr>
        <w:t xml:space="preserve">, </w:t>
      </w:r>
      <w:r w:rsidRPr="00EE4750">
        <w:rPr>
          <w:rFonts w:eastAsia="TimesNewRoman"/>
          <w:snapToGrid/>
          <w:sz w:val="24"/>
          <w:szCs w:val="24"/>
        </w:rPr>
        <w:t xml:space="preserve">что учитывают коэффициенты </w:t>
      </w:r>
      <w:r w:rsidRPr="00EE4750">
        <w:rPr>
          <w:i/>
          <w:iCs/>
          <w:snapToGrid/>
          <w:sz w:val="24"/>
          <w:szCs w:val="24"/>
        </w:rPr>
        <w:t>n</w:t>
      </w:r>
      <w:r w:rsidRPr="00EE4750">
        <w:rPr>
          <w:rFonts w:eastAsia="TimesNewRoman"/>
          <w:snapToGrid/>
          <w:sz w:val="24"/>
          <w:szCs w:val="24"/>
        </w:rPr>
        <w:t xml:space="preserve">р и </w:t>
      </w:r>
      <w:r w:rsidRPr="00EE4750">
        <w:rPr>
          <w:rFonts w:eastAsia="TimesNewRoman,Italic"/>
          <w:i/>
          <w:iCs/>
          <w:snapToGrid/>
          <w:sz w:val="24"/>
          <w:szCs w:val="24"/>
        </w:rPr>
        <w:t>п</w:t>
      </w:r>
      <w:r w:rsidRPr="00EE4750">
        <w:rPr>
          <w:rFonts w:eastAsia="TimesNewRoman"/>
          <w:snapToGrid/>
          <w:sz w:val="24"/>
          <w:szCs w:val="24"/>
        </w:rPr>
        <w:t>з при расчете ширины целика</w:t>
      </w:r>
      <w:r w:rsidRPr="00EE4750">
        <w:rPr>
          <w:snapToGrid/>
          <w:sz w:val="24"/>
          <w:szCs w:val="24"/>
        </w:rPr>
        <w:t>.</w:t>
      </w:r>
    </w:p>
    <w:p w:rsidR="004705FB" w:rsidRDefault="00EE4750" w:rsidP="00EE4750">
      <w:pPr>
        <w:widowControl/>
        <w:autoSpaceDE w:val="0"/>
        <w:autoSpaceDN w:val="0"/>
        <w:adjustRightInd w:val="0"/>
        <w:spacing w:line="240" w:lineRule="auto"/>
        <w:ind w:firstLine="0"/>
        <w:rPr>
          <w:snapToGrid/>
          <w:sz w:val="24"/>
          <w:szCs w:val="24"/>
        </w:rPr>
      </w:pPr>
      <w:r w:rsidRPr="00EE4750">
        <w:rPr>
          <w:snapToGrid/>
          <w:sz w:val="24"/>
          <w:szCs w:val="24"/>
        </w:rPr>
        <w:t xml:space="preserve">5. </w:t>
      </w:r>
      <w:r w:rsidRPr="00EE4750">
        <w:rPr>
          <w:rFonts w:eastAsia="TimesNewRoman"/>
          <w:snapToGrid/>
          <w:sz w:val="24"/>
          <w:szCs w:val="24"/>
        </w:rPr>
        <w:t xml:space="preserve">Размер каких целиков определен исходя из значения протяженности зоны опорного давления </w:t>
      </w:r>
      <w:r w:rsidRPr="00EE4750">
        <w:rPr>
          <w:i/>
          <w:iCs/>
          <w:snapToGrid/>
          <w:sz w:val="24"/>
          <w:szCs w:val="24"/>
        </w:rPr>
        <w:t>L</w:t>
      </w:r>
      <w:r w:rsidRPr="00EE4750">
        <w:rPr>
          <w:snapToGrid/>
          <w:sz w:val="24"/>
          <w:szCs w:val="24"/>
        </w:rPr>
        <w:t>?</w:t>
      </w:r>
    </w:p>
    <w:p w:rsidR="00EE4750" w:rsidRDefault="00EE4750" w:rsidP="00EE4750">
      <w:pPr>
        <w:widowControl/>
        <w:autoSpaceDE w:val="0"/>
        <w:autoSpaceDN w:val="0"/>
        <w:adjustRightInd w:val="0"/>
        <w:spacing w:line="240" w:lineRule="auto"/>
        <w:ind w:firstLine="0"/>
        <w:rPr>
          <w:b/>
          <w:snapToGrid/>
          <w:sz w:val="24"/>
          <w:szCs w:val="24"/>
        </w:rPr>
      </w:pPr>
      <w:r w:rsidRPr="00EE4750">
        <w:rPr>
          <w:b/>
          <w:snapToGrid/>
          <w:sz w:val="24"/>
          <w:szCs w:val="24"/>
        </w:rPr>
        <w:t>Критерии оценки экзамена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237"/>
        <w:gridCol w:w="1559"/>
      </w:tblGrid>
      <w:tr w:rsidR="00274C28" w:rsidRPr="007C6AD6" w:rsidTr="00F61AA0">
        <w:tc>
          <w:tcPr>
            <w:tcW w:w="1384" w:type="dxa"/>
            <w:shd w:val="clear" w:color="auto" w:fill="auto"/>
            <w:vAlign w:val="center"/>
          </w:tcPr>
          <w:p w:rsidR="00274C28" w:rsidRPr="00274C28" w:rsidRDefault="00274C28" w:rsidP="00274C28">
            <w:pPr>
              <w:spacing w:line="240" w:lineRule="auto"/>
              <w:ind w:firstLine="0"/>
              <w:rPr>
                <w:b/>
                <w:sz w:val="22"/>
                <w:szCs w:val="22"/>
                <w:lang w:eastAsia="en-US"/>
              </w:rPr>
            </w:pPr>
            <w:r w:rsidRPr="00274C28">
              <w:rPr>
                <w:b/>
                <w:sz w:val="22"/>
                <w:szCs w:val="22"/>
                <w:lang w:eastAsia="en-US"/>
              </w:rPr>
              <w:t>Компетен-ции</w:t>
            </w:r>
          </w:p>
        </w:tc>
        <w:tc>
          <w:tcPr>
            <w:tcW w:w="6237" w:type="dxa"/>
            <w:shd w:val="clear" w:color="auto" w:fill="auto"/>
            <w:vAlign w:val="center"/>
          </w:tcPr>
          <w:p w:rsidR="00274C28" w:rsidRPr="00274C28" w:rsidRDefault="00274C28" w:rsidP="00274C28">
            <w:pPr>
              <w:spacing w:line="240" w:lineRule="auto"/>
              <w:jc w:val="center"/>
              <w:rPr>
                <w:b/>
                <w:sz w:val="22"/>
                <w:szCs w:val="22"/>
                <w:lang w:eastAsia="en-US"/>
              </w:rPr>
            </w:pPr>
            <w:r w:rsidRPr="00274C28">
              <w:rPr>
                <w:b/>
                <w:sz w:val="22"/>
                <w:szCs w:val="22"/>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274C28" w:rsidRPr="00274C28" w:rsidRDefault="00274C28" w:rsidP="00274C28">
            <w:pPr>
              <w:spacing w:line="240" w:lineRule="auto"/>
              <w:ind w:firstLine="0"/>
              <w:rPr>
                <w:b/>
                <w:sz w:val="22"/>
                <w:szCs w:val="22"/>
                <w:lang w:eastAsia="en-US"/>
              </w:rPr>
            </w:pPr>
            <w:r w:rsidRPr="00274C28">
              <w:rPr>
                <w:b/>
                <w:sz w:val="22"/>
                <w:szCs w:val="22"/>
                <w:lang w:eastAsia="en-US"/>
              </w:rPr>
              <w:t>Количество набранных баллов</w:t>
            </w:r>
          </w:p>
        </w:tc>
      </w:tr>
      <w:tr w:rsidR="00274C28" w:rsidRPr="00F277A8" w:rsidTr="00F61AA0">
        <w:tc>
          <w:tcPr>
            <w:tcW w:w="1384" w:type="dxa"/>
            <w:vMerge w:val="restart"/>
            <w:shd w:val="clear" w:color="auto" w:fill="auto"/>
            <w:vAlign w:val="center"/>
          </w:tcPr>
          <w:p w:rsidR="00274C28" w:rsidRPr="00274C28" w:rsidRDefault="00274C28" w:rsidP="00274C28">
            <w:pPr>
              <w:spacing w:line="240" w:lineRule="auto"/>
              <w:jc w:val="center"/>
              <w:rPr>
                <w:sz w:val="22"/>
                <w:szCs w:val="22"/>
                <w:lang w:eastAsia="en-US"/>
              </w:rPr>
            </w:pPr>
          </w:p>
          <w:p w:rsidR="00274C28" w:rsidRPr="00274C28" w:rsidRDefault="00274C28" w:rsidP="00274C28">
            <w:pPr>
              <w:spacing w:line="240" w:lineRule="auto"/>
              <w:jc w:val="center"/>
              <w:rPr>
                <w:sz w:val="22"/>
                <w:szCs w:val="22"/>
                <w:lang w:eastAsia="en-US"/>
              </w:rPr>
            </w:pPr>
          </w:p>
          <w:p w:rsidR="00274C28" w:rsidRDefault="00274C28" w:rsidP="00274C28">
            <w:pPr>
              <w:pStyle w:val="af6"/>
              <w:rPr>
                <w:sz w:val="24"/>
                <w:szCs w:val="24"/>
                <w:lang w:eastAsia="en-US"/>
              </w:rPr>
            </w:pPr>
            <w:r>
              <w:rPr>
                <w:sz w:val="24"/>
                <w:szCs w:val="24"/>
                <w:lang w:eastAsia="en-US"/>
              </w:rPr>
              <w:t>ПК-1</w:t>
            </w:r>
          </w:p>
          <w:p w:rsidR="00274C28" w:rsidRDefault="00274C28" w:rsidP="00274C28">
            <w:pPr>
              <w:pStyle w:val="af6"/>
              <w:rPr>
                <w:sz w:val="24"/>
                <w:szCs w:val="24"/>
                <w:lang w:eastAsia="en-US"/>
              </w:rPr>
            </w:pPr>
            <w:r>
              <w:rPr>
                <w:sz w:val="24"/>
                <w:szCs w:val="24"/>
                <w:lang w:eastAsia="en-US"/>
              </w:rPr>
              <w:t>ПК-2</w:t>
            </w:r>
          </w:p>
          <w:p w:rsidR="00274C28" w:rsidRDefault="00274C28" w:rsidP="00274C28">
            <w:pPr>
              <w:pStyle w:val="af6"/>
              <w:rPr>
                <w:sz w:val="24"/>
                <w:szCs w:val="24"/>
                <w:lang w:eastAsia="en-US"/>
              </w:rPr>
            </w:pPr>
            <w:r>
              <w:rPr>
                <w:sz w:val="24"/>
                <w:szCs w:val="24"/>
                <w:lang w:eastAsia="en-US"/>
              </w:rPr>
              <w:t>ПК-4</w:t>
            </w:r>
          </w:p>
          <w:p w:rsidR="00274C28" w:rsidRPr="00603755" w:rsidRDefault="00274C28" w:rsidP="00274C28">
            <w:pPr>
              <w:pStyle w:val="af6"/>
              <w:rPr>
                <w:sz w:val="24"/>
                <w:szCs w:val="24"/>
                <w:lang w:eastAsia="en-US"/>
              </w:rPr>
            </w:pPr>
            <w:r>
              <w:rPr>
                <w:sz w:val="24"/>
                <w:szCs w:val="24"/>
                <w:lang w:eastAsia="en-US"/>
              </w:rPr>
              <w:t>ПК-6</w:t>
            </w:r>
          </w:p>
          <w:p w:rsidR="00274C28" w:rsidRPr="00274C28" w:rsidRDefault="00274C28" w:rsidP="00274C28">
            <w:pPr>
              <w:spacing w:line="240" w:lineRule="auto"/>
              <w:jc w:val="center"/>
              <w:rPr>
                <w:sz w:val="22"/>
                <w:szCs w:val="22"/>
                <w:lang w:eastAsia="en-US"/>
              </w:rPr>
            </w:pPr>
          </w:p>
          <w:p w:rsidR="00274C28" w:rsidRPr="00274C28" w:rsidRDefault="00274C28" w:rsidP="00274C28">
            <w:pPr>
              <w:spacing w:line="240" w:lineRule="auto"/>
              <w:jc w:val="center"/>
              <w:rPr>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p w:rsidR="00274C28" w:rsidRPr="00274C28" w:rsidRDefault="00274C28" w:rsidP="00274C28">
            <w:pPr>
              <w:spacing w:line="240" w:lineRule="auto"/>
              <w:jc w:val="center"/>
              <w:rPr>
                <w:b/>
                <w:sz w:val="22"/>
                <w:szCs w:val="22"/>
                <w:lang w:eastAsia="en-US"/>
              </w:rPr>
            </w:pPr>
          </w:p>
        </w:tc>
        <w:tc>
          <w:tcPr>
            <w:tcW w:w="6237" w:type="dxa"/>
            <w:shd w:val="clear" w:color="auto" w:fill="auto"/>
            <w:vAlign w:val="center"/>
          </w:tcPr>
          <w:p w:rsidR="00274C28" w:rsidRPr="00274C28" w:rsidRDefault="00274C28" w:rsidP="00274C28">
            <w:pPr>
              <w:spacing w:line="240" w:lineRule="auto"/>
              <w:jc w:val="both"/>
              <w:rPr>
                <w:sz w:val="22"/>
                <w:szCs w:val="22"/>
                <w:lang w:eastAsia="en-US"/>
              </w:rPr>
            </w:pPr>
            <w:r w:rsidRPr="00274C28">
              <w:rPr>
                <w:sz w:val="22"/>
                <w:szCs w:val="22"/>
                <w:lang w:eastAsia="en-US"/>
              </w:rPr>
              <w:lastRenderedPageBreak/>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tc>
        <w:tc>
          <w:tcPr>
            <w:tcW w:w="1559" w:type="dxa"/>
            <w:shd w:val="clear" w:color="auto" w:fill="auto"/>
            <w:vAlign w:val="center"/>
          </w:tcPr>
          <w:p w:rsidR="00274C28" w:rsidRPr="00274C28" w:rsidRDefault="00274C28" w:rsidP="00F61AA0">
            <w:pPr>
              <w:spacing w:line="240" w:lineRule="auto"/>
              <w:ind w:firstLine="0"/>
              <w:rPr>
                <w:sz w:val="22"/>
                <w:szCs w:val="22"/>
                <w:lang w:eastAsia="en-US"/>
              </w:rPr>
            </w:pPr>
            <w:r w:rsidRPr="00274C28">
              <w:rPr>
                <w:sz w:val="22"/>
                <w:szCs w:val="22"/>
                <w:lang w:eastAsia="en-US"/>
              </w:rPr>
              <w:t>30 б.</w:t>
            </w:r>
          </w:p>
        </w:tc>
      </w:tr>
      <w:tr w:rsidR="00274C28" w:rsidRPr="00F277A8" w:rsidTr="00F61AA0">
        <w:tc>
          <w:tcPr>
            <w:tcW w:w="1384" w:type="dxa"/>
            <w:vMerge/>
            <w:shd w:val="clear" w:color="auto" w:fill="auto"/>
            <w:vAlign w:val="center"/>
          </w:tcPr>
          <w:p w:rsidR="00274C28" w:rsidRPr="00274C28" w:rsidRDefault="00274C28" w:rsidP="00274C28">
            <w:pPr>
              <w:spacing w:line="240" w:lineRule="auto"/>
              <w:jc w:val="center"/>
              <w:rPr>
                <w:b/>
                <w:sz w:val="22"/>
                <w:szCs w:val="22"/>
                <w:lang w:eastAsia="en-US"/>
              </w:rPr>
            </w:pPr>
          </w:p>
        </w:tc>
        <w:tc>
          <w:tcPr>
            <w:tcW w:w="6237" w:type="dxa"/>
            <w:shd w:val="clear" w:color="auto" w:fill="auto"/>
            <w:vAlign w:val="center"/>
          </w:tcPr>
          <w:p w:rsidR="00274C28" w:rsidRPr="00274C28" w:rsidRDefault="00274C28" w:rsidP="00274C28">
            <w:pPr>
              <w:spacing w:line="240" w:lineRule="auto"/>
              <w:jc w:val="both"/>
              <w:rPr>
                <w:sz w:val="22"/>
                <w:szCs w:val="22"/>
                <w:lang w:eastAsia="en-US"/>
              </w:rPr>
            </w:pPr>
            <w:r w:rsidRPr="00274C28">
              <w:rPr>
                <w:sz w:val="22"/>
                <w:szCs w:val="22"/>
                <w:lang w:eastAsia="en-US"/>
              </w:rPr>
              <w:t>Дан полный, развернутый ответ на поставленный вопрос, показаноумение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1559" w:type="dxa"/>
            <w:shd w:val="clear" w:color="auto" w:fill="auto"/>
            <w:vAlign w:val="center"/>
          </w:tcPr>
          <w:p w:rsidR="00274C28" w:rsidRPr="00274C28" w:rsidRDefault="00274C28" w:rsidP="00F61AA0">
            <w:pPr>
              <w:spacing w:line="240" w:lineRule="auto"/>
              <w:ind w:firstLine="0"/>
              <w:rPr>
                <w:b/>
                <w:sz w:val="22"/>
                <w:szCs w:val="22"/>
                <w:lang w:eastAsia="en-US"/>
              </w:rPr>
            </w:pPr>
            <w:r w:rsidRPr="00274C28">
              <w:rPr>
                <w:sz w:val="22"/>
                <w:szCs w:val="22"/>
                <w:lang w:eastAsia="en-US"/>
              </w:rPr>
              <w:t>24б</w:t>
            </w:r>
            <w:r w:rsidR="00F61AA0">
              <w:rPr>
                <w:sz w:val="22"/>
                <w:szCs w:val="22"/>
                <w:lang w:eastAsia="en-US"/>
              </w:rPr>
              <w:t>.</w:t>
            </w:r>
          </w:p>
        </w:tc>
      </w:tr>
      <w:tr w:rsidR="00274C28" w:rsidRPr="00F277A8" w:rsidTr="00F61AA0">
        <w:tc>
          <w:tcPr>
            <w:tcW w:w="1384" w:type="dxa"/>
            <w:vMerge/>
            <w:shd w:val="clear" w:color="auto" w:fill="auto"/>
            <w:vAlign w:val="center"/>
          </w:tcPr>
          <w:p w:rsidR="00274C28" w:rsidRPr="00274C28" w:rsidRDefault="00274C28" w:rsidP="00274C28">
            <w:pPr>
              <w:spacing w:line="240" w:lineRule="auto"/>
              <w:jc w:val="center"/>
              <w:rPr>
                <w:b/>
                <w:sz w:val="22"/>
                <w:szCs w:val="22"/>
                <w:lang w:eastAsia="en-US"/>
              </w:rPr>
            </w:pPr>
          </w:p>
        </w:tc>
        <w:tc>
          <w:tcPr>
            <w:tcW w:w="6237" w:type="dxa"/>
            <w:shd w:val="clear" w:color="auto" w:fill="auto"/>
            <w:vAlign w:val="center"/>
          </w:tcPr>
          <w:p w:rsidR="00274C28" w:rsidRPr="00274C28" w:rsidRDefault="00274C28" w:rsidP="00274C28">
            <w:pPr>
              <w:spacing w:line="240" w:lineRule="auto"/>
              <w:jc w:val="both"/>
              <w:rPr>
                <w:sz w:val="22"/>
                <w:szCs w:val="22"/>
                <w:lang w:eastAsia="en-US"/>
              </w:rPr>
            </w:pPr>
            <w:r w:rsidRPr="00274C28">
              <w:rPr>
                <w:sz w:val="22"/>
                <w:szCs w:val="22"/>
                <w:lang w:eastAsia="en-US"/>
              </w:rPr>
              <w:t xml:space="preserve">Дан недостаточно полный и недостаточно развернутый ответ. Логика и последовательность изложения имеют </w:t>
            </w:r>
            <w:r w:rsidRPr="00274C28">
              <w:rPr>
                <w:sz w:val="22"/>
                <w:szCs w:val="22"/>
                <w:lang w:eastAsia="en-US"/>
              </w:rPr>
              <w:lastRenderedPageBreak/>
              <w:t>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tc>
        <w:tc>
          <w:tcPr>
            <w:tcW w:w="1559" w:type="dxa"/>
            <w:shd w:val="clear" w:color="auto" w:fill="auto"/>
            <w:vAlign w:val="center"/>
          </w:tcPr>
          <w:p w:rsidR="00274C28" w:rsidRPr="00274C28" w:rsidRDefault="00274C28" w:rsidP="00F61AA0">
            <w:pPr>
              <w:spacing w:line="240" w:lineRule="auto"/>
              <w:ind w:firstLine="0"/>
              <w:rPr>
                <w:b/>
                <w:sz w:val="22"/>
                <w:szCs w:val="22"/>
                <w:lang w:eastAsia="en-US"/>
              </w:rPr>
            </w:pPr>
            <w:r w:rsidRPr="00274C28">
              <w:rPr>
                <w:sz w:val="22"/>
                <w:szCs w:val="22"/>
                <w:lang w:eastAsia="en-US"/>
              </w:rPr>
              <w:lastRenderedPageBreak/>
              <w:t>18 б</w:t>
            </w:r>
            <w:r w:rsidR="00F61AA0">
              <w:rPr>
                <w:sz w:val="22"/>
                <w:szCs w:val="22"/>
                <w:lang w:eastAsia="en-US"/>
              </w:rPr>
              <w:t>.</w:t>
            </w:r>
          </w:p>
        </w:tc>
      </w:tr>
      <w:tr w:rsidR="00274C28" w:rsidRPr="00F277A8" w:rsidTr="00F61AA0">
        <w:tc>
          <w:tcPr>
            <w:tcW w:w="1384" w:type="dxa"/>
            <w:vMerge/>
            <w:shd w:val="clear" w:color="auto" w:fill="auto"/>
            <w:vAlign w:val="center"/>
          </w:tcPr>
          <w:p w:rsidR="00274C28" w:rsidRPr="00274C28" w:rsidRDefault="00274C28" w:rsidP="00274C28">
            <w:pPr>
              <w:spacing w:line="240" w:lineRule="auto"/>
              <w:jc w:val="center"/>
              <w:rPr>
                <w:b/>
                <w:sz w:val="22"/>
                <w:szCs w:val="22"/>
                <w:lang w:eastAsia="en-US"/>
              </w:rPr>
            </w:pPr>
          </w:p>
        </w:tc>
        <w:tc>
          <w:tcPr>
            <w:tcW w:w="6237" w:type="dxa"/>
            <w:shd w:val="clear" w:color="auto" w:fill="auto"/>
            <w:vAlign w:val="center"/>
          </w:tcPr>
          <w:p w:rsidR="00274C28" w:rsidRPr="00274C28" w:rsidRDefault="00274C28" w:rsidP="00274C28">
            <w:pPr>
              <w:spacing w:line="240" w:lineRule="auto"/>
              <w:ind w:firstLine="0"/>
              <w:jc w:val="both"/>
              <w:rPr>
                <w:sz w:val="22"/>
                <w:szCs w:val="22"/>
              </w:rPr>
            </w:pPr>
            <w:r w:rsidRPr="00274C28">
              <w:rPr>
                <w:b/>
                <w:i/>
                <w:sz w:val="22"/>
                <w:szCs w:val="22"/>
                <w:lang w:eastAsia="en-US"/>
              </w:rPr>
              <w:t>Теоретические вопросы</w:t>
            </w:r>
          </w:p>
          <w:p w:rsidR="00274C28" w:rsidRDefault="00274C28" w:rsidP="00274C28">
            <w:pPr>
              <w:spacing w:line="240" w:lineRule="auto"/>
              <w:jc w:val="both"/>
              <w:rPr>
                <w:sz w:val="22"/>
                <w:szCs w:val="22"/>
              </w:rPr>
            </w:pPr>
            <w:r w:rsidRPr="00274C28">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274C28" w:rsidRPr="00274C28" w:rsidRDefault="00274C28" w:rsidP="00274C28">
            <w:pPr>
              <w:spacing w:line="240" w:lineRule="auto"/>
              <w:jc w:val="both"/>
              <w:rPr>
                <w:i/>
                <w:sz w:val="22"/>
                <w:szCs w:val="22"/>
              </w:rPr>
            </w:pPr>
            <w:r w:rsidRPr="00274C28">
              <w:rPr>
                <w:i/>
                <w:sz w:val="22"/>
                <w:szCs w:val="22"/>
              </w:rPr>
              <w:t>Или отказ от ответа</w:t>
            </w:r>
          </w:p>
        </w:tc>
        <w:tc>
          <w:tcPr>
            <w:tcW w:w="1559" w:type="dxa"/>
            <w:shd w:val="clear" w:color="auto" w:fill="auto"/>
            <w:vAlign w:val="center"/>
          </w:tcPr>
          <w:p w:rsidR="00274C28" w:rsidRPr="00274C28" w:rsidRDefault="00274C28" w:rsidP="00F61AA0">
            <w:pPr>
              <w:spacing w:line="240" w:lineRule="auto"/>
              <w:ind w:firstLine="0"/>
              <w:rPr>
                <w:sz w:val="22"/>
                <w:szCs w:val="22"/>
                <w:lang w:eastAsia="en-US"/>
              </w:rPr>
            </w:pPr>
            <w:r w:rsidRPr="00274C28">
              <w:rPr>
                <w:sz w:val="22"/>
                <w:szCs w:val="22"/>
                <w:lang w:eastAsia="en-US"/>
              </w:rPr>
              <w:t>пересдача экзамена</w:t>
            </w:r>
          </w:p>
        </w:tc>
      </w:tr>
    </w:tbl>
    <w:p w:rsidR="003B639A" w:rsidRDefault="003B639A" w:rsidP="003B639A">
      <w:pPr>
        <w:pStyle w:val="afb"/>
        <w:shd w:val="clear" w:color="auto" w:fill="FFFFFF"/>
        <w:rPr>
          <w:b/>
          <w:bCs/>
          <w:color w:val="000000"/>
        </w:rPr>
      </w:pPr>
      <w:r w:rsidRPr="00FA75E3">
        <w:rPr>
          <w:b/>
          <w:bCs/>
          <w:color w:val="000000"/>
        </w:rPr>
        <w:t>6.3. 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FA75E3" w:rsidRPr="00E20F8A"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center"/>
              <w:rPr>
                <w:b/>
                <w:bCs/>
                <w:color w:val="000000"/>
              </w:rPr>
            </w:pPr>
            <w:r w:rsidRPr="009A4099">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FA75E3" w:rsidRPr="00FA75E3" w:rsidRDefault="00FA75E3" w:rsidP="00F61AA0">
            <w:pPr>
              <w:spacing w:line="240" w:lineRule="auto"/>
              <w:ind w:firstLine="0"/>
              <w:rPr>
                <w:sz w:val="24"/>
                <w:szCs w:val="24"/>
              </w:rPr>
            </w:pPr>
            <w:r w:rsidRPr="00EC0F96">
              <w:rPr>
                <w:b/>
                <w:sz w:val="24"/>
                <w:szCs w:val="24"/>
              </w:rPr>
              <w:t>Б1.В.0</w:t>
            </w:r>
            <w:r w:rsidR="00F61AA0">
              <w:rPr>
                <w:b/>
                <w:sz w:val="24"/>
                <w:szCs w:val="24"/>
              </w:rPr>
              <w:t>5</w:t>
            </w:r>
            <w:r>
              <w:rPr>
                <w:b/>
                <w:sz w:val="24"/>
                <w:szCs w:val="24"/>
              </w:rPr>
              <w:t>Управление состоянием массива горных пород</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sz w:val="24"/>
                <w:szCs w:val="24"/>
              </w:rPr>
            </w:pPr>
            <w:r>
              <w:rPr>
                <w:color w:val="000000"/>
                <w:sz w:val="24"/>
                <w:szCs w:val="24"/>
              </w:rPr>
              <w:t>экзамен</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FA75E3">
            <w:pPr>
              <w:spacing w:line="240" w:lineRule="auto"/>
              <w:ind w:firstLine="0"/>
              <w:jc w:val="both"/>
              <w:rPr>
                <w:color w:val="000000"/>
                <w:sz w:val="24"/>
                <w:szCs w:val="24"/>
              </w:rPr>
            </w:pPr>
            <w:r w:rsidRPr="009A4099">
              <w:rPr>
                <w:color w:val="000000"/>
                <w:sz w:val="24"/>
                <w:szCs w:val="24"/>
              </w:rPr>
              <w:t xml:space="preserve">выявить степень сформированности компетенции </w:t>
            </w:r>
            <w:r>
              <w:rPr>
                <w:color w:val="000000"/>
                <w:sz w:val="24"/>
                <w:szCs w:val="24"/>
              </w:rPr>
              <w:t>ПК-1, ПК-2, ПК-4, ПК-6</w:t>
            </w:r>
          </w:p>
        </w:tc>
      </w:tr>
      <w:tr w:rsidR="00FA75E3"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FA75E3" w:rsidRDefault="00FA75E3" w:rsidP="00FA75E3">
            <w:pPr>
              <w:pStyle w:val="af6"/>
              <w:rPr>
                <w:sz w:val="22"/>
                <w:szCs w:val="22"/>
              </w:rPr>
            </w:pPr>
            <w:r w:rsidRPr="00FA75E3">
              <w:rPr>
                <w:sz w:val="22"/>
                <w:szCs w:val="22"/>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FA75E3" w:rsidRDefault="00EF3BC8" w:rsidP="00FA75E3">
            <w:pPr>
              <w:pStyle w:val="af6"/>
              <w:rPr>
                <w:color w:val="000000"/>
              </w:rPr>
            </w:pPr>
            <w:hyperlink r:id="rId11" w:history="1">
              <w:r w:rsidR="00FA75E3" w:rsidRPr="00FA75E3">
                <w:rPr>
                  <w:rStyle w:val="FontStyle37"/>
                  <w:rFonts w:eastAsia="Calibri"/>
                  <w:sz w:val="22"/>
                  <w:szCs w:val="22"/>
                </w:rPr>
                <w:t>Положение о балльно-рейтинговой системе в СВФУ, версия 4.0,утверждено 21.02.2018 г.</w:t>
              </w:r>
            </w:hyperlink>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F61AA0">
            <w:pPr>
              <w:pStyle w:val="afc"/>
              <w:tabs>
                <w:tab w:val="left" w:pos="708"/>
              </w:tabs>
              <w:ind w:left="75"/>
              <w:jc w:val="both"/>
              <w:rPr>
                <w:color w:val="000000"/>
                <w:sz w:val="24"/>
                <w:szCs w:val="24"/>
              </w:rPr>
            </w:pPr>
            <w:r w:rsidRPr="009A4099">
              <w:rPr>
                <w:color w:val="000000"/>
                <w:sz w:val="24"/>
                <w:szCs w:val="24"/>
              </w:rPr>
              <w:t xml:space="preserve">студенты </w:t>
            </w:r>
            <w:r w:rsidR="00F61AA0">
              <w:rPr>
                <w:color w:val="000000"/>
                <w:sz w:val="24"/>
                <w:szCs w:val="24"/>
              </w:rPr>
              <w:t>6</w:t>
            </w:r>
            <w:r w:rsidRPr="009A4099">
              <w:rPr>
                <w:color w:val="000000"/>
                <w:sz w:val="24"/>
                <w:szCs w:val="24"/>
              </w:rPr>
              <w:t xml:space="preserve"> курса специалитета</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sz w:val="24"/>
                <w:szCs w:val="24"/>
              </w:rPr>
            </w:pPr>
            <w:r>
              <w:rPr>
                <w:color w:val="000000"/>
                <w:sz w:val="24"/>
                <w:szCs w:val="24"/>
              </w:rPr>
              <w:t>Зимняяэкзаменационная сессия</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FA75E3" w:rsidRDefault="00FA75E3" w:rsidP="00F61AA0">
            <w:pPr>
              <w:pStyle w:val="afc"/>
              <w:tabs>
                <w:tab w:val="left" w:pos="708"/>
              </w:tabs>
              <w:ind w:left="75"/>
              <w:jc w:val="both"/>
              <w:rPr>
                <w:color w:val="000000"/>
                <w:sz w:val="24"/>
                <w:szCs w:val="24"/>
              </w:rPr>
            </w:pPr>
            <w:r w:rsidRPr="009A4099">
              <w:rPr>
                <w:color w:val="000000"/>
                <w:sz w:val="24"/>
                <w:szCs w:val="24"/>
              </w:rPr>
              <w:t>Кабинет информационных технологий в горном деле (А40</w:t>
            </w:r>
            <w:r w:rsidR="00F61AA0">
              <w:rPr>
                <w:color w:val="000000"/>
                <w:sz w:val="24"/>
                <w:szCs w:val="24"/>
              </w:rPr>
              <w:t>3</w:t>
            </w:r>
            <w:r w:rsidRPr="009A4099">
              <w:rPr>
                <w:color w:val="000000"/>
                <w:sz w:val="24"/>
                <w:szCs w:val="24"/>
              </w:rPr>
              <w:t>)</w:t>
            </w:r>
          </w:p>
          <w:p w:rsidR="00F61AA0" w:rsidRPr="009A4099" w:rsidRDefault="00F61AA0" w:rsidP="00F61AA0">
            <w:pPr>
              <w:pStyle w:val="afc"/>
              <w:tabs>
                <w:tab w:val="left" w:pos="708"/>
              </w:tabs>
              <w:ind w:left="75"/>
              <w:jc w:val="both"/>
              <w:rPr>
                <w:color w:val="000000"/>
                <w:sz w:val="24"/>
                <w:szCs w:val="24"/>
              </w:rPr>
            </w:pPr>
            <w:r>
              <w:rPr>
                <w:color w:val="000000"/>
                <w:sz w:val="24"/>
                <w:szCs w:val="24"/>
              </w:rPr>
              <w:t>СРС-А511</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rPr>
            </w:pPr>
            <w:r w:rsidRPr="009A4099">
              <w:rPr>
                <w:color w:val="000000"/>
              </w:rPr>
              <w:t>-</w:t>
            </w:r>
          </w:p>
        </w:tc>
      </w:tr>
      <w:tr w:rsidR="00FA75E3" w:rsidRPr="0000223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FA75E3" w:rsidRDefault="00FA75E3" w:rsidP="00FA75E3">
            <w:pPr>
              <w:spacing w:line="240" w:lineRule="auto"/>
              <w:ind w:firstLine="0"/>
              <w:rPr>
                <w:color w:val="000000"/>
                <w:sz w:val="24"/>
                <w:szCs w:val="24"/>
                <w:shd w:val="clear" w:color="auto" w:fill="FFFFFF"/>
              </w:rPr>
            </w:pPr>
            <w:r w:rsidRPr="00FA75E3">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rPr>
            </w:pPr>
            <w:r w:rsidRPr="009A4099">
              <w:rPr>
                <w:color w:val="000000"/>
                <w:sz w:val="22"/>
                <w:szCs w:val="22"/>
              </w:rPr>
              <w:t>Шкала оценивания результатов приведена в п.6.2. РПД.</w:t>
            </w:r>
          </w:p>
        </w:tc>
      </w:tr>
      <w:tr w:rsidR="00FA75E3" w:rsidRPr="009A4099" w:rsidTr="005A43FF">
        <w:tc>
          <w:tcPr>
            <w:tcW w:w="3168"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jc w:val="both"/>
              <w:rPr>
                <w:color w:val="000000"/>
              </w:rPr>
            </w:pPr>
            <w:r w:rsidRPr="009A4099">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FA75E3" w:rsidRPr="009A4099" w:rsidRDefault="00FA75E3" w:rsidP="005A43FF">
            <w:pPr>
              <w:pStyle w:val="afc"/>
              <w:tabs>
                <w:tab w:val="left" w:pos="708"/>
              </w:tabs>
              <w:ind w:left="75"/>
              <w:jc w:val="both"/>
              <w:rPr>
                <w:color w:val="000000"/>
                <w:highlight w:val="cyan"/>
              </w:rPr>
            </w:pPr>
            <w:r w:rsidRPr="009A4099">
              <w:rPr>
                <w:color w:val="000000"/>
                <w:sz w:val="22"/>
                <w:szCs w:val="22"/>
              </w:rPr>
              <w:t xml:space="preserve">В результате сдачи всех заданий для СРС студенту необходимо набрать </w:t>
            </w:r>
            <w:r>
              <w:rPr>
                <w:color w:val="000000"/>
                <w:sz w:val="22"/>
                <w:szCs w:val="22"/>
              </w:rPr>
              <w:t>45</w:t>
            </w:r>
            <w:r w:rsidRPr="009A4099">
              <w:rPr>
                <w:color w:val="000000"/>
                <w:sz w:val="22"/>
                <w:szCs w:val="22"/>
              </w:rPr>
              <w:t xml:space="preserve"> баллов, чтобы </w:t>
            </w:r>
            <w:r>
              <w:rPr>
                <w:color w:val="000000"/>
                <w:sz w:val="22"/>
                <w:szCs w:val="22"/>
              </w:rPr>
              <w:t>быть допущенным кэкзамену</w:t>
            </w:r>
            <w:r w:rsidRPr="009A4099">
              <w:rPr>
                <w:color w:val="000000"/>
                <w:sz w:val="22"/>
                <w:szCs w:val="22"/>
              </w:rPr>
              <w:t>.</w:t>
            </w:r>
          </w:p>
        </w:tc>
      </w:tr>
    </w:tbl>
    <w:p w:rsidR="00FA75E3" w:rsidRDefault="00FA75E3" w:rsidP="003B639A">
      <w:pPr>
        <w:pStyle w:val="afb"/>
        <w:shd w:val="clear" w:color="auto" w:fill="FFFFFF"/>
        <w:rPr>
          <w:b/>
          <w:bCs/>
          <w:color w:val="000000"/>
        </w:rPr>
      </w:pPr>
    </w:p>
    <w:p w:rsidR="00FA75E3" w:rsidRDefault="00FA75E3" w:rsidP="003B639A">
      <w:pPr>
        <w:pStyle w:val="afb"/>
        <w:shd w:val="clear" w:color="auto" w:fill="FFFFFF"/>
        <w:rPr>
          <w:b/>
          <w:bCs/>
          <w:color w:val="000000"/>
        </w:rPr>
      </w:pPr>
    </w:p>
    <w:p w:rsidR="00FA75E3" w:rsidRPr="00CC11D2" w:rsidRDefault="00FA75E3" w:rsidP="003B639A">
      <w:pPr>
        <w:pStyle w:val="afb"/>
        <w:shd w:val="clear" w:color="auto" w:fill="FFFFFF"/>
        <w:rPr>
          <w:b/>
          <w:bCs/>
          <w:color w:val="000000"/>
        </w:rPr>
      </w:pPr>
    </w:p>
    <w:p w:rsidR="003B639A" w:rsidRPr="00CC11D2" w:rsidRDefault="003B639A" w:rsidP="003B639A">
      <w:pPr>
        <w:pStyle w:val="afb"/>
        <w:shd w:val="clear" w:color="auto" w:fill="FFFFFF"/>
        <w:rPr>
          <w:b/>
          <w:bCs/>
          <w:color w:val="000000"/>
        </w:rPr>
      </w:pPr>
    </w:p>
    <w:p w:rsidR="00B463FC" w:rsidRPr="00933E03" w:rsidRDefault="00933E03" w:rsidP="00933E03">
      <w:pPr>
        <w:pageBreakBefore/>
        <w:spacing w:line="240" w:lineRule="auto"/>
        <w:jc w:val="center"/>
        <w:rPr>
          <w:b/>
          <w:bCs/>
          <w:sz w:val="24"/>
          <w:szCs w:val="24"/>
        </w:rPr>
      </w:pPr>
      <w:r w:rsidRPr="00933E03">
        <w:rPr>
          <w:b/>
          <w:sz w:val="24"/>
          <w:szCs w:val="24"/>
        </w:rPr>
        <w:lastRenderedPageBreak/>
        <w:t>7. Перечень основной и дополнительной учебной литературы, необходимой для освоения дисциплины</w:t>
      </w:r>
    </w:p>
    <w:p w:rsidR="00B463FC" w:rsidRDefault="00B463FC" w:rsidP="00426177">
      <w:pPr>
        <w:widowControl/>
        <w:spacing w:line="240" w:lineRule="auto"/>
        <w:ind w:firstLine="709"/>
        <w:jc w:val="center"/>
        <w:rPr>
          <w:b/>
          <w:snapToGrid/>
          <w:sz w:val="24"/>
          <w:szCs w:val="24"/>
        </w:rPr>
      </w:pPr>
    </w:p>
    <w:tbl>
      <w:tblPr>
        <w:tblStyle w:val="50"/>
        <w:tblW w:w="9597" w:type="dxa"/>
        <w:tblInd w:w="-459" w:type="dxa"/>
        <w:tblLook w:val="04A0"/>
      </w:tblPr>
      <w:tblGrid>
        <w:gridCol w:w="508"/>
        <w:gridCol w:w="5039"/>
        <w:gridCol w:w="1174"/>
        <w:gridCol w:w="2876"/>
      </w:tblGrid>
      <w:tr w:rsidR="00F61AA0" w:rsidRPr="00437C5B" w:rsidTr="00F61AA0">
        <w:tc>
          <w:tcPr>
            <w:tcW w:w="510" w:type="dxa"/>
            <w:tcBorders>
              <w:top w:val="single" w:sz="4" w:space="0" w:color="auto"/>
              <w:left w:val="single" w:sz="4" w:space="0" w:color="auto"/>
              <w:bottom w:val="single" w:sz="4" w:space="0" w:color="auto"/>
              <w:right w:val="single" w:sz="4" w:space="0" w:color="auto"/>
            </w:tcBorders>
            <w:hideMark/>
          </w:tcPr>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w:t>
            </w:r>
          </w:p>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п/п</w:t>
            </w:r>
          </w:p>
        </w:tc>
        <w:tc>
          <w:tcPr>
            <w:tcW w:w="5444" w:type="dxa"/>
            <w:tcBorders>
              <w:top w:val="single" w:sz="4" w:space="0" w:color="auto"/>
              <w:left w:val="single" w:sz="4" w:space="0" w:color="auto"/>
              <w:bottom w:val="single" w:sz="4" w:space="0" w:color="auto"/>
              <w:right w:val="single" w:sz="4" w:space="0" w:color="auto"/>
            </w:tcBorders>
            <w:vAlign w:val="center"/>
            <w:hideMark/>
          </w:tcPr>
          <w:p w:rsidR="00F61AA0" w:rsidRPr="00F61AA0" w:rsidRDefault="00F61AA0" w:rsidP="00426177">
            <w:pPr>
              <w:widowControl/>
              <w:spacing w:line="240" w:lineRule="auto"/>
              <w:ind w:firstLine="0"/>
              <w:jc w:val="center"/>
              <w:rPr>
                <w:rFonts w:ascii="Times New Roman" w:hAnsi="Times New Roman"/>
                <w:snapToGrid/>
                <w:sz w:val="24"/>
                <w:szCs w:val="24"/>
              </w:rPr>
            </w:pPr>
            <w:r w:rsidRPr="00F61AA0">
              <w:rPr>
                <w:rFonts w:ascii="Times New Roman" w:hAnsi="Times New Roman"/>
                <w:snapToGrid/>
                <w:sz w:val="24"/>
                <w:szCs w:val="24"/>
              </w:rPr>
              <w:t>Автор, название, место издания, издательство, год издания, вид и характеристика иных информационных ресурсов</w:t>
            </w:r>
          </w:p>
        </w:tc>
        <w:tc>
          <w:tcPr>
            <w:tcW w:w="1185"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Наличие грифа, вид грифа</w:t>
            </w:r>
          </w:p>
        </w:tc>
        <w:tc>
          <w:tcPr>
            <w:tcW w:w="2458"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Доступ в ЭБС</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hideMark/>
          </w:tcPr>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1</w:t>
            </w:r>
          </w:p>
        </w:tc>
        <w:tc>
          <w:tcPr>
            <w:tcW w:w="5444"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b/>
                <w:snapToGrid/>
                <w:sz w:val="24"/>
                <w:szCs w:val="24"/>
              </w:rPr>
            </w:pPr>
            <w:r w:rsidRPr="00F61AA0">
              <w:rPr>
                <w:rFonts w:ascii="Times New Roman" w:hAnsi="Times New Roman"/>
                <w:b/>
                <w:snapToGrid/>
                <w:sz w:val="24"/>
                <w:szCs w:val="24"/>
              </w:rPr>
              <w:t>Основная литература</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r>
      <w:tr w:rsidR="00F61AA0" w:rsidRPr="00437C5B" w:rsidTr="00F61AA0">
        <w:trPr>
          <w:trHeight w:val="1163"/>
        </w:trPr>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hideMark/>
          </w:tcPr>
          <w:p w:rsidR="00F61AA0" w:rsidRPr="00F61AA0" w:rsidRDefault="00F61AA0" w:rsidP="0006020B">
            <w:pPr>
              <w:widowControl/>
              <w:numPr>
                <w:ilvl w:val="0"/>
                <w:numId w:val="2"/>
              </w:numPr>
              <w:shd w:val="clear" w:color="auto" w:fill="FFFFFF"/>
              <w:tabs>
                <w:tab w:val="left" w:pos="427"/>
              </w:tabs>
              <w:spacing w:line="240" w:lineRule="auto"/>
              <w:jc w:val="both"/>
              <w:rPr>
                <w:rFonts w:ascii="Times New Roman" w:hAnsi="Times New Roman"/>
                <w:snapToGrid/>
                <w:sz w:val="24"/>
                <w:szCs w:val="24"/>
              </w:rPr>
            </w:pPr>
            <w:r w:rsidRPr="00F61AA0">
              <w:rPr>
                <w:rFonts w:ascii="Times New Roman" w:hAnsi="Times New Roman"/>
                <w:sz w:val="24"/>
                <w:szCs w:val="24"/>
              </w:rPr>
              <w:t>Голик В.И. Управление состоянием массива: учеб.для студентов вузов / В. И. Голик, Т. Т. Исмаилов. - Москва: Изд-во Моск. гос. горного ун-та, 2015. - 375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УМО ВО</w:t>
            </w: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EF3BC8" w:rsidP="00426177">
            <w:pPr>
              <w:widowControl/>
              <w:spacing w:line="240" w:lineRule="auto"/>
              <w:ind w:firstLine="0"/>
              <w:rPr>
                <w:rFonts w:ascii="Times New Roman" w:hAnsi="Times New Roman"/>
                <w:snapToGrid/>
                <w:color w:val="0000FF"/>
                <w:sz w:val="24"/>
                <w:szCs w:val="24"/>
                <w:u w:val="single"/>
              </w:rPr>
            </w:pPr>
            <w:hyperlink r:id="rId12" w:history="1">
              <w:r w:rsidR="00F61AA0" w:rsidRPr="00F61AA0">
                <w:rPr>
                  <w:rFonts w:ascii="Times New Roman" w:hAnsi="Times New Roman"/>
                  <w:snapToGrid/>
                  <w:color w:val="0000FF"/>
                  <w:sz w:val="24"/>
                  <w:szCs w:val="24"/>
                  <w:u w:val="single"/>
                </w:rPr>
                <w:t>https://www.biblio-online.ru/book/82DC73D6-8033-49E9-AFB5-70DE4E9C7AC8</w:t>
              </w:r>
            </w:hyperlink>
          </w:p>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(ЭБС ЮРАЙТ)</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tcPr>
          <w:p w:rsidR="00F61AA0" w:rsidRPr="00F61AA0" w:rsidRDefault="00F61AA0" w:rsidP="0006020B">
            <w:pPr>
              <w:widowControl/>
              <w:numPr>
                <w:ilvl w:val="0"/>
                <w:numId w:val="2"/>
              </w:numPr>
              <w:shd w:val="clear" w:color="auto" w:fill="FFFFFF"/>
              <w:tabs>
                <w:tab w:val="left" w:pos="427"/>
              </w:tabs>
              <w:spacing w:line="240" w:lineRule="auto"/>
              <w:jc w:val="both"/>
              <w:rPr>
                <w:rFonts w:ascii="Times New Roman" w:hAnsi="Times New Roman"/>
                <w:snapToGrid/>
                <w:color w:val="000000"/>
                <w:sz w:val="24"/>
                <w:szCs w:val="24"/>
              </w:rPr>
            </w:pPr>
            <w:r w:rsidRPr="00F61AA0">
              <w:rPr>
                <w:rFonts w:ascii="Times New Roman" w:hAnsi="Times New Roman"/>
                <w:sz w:val="24"/>
                <w:szCs w:val="24"/>
              </w:rPr>
              <w:t>ГальперинА.М. Геомеханика открытых горных пород: учеб.для студ. вузов / А. М. Гальперин. - Москва: Изд-во Моск. гос. горного ун-та, 2013. - 473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УМО ВО</w:t>
            </w: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EF3BC8" w:rsidP="00426177">
            <w:pPr>
              <w:widowControl/>
              <w:spacing w:line="240" w:lineRule="auto"/>
              <w:ind w:firstLine="0"/>
              <w:rPr>
                <w:rFonts w:ascii="Times New Roman" w:hAnsi="Times New Roman"/>
                <w:snapToGrid/>
                <w:sz w:val="24"/>
                <w:szCs w:val="24"/>
              </w:rPr>
            </w:pPr>
            <w:hyperlink r:id="rId13" w:history="1">
              <w:r w:rsidR="00F61AA0" w:rsidRPr="00F61AA0">
                <w:rPr>
                  <w:rFonts w:ascii="Times New Roman" w:hAnsi="Times New Roman"/>
                  <w:snapToGrid/>
                  <w:color w:val="0000FF"/>
                  <w:sz w:val="24"/>
                  <w:szCs w:val="24"/>
                  <w:u w:val="single"/>
                </w:rPr>
                <w:t>https://www.biblio-online.ru/book/113837CE-BDDD-4E79-A4FA-B30D63956946</w:t>
              </w:r>
            </w:hyperlink>
            <w:r w:rsidR="00F61AA0" w:rsidRPr="00F61AA0">
              <w:rPr>
                <w:rFonts w:ascii="Times New Roman" w:hAnsi="Times New Roman"/>
                <w:snapToGrid/>
                <w:sz w:val="24"/>
                <w:szCs w:val="24"/>
              </w:rPr>
              <w:t xml:space="preserve">             (ЭБС ЮРАЙТ)</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tcPr>
          <w:p w:rsidR="00F61AA0" w:rsidRPr="00F61AA0" w:rsidRDefault="00F61AA0" w:rsidP="0006020B">
            <w:pPr>
              <w:widowControl/>
              <w:numPr>
                <w:ilvl w:val="0"/>
                <w:numId w:val="2"/>
              </w:numPr>
              <w:spacing w:line="240" w:lineRule="auto"/>
              <w:rPr>
                <w:rFonts w:ascii="Times New Roman" w:hAnsi="Times New Roman"/>
                <w:snapToGrid/>
                <w:sz w:val="24"/>
                <w:szCs w:val="24"/>
              </w:rPr>
            </w:pPr>
            <w:r w:rsidRPr="00F61AA0">
              <w:rPr>
                <w:rFonts w:ascii="Times New Roman" w:hAnsi="Times New Roman"/>
                <w:sz w:val="24"/>
                <w:szCs w:val="24"/>
              </w:rPr>
              <w:t>Певзнер М.Е. Геомеханика: учеб.для студ. вузов / М. Е. Певзнер, М. А. Иофис, В. Н. Попов. - Москва: Изд-во Моск. гос. горного ун-та, 2010. - 438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УМО ВО</w:t>
            </w: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EF3BC8" w:rsidP="00426177">
            <w:pPr>
              <w:widowControl/>
              <w:spacing w:line="240" w:lineRule="auto"/>
              <w:ind w:firstLine="0"/>
              <w:rPr>
                <w:rFonts w:ascii="Times New Roman" w:hAnsi="Times New Roman"/>
                <w:snapToGrid/>
                <w:sz w:val="24"/>
                <w:szCs w:val="24"/>
              </w:rPr>
            </w:pPr>
            <w:hyperlink r:id="rId14" w:history="1">
              <w:r w:rsidR="00F61AA0" w:rsidRPr="00F61AA0">
                <w:rPr>
                  <w:rFonts w:ascii="Times New Roman" w:hAnsi="Times New Roman"/>
                  <w:snapToGrid/>
                  <w:color w:val="0000FF"/>
                  <w:sz w:val="24"/>
                  <w:szCs w:val="24"/>
                  <w:u w:val="single"/>
                </w:rPr>
                <w:t>https://www.biblio-online.ru/book/0F27B612-D9AB-42AB-9FF5-F7A51E849C7A</w:t>
              </w:r>
            </w:hyperlink>
          </w:p>
          <w:p w:rsidR="00F61AA0" w:rsidRPr="00F61AA0" w:rsidRDefault="00F61AA0" w:rsidP="00426177">
            <w:pPr>
              <w:widowControl/>
              <w:spacing w:line="240" w:lineRule="auto"/>
              <w:ind w:firstLine="0"/>
              <w:rPr>
                <w:rFonts w:ascii="Times New Roman" w:hAnsi="Times New Roman"/>
                <w:snapToGrid/>
                <w:sz w:val="24"/>
                <w:szCs w:val="24"/>
              </w:rPr>
            </w:pPr>
            <w:r w:rsidRPr="00F61AA0">
              <w:rPr>
                <w:rFonts w:ascii="Times New Roman" w:hAnsi="Times New Roman"/>
                <w:snapToGrid/>
                <w:sz w:val="24"/>
                <w:szCs w:val="24"/>
              </w:rPr>
              <w:t>(ЭБС ЮРАЙТ)</w:t>
            </w:r>
          </w:p>
        </w:tc>
      </w:tr>
      <w:tr w:rsidR="00F61AA0" w:rsidRPr="00437C5B" w:rsidTr="00F61AA0">
        <w:tc>
          <w:tcPr>
            <w:tcW w:w="510" w:type="dxa"/>
            <w:tcBorders>
              <w:top w:val="single" w:sz="4" w:space="0" w:color="auto"/>
              <w:left w:val="single" w:sz="4" w:space="0" w:color="auto"/>
              <w:bottom w:val="single" w:sz="4" w:space="0" w:color="auto"/>
              <w:right w:val="single" w:sz="4" w:space="0" w:color="auto"/>
            </w:tcBorders>
            <w:hideMark/>
          </w:tcPr>
          <w:p w:rsidR="00F61AA0" w:rsidRPr="00437C5B" w:rsidRDefault="00F61AA0" w:rsidP="00426177">
            <w:pPr>
              <w:widowControl/>
              <w:spacing w:line="240" w:lineRule="auto"/>
              <w:ind w:firstLine="0"/>
              <w:rPr>
                <w:rFonts w:ascii="Times New Roman" w:hAnsi="Times New Roman"/>
                <w:snapToGrid/>
                <w:sz w:val="20"/>
              </w:rPr>
            </w:pPr>
            <w:r w:rsidRPr="00437C5B">
              <w:rPr>
                <w:rFonts w:ascii="Times New Roman" w:hAnsi="Times New Roman"/>
                <w:snapToGrid/>
                <w:sz w:val="20"/>
              </w:rPr>
              <w:t>2</w:t>
            </w:r>
          </w:p>
        </w:tc>
        <w:tc>
          <w:tcPr>
            <w:tcW w:w="5444" w:type="dxa"/>
            <w:tcBorders>
              <w:top w:val="single" w:sz="4" w:space="0" w:color="auto"/>
              <w:left w:val="single" w:sz="4" w:space="0" w:color="auto"/>
              <w:bottom w:val="single" w:sz="4" w:space="0" w:color="auto"/>
              <w:right w:val="single" w:sz="4" w:space="0" w:color="auto"/>
            </w:tcBorders>
            <w:hideMark/>
          </w:tcPr>
          <w:p w:rsidR="00F61AA0" w:rsidRPr="00F61AA0" w:rsidRDefault="00F61AA0" w:rsidP="00426177">
            <w:pPr>
              <w:widowControl/>
              <w:spacing w:line="240" w:lineRule="auto"/>
              <w:ind w:firstLine="0"/>
              <w:rPr>
                <w:rFonts w:ascii="Times New Roman" w:hAnsi="Times New Roman"/>
                <w:b/>
                <w:snapToGrid/>
                <w:sz w:val="24"/>
                <w:szCs w:val="24"/>
              </w:rPr>
            </w:pPr>
            <w:r w:rsidRPr="00F61AA0">
              <w:rPr>
                <w:rFonts w:ascii="Times New Roman" w:hAnsi="Times New Roman"/>
                <w:b/>
                <w:snapToGrid/>
                <w:sz w:val="24"/>
                <w:szCs w:val="24"/>
              </w:rPr>
              <w:t>Дополнительная литература</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tc>
      </w:tr>
      <w:tr w:rsidR="00F61AA0" w:rsidRPr="00437C5B" w:rsidTr="00F61AA0">
        <w:trPr>
          <w:trHeight w:val="750"/>
        </w:trPr>
        <w:tc>
          <w:tcPr>
            <w:tcW w:w="510" w:type="dxa"/>
            <w:tcBorders>
              <w:top w:val="single" w:sz="4" w:space="0" w:color="auto"/>
              <w:left w:val="single" w:sz="4" w:space="0" w:color="auto"/>
              <w:bottom w:val="single" w:sz="4" w:space="0" w:color="auto"/>
              <w:right w:val="single" w:sz="4" w:space="0" w:color="auto"/>
            </w:tcBorders>
          </w:tcPr>
          <w:p w:rsidR="00F61AA0" w:rsidRPr="00437C5B" w:rsidRDefault="00F61AA0" w:rsidP="00426177">
            <w:pPr>
              <w:widowControl/>
              <w:spacing w:line="240" w:lineRule="auto"/>
              <w:ind w:firstLine="0"/>
              <w:rPr>
                <w:rFonts w:ascii="Times New Roman" w:hAnsi="Times New Roman"/>
                <w:snapToGrid/>
                <w:sz w:val="20"/>
              </w:rPr>
            </w:pPr>
          </w:p>
        </w:tc>
        <w:tc>
          <w:tcPr>
            <w:tcW w:w="5444" w:type="dxa"/>
            <w:tcBorders>
              <w:top w:val="single" w:sz="4" w:space="0" w:color="auto"/>
              <w:left w:val="single" w:sz="4" w:space="0" w:color="auto"/>
              <w:bottom w:val="single" w:sz="4" w:space="0" w:color="auto"/>
              <w:right w:val="single" w:sz="4" w:space="0" w:color="auto"/>
            </w:tcBorders>
          </w:tcPr>
          <w:p w:rsidR="00F61AA0" w:rsidRPr="00F61AA0" w:rsidRDefault="00F61AA0" w:rsidP="0006020B">
            <w:pPr>
              <w:widowControl/>
              <w:numPr>
                <w:ilvl w:val="0"/>
                <w:numId w:val="3"/>
              </w:numPr>
              <w:shd w:val="clear" w:color="auto" w:fill="FFFFFF"/>
              <w:tabs>
                <w:tab w:val="left" w:pos="427"/>
              </w:tabs>
              <w:spacing w:line="240" w:lineRule="auto"/>
              <w:ind w:firstLine="0"/>
              <w:jc w:val="both"/>
              <w:rPr>
                <w:rFonts w:ascii="Times New Roman" w:hAnsi="Times New Roman"/>
                <w:snapToGrid/>
                <w:sz w:val="24"/>
                <w:szCs w:val="24"/>
              </w:rPr>
            </w:pPr>
            <w:r w:rsidRPr="00F61AA0">
              <w:rPr>
                <w:rFonts w:ascii="Times New Roman" w:hAnsi="Times New Roman"/>
                <w:sz w:val="24"/>
                <w:szCs w:val="24"/>
              </w:rPr>
              <w:t>Баклашов И.В. Деформирование и разрушение породных массивов / И. В. Баклашов. - Москва: Недра, 1988. - 271 с. : ил.</w:t>
            </w:r>
          </w:p>
        </w:tc>
        <w:tc>
          <w:tcPr>
            <w:tcW w:w="1185"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p w:rsidR="00F61AA0" w:rsidRPr="00F61AA0" w:rsidRDefault="00F61AA0" w:rsidP="00426177">
            <w:pPr>
              <w:widowControl/>
              <w:spacing w:line="240" w:lineRule="auto"/>
              <w:ind w:firstLine="0"/>
              <w:rPr>
                <w:rFonts w:ascii="Times New Roman" w:hAnsi="Times New Roman"/>
                <w:snapToGrid/>
                <w:sz w:val="24"/>
                <w:szCs w:val="24"/>
              </w:rPr>
            </w:pPr>
          </w:p>
        </w:tc>
        <w:tc>
          <w:tcPr>
            <w:tcW w:w="2458" w:type="dxa"/>
            <w:tcBorders>
              <w:top w:val="single" w:sz="4" w:space="0" w:color="auto"/>
              <w:left w:val="single" w:sz="4" w:space="0" w:color="auto"/>
              <w:bottom w:val="single" w:sz="4" w:space="0" w:color="auto"/>
              <w:right w:val="single" w:sz="4" w:space="0" w:color="auto"/>
            </w:tcBorders>
          </w:tcPr>
          <w:p w:rsidR="00F61AA0" w:rsidRPr="00F61AA0" w:rsidRDefault="00F61AA0" w:rsidP="00426177">
            <w:pPr>
              <w:widowControl/>
              <w:spacing w:line="240" w:lineRule="auto"/>
              <w:ind w:firstLine="0"/>
              <w:rPr>
                <w:rFonts w:ascii="Times New Roman" w:hAnsi="Times New Roman"/>
                <w:snapToGrid/>
                <w:sz w:val="24"/>
                <w:szCs w:val="24"/>
              </w:rPr>
            </w:pPr>
          </w:p>
          <w:p w:rsidR="00F61AA0" w:rsidRPr="00F61AA0" w:rsidRDefault="00F61AA0" w:rsidP="00426177">
            <w:pPr>
              <w:widowControl/>
              <w:spacing w:line="240" w:lineRule="auto"/>
              <w:ind w:firstLine="0"/>
              <w:rPr>
                <w:rFonts w:ascii="Times New Roman" w:hAnsi="Times New Roman"/>
                <w:snapToGrid/>
                <w:sz w:val="24"/>
                <w:szCs w:val="24"/>
              </w:rPr>
            </w:pPr>
          </w:p>
        </w:tc>
      </w:tr>
    </w:tbl>
    <w:p w:rsidR="00426177" w:rsidRPr="00437C5B" w:rsidRDefault="00426177" w:rsidP="00426177">
      <w:pPr>
        <w:widowControl/>
        <w:spacing w:line="240" w:lineRule="auto"/>
        <w:ind w:firstLine="0"/>
        <w:jc w:val="center"/>
        <w:rPr>
          <w:bCs/>
          <w:i/>
          <w:snapToGrid/>
          <w:sz w:val="22"/>
          <w:szCs w:val="22"/>
        </w:rPr>
      </w:pPr>
    </w:p>
    <w:p w:rsidR="004D1D98" w:rsidRDefault="004D1D98" w:rsidP="00426177">
      <w:pPr>
        <w:widowControl/>
        <w:spacing w:line="240" w:lineRule="auto"/>
        <w:ind w:firstLine="709"/>
        <w:jc w:val="center"/>
        <w:rPr>
          <w:i/>
          <w:snapToGrid/>
          <w:sz w:val="24"/>
          <w:szCs w:val="24"/>
        </w:rPr>
      </w:pPr>
    </w:p>
    <w:p w:rsidR="001659FD" w:rsidRDefault="001659FD" w:rsidP="00426177">
      <w:pPr>
        <w:widowControl/>
        <w:spacing w:line="240" w:lineRule="auto"/>
        <w:ind w:firstLine="709"/>
        <w:jc w:val="center"/>
        <w:rPr>
          <w:b/>
          <w:snapToGrid/>
          <w:sz w:val="24"/>
          <w:szCs w:val="24"/>
        </w:rPr>
      </w:pPr>
    </w:p>
    <w:p w:rsidR="001659FD" w:rsidRDefault="001659FD">
      <w:pPr>
        <w:widowControl/>
        <w:spacing w:line="240" w:lineRule="auto"/>
        <w:ind w:firstLine="0"/>
        <w:rPr>
          <w:b/>
          <w:snapToGrid/>
          <w:sz w:val="24"/>
          <w:szCs w:val="24"/>
        </w:rPr>
      </w:pPr>
      <w:r>
        <w:rPr>
          <w:b/>
          <w:snapToGrid/>
          <w:sz w:val="24"/>
          <w:szCs w:val="24"/>
        </w:rPr>
        <w:br w:type="page"/>
      </w:r>
    </w:p>
    <w:p w:rsidR="00426177" w:rsidRPr="001659FD" w:rsidRDefault="001659FD" w:rsidP="00426177">
      <w:pPr>
        <w:widowControl/>
        <w:spacing w:line="240" w:lineRule="auto"/>
        <w:ind w:firstLine="709"/>
        <w:jc w:val="center"/>
        <w:rPr>
          <w:b/>
          <w:snapToGrid/>
          <w:sz w:val="24"/>
          <w:szCs w:val="24"/>
        </w:rPr>
      </w:pPr>
      <w:r w:rsidRPr="001659FD">
        <w:rPr>
          <w:b/>
          <w:snapToGrid/>
          <w:sz w:val="24"/>
          <w:szCs w:val="24"/>
        </w:rPr>
        <w:lastRenderedPageBreak/>
        <w:t>8.</w:t>
      </w:r>
      <w:r w:rsidR="00F61AA0">
        <w:rPr>
          <w:b/>
          <w:snapToGrid/>
          <w:sz w:val="24"/>
          <w:szCs w:val="24"/>
        </w:rPr>
        <w:t xml:space="preserve">1 </w:t>
      </w:r>
      <w:r w:rsidR="00426177" w:rsidRPr="001659FD">
        <w:rPr>
          <w:b/>
          <w:snapToGrid/>
          <w:sz w:val="24"/>
          <w:szCs w:val="24"/>
        </w:rPr>
        <w:t>Перечень ресурсов информационно-телекоммуникационной сети "Интернет",</w:t>
      </w:r>
    </w:p>
    <w:p w:rsidR="00426177" w:rsidRPr="001659FD" w:rsidRDefault="00426177" w:rsidP="00FD6A2E">
      <w:pPr>
        <w:widowControl/>
        <w:spacing w:line="240" w:lineRule="auto"/>
        <w:ind w:firstLine="709"/>
        <w:jc w:val="center"/>
        <w:rPr>
          <w:b/>
          <w:snapToGrid/>
          <w:sz w:val="24"/>
          <w:szCs w:val="24"/>
        </w:rPr>
      </w:pPr>
      <w:r w:rsidRPr="001659FD">
        <w:rPr>
          <w:b/>
          <w:snapToGrid/>
          <w:sz w:val="24"/>
          <w:szCs w:val="24"/>
        </w:rPr>
        <w:t>необходимых для освоения дисциплины (модуля)</w:t>
      </w:r>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f9"/>
            <w:sz w:val="24"/>
            <w:szCs w:val="24"/>
            <w:lang w:val="en-US"/>
          </w:rPr>
          <w:t>http://www.mwork.su</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6" w:history="1">
        <w:r w:rsidRPr="00E420E5">
          <w:rPr>
            <w:rStyle w:val="af9"/>
            <w:sz w:val="24"/>
            <w:szCs w:val="24"/>
            <w:lang w:val="en-US"/>
          </w:rPr>
          <w:t>http://www.minenergo.gov.ru</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7" w:history="1">
        <w:r w:rsidRPr="00E420E5">
          <w:rPr>
            <w:rStyle w:val="af9"/>
            <w:color w:val="000000"/>
            <w:sz w:val="24"/>
            <w:szCs w:val="24"/>
            <w:lang w:val="en-US"/>
          </w:rPr>
          <w:t>http://www.gosnadzor.ru</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18" w:history="1">
        <w:r w:rsidRPr="00E420E5">
          <w:rPr>
            <w:rStyle w:val="af9"/>
            <w:color w:val="000000"/>
            <w:sz w:val="24"/>
            <w:szCs w:val="24"/>
            <w:lang w:val="en-US"/>
          </w:rPr>
          <w:t>http://www.mining.kz</w:t>
        </w:r>
      </w:hyperlink>
    </w:p>
    <w:p w:rsidR="004D2694" w:rsidRPr="00E420E5"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9" w:history="1">
        <w:r w:rsidRPr="00E420E5">
          <w:rPr>
            <w:rStyle w:val="af9"/>
            <w:sz w:val="24"/>
            <w:szCs w:val="24"/>
          </w:rPr>
          <w:t>http://</w:t>
        </w:r>
        <w:r w:rsidRPr="00E420E5">
          <w:rPr>
            <w:rStyle w:val="af9"/>
            <w:sz w:val="24"/>
            <w:szCs w:val="24"/>
            <w:lang w:val="en-US"/>
          </w:rPr>
          <w:t>rosugol</w:t>
        </w:r>
        <w:r w:rsidRPr="00E420E5">
          <w:rPr>
            <w:rStyle w:val="af9"/>
            <w:sz w:val="24"/>
            <w:szCs w:val="24"/>
          </w:rPr>
          <w:t>.</w:t>
        </w:r>
        <w:r w:rsidRPr="00E420E5">
          <w:rPr>
            <w:rStyle w:val="af9"/>
            <w:sz w:val="24"/>
            <w:szCs w:val="24"/>
            <w:lang w:val="en-US"/>
          </w:rPr>
          <w:t>ru</w:t>
        </w:r>
      </w:hyperlink>
    </w:p>
    <w:p w:rsidR="004D2694" w:rsidRPr="00274C28" w:rsidRDefault="004D2694" w:rsidP="00274C28">
      <w:pPr>
        <w:widowControl/>
        <w:numPr>
          <w:ilvl w:val="0"/>
          <w:numId w:val="17"/>
        </w:numPr>
        <w:tabs>
          <w:tab w:val="clear" w:pos="720"/>
          <w:tab w:val="num" w:pos="502"/>
        </w:tabs>
        <w:autoSpaceDE w:val="0"/>
        <w:autoSpaceDN w:val="0"/>
        <w:adjustRightInd w:val="0"/>
        <w:spacing w:line="240" w:lineRule="auto"/>
        <w:ind w:left="502"/>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20" w:history="1">
        <w:r w:rsidRPr="00E420E5">
          <w:rPr>
            <w:rStyle w:val="af9"/>
            <w:sz w:val="24"/>
            <w:szCs w:val="24"/>
          </w:rPr>
          <w:t>http://www.</w:t>
        </w:r>
        <w:r w:rsidRPr="00E420E5">
          <w:rPr>
            <w:rStyle w:val="af9"/>
            <w:sz w:val="24"/>
            <w:szCs w:val="24"/>
            <w:lang w:val="en-US"/>
          </w:rPr>
          <w:t>fgosvo</w:t>
        </w:r>
        <w:r w:rsidRPr="00E420E5">
          <w:rPr>
            <w:rStyle w:val="af9"/>
            <w:sz w:val="24"/>
            <w:szCs w:val="24"/>
          </w:rPr>
          <w:t>.ru</w:t>
        </w:r>
      </w:hyperlink>
    </w:p>
    <w:p w:rsidR="004D2694" w:rsidRPr="00E420E5" w:rsidRDefault="004D2694" w:rsidP="00274C28">
      <w:pPr>
        <w:spacing w:line="240" w:lineRule="auto"/>
        <w:ind w:firstLine="708"/>
        <w:jc w:val="both"/>
        <w:rPr>
          <w:bCs/>
          <w:i/>
          <w:sz w:val="24"/>
          <w:szCs w:val="24"/>
        </w:rPr>
      </w:pPr>
      <w:r w:rsidRPr="00E420E5">
        <w:rPr>
          <w:i/>
          <w:sz w:val="24"/>
          <w:szCs w:val="24"/>
        </w:rPr>
        <w:t>Сайты журналов по горной тематике:</w:t>
      </w:r>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21" w:history="1">
        <w:r w:rsidRPr="00E420E5">
          <w:rPr>
            <w:rStyle w:val="af9"/>
            <w:color w:val="000000"/>
            <w:sz w:val="24"/>
            <w:szCs w:val="24"/>
          </w:rPr>
          <w:t>http://www.rosugol.ru/jur_u/ugol.html</w:t>
        </w:r>
      </w:hyperlink>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22" w:history="1">
        <w:r w:rsidRPr="00E420E5">
          <w:rPr>
            <w:rStyle w:val="af9"/>
            <w:sz w:val="24"/>
            <w:szCs w:val="24"/>
          </w:rPr>
          <w:t>http://www.rudmet</w:t>
        </w:r>
      </w:hyperlink>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Горная промышленность</w:t>
      </w:r>
    </w:p>
    <w:p w:rsidR="004D2694" w:rsidRPr="00E420E5" w:rsidRDefault="004D2694" w:rsidP="00274C28">
      <w:pPr>
        <w:spacing w:line="240" w:lineRule="auto"/>
        <w:ind w:left="360" w:firstLine="348"/>
        <w:jc w:val="both"/>
        <w:rPr>
          <w:color w:val="000000"/>
          <w:sz w:val="24"/>
          <w:szCs w:val="24"/>
          <w:lang w:val="en-US"/>
        </w:rPr>
      </w:pPr>
      <w:r w:rsidRPr="00E420E5">
        <w:rPr>
          <w:sz w:val="24"/>
          <w:szCs w:val="24"/>
          <w:lang w:val="en-US"/>
        </w:rPr>
        <w:t xml:space="preserve">URL:  </w:t>
      </w:r>
      <w:hyperlink r:id="rId23" w:history="1">
        <w:r w:rsidRPr="00E420E5">
          <w:rPr>
            <w:rStyle w:val="af9"/>
            <w:sz w:val="24"/>
            <w:szCs w:val="24"/>
            <w:lang w:val="en-US"/>
          </w:rPr>
          <w:t>http://www.</w:t>
        </w:r>
      </w:hyperlink>
      <w:r w:rsidRPr="00E420E5">
        <w:rPr>
          <w:color w:val="000000"/>
          <w:sz w:val="24"/>
          <w:szCs w:val="24"/>
          <w:lang w:val="en-US"/>
        </w:rPr>
        <w:t>mining-media</w:t>
      </w:r>
    </w:p>
    <w:p w:rsidR="004D2694" w:rsidRPr="00E420E5" w:rsidRDefault="004D2694" w:rsidP="00274C28">
      <w:pPr>
        <w:widowControl/>
        <w:numPr>
          <w:ilvl w:val="0"/>
          <w:numId w:val="18"/>
        </w:numPr>
        <w:autoSpaceDE w:val="0"/>
        <w:autoSpaceDN w:val="0"/>
        <w:adjustRightInd w:val="0"/>
        <w:spacing w:line="240" w:lineRule="auto"/>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4" w:history="1">
        <w:r w:rsidRPr="00E420E5">
          <w:rPr>
            <w:rStyle w:val="af9"/>
            <w:color w:val="000000"/>
            <w:sz w:val="24"/>
            <w:szCs w:val="24"/>
          </w:rPr>
          <w:t>http://novtex.ru/gormash</w:t>
        </w:r>
      </w:hyperlink>
    </w:p>
    <w:p w:rsidR="004D2694" w:rsidRDefault="004D2694" w:rsidP="00F61AA0">
      <w:pPr>
        <w:pStyle w:val="ad"/>
        <w:numPr>
          <w:ilvl w:val="0"/>
          <w:numId w:val="18"/>
        </w:numPr>
        <w:jc w:val="both"/>
      </w:pPr>
      <w:r w:rsidRPr="00F61AA0">
        <w:rPr>
          <w:color w:val="000000"/>
          <w:sz w:val="24"/>
          <w:szCs w:val="24"/>
        </w:rPr>
        <w:t>Глюкауф</w:t>
      </w:r>
      <w:r w:rsidRPr="00F61AA0">
        <w:rPr>
          <w:sz w:val="24"/>
          <w:szCs w:val="24"/>
          <w:lang w:val="en-US"/>
        </w:rPr>
        <w:t>URL</w:t>
      </w:r>
      <w:r w:rsidRPr="00F61AA0">
        <w:rPr>
          <w:sz w:val="24"/>
          <w:szCs w:val="24"/>
        </w:rPr>
        <w:t xml:space="preserve">:  </w:t>
      </w:r>
      <w:hyperlink r:id="rId25" w:history="1">
        <w:r w:rsidRPr="00F61AA0">
          <w:rPr>
            <w:rStyle w:val="af9"/>
            <w:sz w:val="24"/>
            <w:szCs w:val="24"/>
          </w:rPr>
          <w:t>http://</w:t>
        </w:r>
        <w:r w:rsidRPr="00F61AA0">
          <w:rPr>
            <w:rStyle w:val="af9"/>
            <w:sz w:val="24"/>
            <w:szCs w:val="24"/>
            <w:lang w:val="en-US"/>
          </w:rPr>
          <w:t>karta</w:t>
        </w:r>
        <w:r w:rsidRPr="00F61AA0">
          <w:rPr>
            <w:rStyle w:val="af9"/>
            <w:sz w:val="24"/>
            <w:szCs w:val="24"/>
          </w:rPr>
          <w:t>-</w:t>
        </w:r>
        <w:r w:rsidRPr="00F61AA0">
          <w:rPr>
            <w:rStyle w:val="af9"/>
            <w:sz w:val="24"/>
            <w:szCs w:val="24"/>
            <w:lang w:val="en-US"/>
          </w:rPr>
          <w:t>smi</w:t>
        </w:r>
        <w:r w:rsidRPr="00F61AA0">
          <w:rPr>
            <w:rStyle w:val="af9"/>
            <w:sz w:val="24"/>
            <w:szCs w:val="24"/>
          </w:rPr>
          <w:t>.ru</w:t>
        </w:r>
      </w:hyperlink>
    </w:p>
    <w:p w:rsidR="00F61AA0" w:rsidRDefault="00F61AA0" w:rsidP="00F61AA0">
      <w:pPr>
        <w:ind w:left="360" w:firstLine="0"/>
        <w:jc w:val="both"/>
        <w:rPr>
          <w:color w:val="000000"/>
          <w:sz w:val="24"/>
          <w:szCs w:val="24"/>
          <w:highlight w:val="yellow"/>
        </w:rPr>
      </w:pPr>
    </w:p>
    <w:p w:rsidR="00F61AA0" w:rsidRPr="005C031E" w:rsidRDefault="00F61AA0" w:rsidP="00F61AA0">
      <w:pPr>
        <w:spacing w:after="120" w:line="240" w:lineRule="auto"/>
        <w:rPr>
          <w:b/>
          <w:bCs/>
          <w:sz w:val="24"/>
          <w:szCs w:val="24"/>
        </w:rPr>
      </w:pPr>
      <w:r w:rsidRPr="005C031E">
        <w:rPr>
          <w:b/>
          <w:sz w:val="24"/>
          <w:szCs w:val="24"/>
        </w:rPr>
        <w:t>8.2  Перечень ресурсов информационно-телекоммуникационной сети «Интернет» (далее сеть-Интернет), необходимых для освоения дисциплины</w:t>
      </w:r>
    </w:p>
    <w:p w:rsidR="00F61AA0" w:rsidRPr="005C031E" w:rsidRDefault="00EF3BC8" w:rsidP="00F61AA0">
      <w:pPr>
        <w:widowControl/>
        <w:numPr>
          <w:ilvl w:val="0"/>
          <w:numId w:val="11"/>
        </w:numPr>
        <w:suppressAutoHyphens/>
        <w:spacing w:line="240" w:lineRule="auto"/>
        <w:ind w:firstLine="0"/>
        <w:jc w:val="both"/>
        <w:rPr>
          <w:sz w:val="24"/>
          <w:szCs w:val="24"/>
        </w:rPr>
      </w:pPr>
      <w:hyperlink r:id="rId26" w:history="1">
        <w:r w:rsidR="00F61AA0" w:rsidRPr="005C031E">
          <w:rPr>
            <w:rStyle w:val="af9"/>
            <w:sz w:val="24"/>
            <w:szCs w:val="24"/>
          </w:rPr>
          <w:t>http://moodle.nfygu.ru /</w:t>
        </w:r>
      </w:hyperlink>
      <w:r w:rsidR="00F61AA0" w:rsidRPr="005C031E">
        <w:rPr>
          <w:rFonts w:ascii="Calibri" w:eastAsia="Calibri" w:hAnsi="Calibri"/>
          <w:sz w:val="24"/>
          <w:szCs w:val="24"/>
          <w:lang w:eastAsia="en-US"/>
        </w:rPr>
        <w:t xml:space="preserve">– </w:t>
      </w:r>
      <w:r w:rsidR="00F61AA0" w:rsidRPr="005C031E">
        <w:rPr>
          <w:rFonts w:eastAsia="Calibri"/>
          <w:sz w:val="24"/>
          <w:szCs w:val="24"/>
          <w:lang w:eastAsia="en-US"/>
        </w:rPr>
        <w:t>Электронная информационно-образовательная среда «</w:t>
      </w:r>
      <w:r w:rsidR="00F61AA0" w:rsidRPr="005C031E">
        <w:rPr>
          <w:rFonts w:eastAsia="Calibri"/>
          <w:sz w:val="24"/>
          <w:szCs w:val="24"/>
          <w:lang w:val="en-US" w:eastAsia="en-US"/>
        </w:rPr>
        <w:t>Moodle</w:t>
      </w:r>
      <w:r w:rsidR="00F61AA0" w:rsidRPr="005C031E">
        <w:rPr>
          <w:rFonts w:eastAsia="Calibri"/>
          <w:sz w:val="24"/>
          <w:szCs w:val="24"/>
          <w:lang w:eastAsia="en-US"/>
        </w:rPr>
        <w:t>»</w:t>
      </w:r>
      <w:r w:rsidR="00F61AA0" w:rsidRPr="005C031E">
        <w:rPr>
          <w:sz w:val="24"/>
          <w:szCs w:val="24"/>
        </w:rPr>
        <w:t>;</w:t>
      </w:r>
    </w:p>
    <w:p w:rsidR="00F61AA0" w:rsidRPr="005C031E" w:rsidRDefault="00EF3BC8" w:rsidP="00F61AA0">
      <w:pPr>
        <w:widowControl/>
        <w:numPr>
          <w:ilvl w:val="0"/>
          <w:numId w:val="11"/>
        </w:numPr>
        <w:suppressAutoHyphens/>
        <w:spacing w:line="240" w:lineRule="auto"/>
        <w:ind w:firstLine="0"/>
        <w:jc w:val="both"/>
        <w:rPr>
          <w:rFonts w:eastAsia="Calibri"/>
          <w:color w:val="002060"/>
          <w:sz w:val="24"/>
          <w:szCs w:val="24"/>
          <w:u w:val="single"/>
        </w:rPr>
      </w:pPr>
      <w:hyperlink r:id="rId27" w:history="1">
        <w:r w:rsidR="00F61AA0" w:rsidRPr="005C031E">
          <w:rPr>
            <w:rStyle w:val="af9"/>
            <w:sz w:val="24"/>
            <w:szCs w:val="24"/>
          </w:rPr>
          <w:t>http://elibrary.ru</w:t>
        </w:r>
      </w:hyperlink>
      <w:r w:rsidR="00F61AA0" w:rsidRPr="005C031E">
        <w:rPr>
          <w:sz w:val="24"/>
          <w:szCs w:val="24"/>
        </w:rPr>
        <w:t xml:space="preserve"> – крупнейшая российская электронная библиотека</w:t>
      </w:r>
      <w:r w:rsidR="00F61AA0" w:rsidRPr="005C031E">
        <w:rPr>
          <w:rFonts w:eastAsia="Calibri"/>
          <w:sz w:val="24"/>
          <w:szCs w:val="24"/>
        </w:rPr>
        <w:t>.</w:t>
      </w:r>
    </w:p>
    <w:p w:rsidR="00F61AA0" w:rsidRPr="005C031E" w:rsidRDefault="00F61AA0" w:rsidP="00F61AA0">
      <w:pPr>
        <w:spacing w:line="240" w:lineRule="auto"/>
        <w:jc w:val="both"/>
        <w:rPr>
          <w:sz w:val="24"/>
          <w:szCs w:val="24"/>
        </w:rPr>
      </w:pPr>
    </w:p>
    <w:p w:rsidR="00F61AA0" w:rsidRPr="005C031E" w:rsidRDefault="00F61AA0" w:rsidP="00F61AA0">
      <w:pPr>
        <w:spacing w:after="120" w:line="240" w:lineRule="auto"/>
        <w:rPr>
          <w:b/>
          <w:bCs/>
          <w:sz w:val="24"/>
          <w:szCs w:val="24"/>
        </w:rPr>
      </w:pPr>
      <w:r w:rsidRPr="005C031E">
        <w:rPr>
          <w:b/>
          <w:sz w:val="24"/>
          <w:szCs w:val="24"/>
        </w:rPr>
        <w:t>9. Описание материально-технической базы, необходимой для осуществления образовательного процесса по дисциплине</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1. Лекционная аудитория А409.</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2. Ноутбук, проектор, экран.</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 xml:space="preserve">3. Практические занятия: ноутбуки-9, программное обеспечение </w:t>
      </w:r>
    </w:p>
    <w:p w:rsidR="00F61AA0" w:rsidRPr="005C031E" w:rsidRDefault="00F61AA0" w:rsidP="00F61AA0">
      <w:pPr>
        <w:spacing w:line="240" w:lineRule="auto"/>
        <w:ind w:firstLine="567"/>
        <w:jc w:val="both"/>
        <w:rPr>
          <w:color w:val="000000"/>
          <w:sz w:val="24"/>
          <w:szCs w:val="24"/>
        </w:rPr>
      </w:pPr>
      <w:r w:rsidRPr="005C031E">
        <w:rPr>
          <w:color w:val="000000"/>
          <w:sz w:val="24"/>
          <w:szCs w:val="24"/>
        </w:rPr>
        <w:t xml:space="preserve">4..Наглядные материалы (специализированные стенды, плакаты, видеофильмы, учебные пособия, презентации, </w:t>
      </w:r>
      <w:r>
        <w:rPr>
          <w:color w:val="000000"/>
          <w:sz w:val="24"/>
          <w:szCs w:val="24"/>
        </w:rPr>
        <w:t>модели</w:t>
      </w:r>
      <w:r w:rsidRPr="005C031E">
        <w:rPr>
          <w:color w:val="000000"/>
          <w:sz w:val="24"/>
          <w:szCs w:val="24"/>
        </w:rPr>
        <w:t xml:space="preserve">,). </w:t>
      </w:r>
    </w:p>
    <w:p w:rsidR="00F61AA0" w:rsidRPr="005C031E" w:rsidRDefault="00F61AA0" w:rsidP="00F61AA0">
      <w:pPr>
        <w:spacing w:after="120" w:line="240" w:lineRule="auto"/>
        <w:jc w:val="center"/>
        <w:rPr>
          <w:b/>
          <w:bCs/>
          <w:sz w:val="24"/>
          <w:szCs w:val="24"/>
        </w:rPr>
      </w:pPr>
    </w:p>
    <w:p w:rsidR="00F61AA0" w:rsidRPr="005C031E" w:rsidRDefault="00F61AA0" w:rsidP="00F61AA0">
      <w:pPr>
        <w:spacing w:after="120" w:line="240" w:lineRule="auto"/>
        <w:jc w:val="center"/>
        <w:rPr>
          <w:b/>
          <w:bCs/>
          <w:sz w:val="24"/>
          <w:szCs w:val="24"/>
        </w:rPr>
      </w:pPr>
      <w:r w:rsidRPr="005C031E">
        <w:rPr>
          <w:b/>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1AA0" w:rsidRPr="005C031E" w:rsidRDefault="00F61AA0" w:rsidP="00F61AA0">
      <w:pPr>
        <w:spacing w:after="120" w:line="240" w:lineRule="auto"/>
        <w:rPr>
          <w:bCs/>
          <w:sz w:val="24"/>
          <w:szCs w:val="24"/>
        </w:rPr>
      </w:pPr>
      <w:r w:rsidRPr="005C031E">
        <w:rPr>
          <w:sz w:val="24"/>
          <w:szCs w:val="24"/>
        </w:rPr>
        <w:t>10.1. Перечень информационных технологий, используемых при осуществлении образовательного процесса по дисциплине</w:t>
      </w:r>
    </w:p>
    <w:p w:rsidR="00F61AA0" w:rsidRPr="005C031E" w:rsidRDefault="00F61AA0" w:rsidP="00F61AA0">
      <w:pPr>
        <w:spacing w:line="240" w:lineRule="auto"/>
        <w:ind w:firstLine="540"/>
        <w:jc w:val="both"/>
        <w:rPr>
          <w:sz w:val="24"/>
          <w:szCs w:val="24"/>
        </w:rPr>
      </w:pPr>
      <w:r w:rsidRPr="005C031E">
        <w:rPr>
          <w:sz w:val="24"/>
          <w:szCs w:val="24"/>
        </w:rPr>
        <w:t>При осуществлении образовательного процесса по дисциплине используются следующие информационные технологии:</w:t>
      </w:r>
    </w:p>
    <w:p w:rsidR="00F61AA0" w:rsidRPr="005C031E" w:rsidRDefault="00F61AA0" w:rsidP="00F61AA0">
      <w:pPr>
        <w:widowControl/>
        <w:numPr>
          <w:ilvl w:val="0"/>
          <w:numId w:val="11"/>
        </w:numPr>
        <w:suppressAutoHyphens/>
        <w:spacing w:line="240" w:lineRule="auto"/>
        <w:ind w:firstLine="0"/>
        <w:jc w:val="both"/>
        <w:rPr>
          <w:sz w:val="24"/>
          <w:szCs w:val="24"/>
        </w:rPr>
      </w:pPr>
      <w:r w:rsidRPr="005C031E">
        <w:rPr>
          <w:sz w:val="24"/>
          <w:szCs w:val="24"/>
        </w:rPr>
        <w:t>использование на занятиях электронных изданий (чтение лекций с использованием слайд-презентаций, электронного учебного пособия);</w:t>
      </w:r>
    </w:p>
    <w:p w:rsidR="00F61AA0" w:rsidRPr="005C031E" w:rsidRDefault="00F61AA0" w:rsidP="00F61AA0">
      <w:pPr>
        <w:widowControl/>
        <w:numPr>
          <w:ilvl w:val="0"/>
          <w:numId w:val="11"/>
        </w:numPr>
        <w:suppressAutoHyphens/>
        <w:spacing w:line="240" w:lineRule="auto"/>
        <w:ind w:firstLine="0"/>
        <w:jc w:val="both"/>
        <w:rPr>
          <w:sz w:val="24"/>
          <w:szCs w:val="24"/>
        </w:rPr>
      </w:pPr>
      <w:r w:rsidRPr="005C031E">
        <w:rPr>
          <w:sz w:val="24"/>
          <w:szCs w:val="24"/>
        </w:rPr>
        <w:t xml:space="preserve">организация взаимодействия с обучающимися посредством электронной почты и СДО </w:t>
      </w:r>
      <w:r w:rsidRPr="005C031E">
        <w:rPr>
          <w:sz w:val="24"/>
          <w:szCs w:val="24"/>
          <w:lang w:val="en-US"/>
        </w:rPr>
        <w:t>Moodle</w:t>
      </w:r>
      <w:r w:rsidRPr="005C031E">
        <w:rPr>
          <w:sz w:val="24"/>
          <w:szCs w:val="24"/>
        </w:rPr>
        <w:t>.</w:t>
      </w:r>
    </w:p>
    <w:p w:rsidR="00F61AA0" w:rsidRPr="005C031E" w:rsidRDefault="00F61AA0" w:rsidP="00F61AA0">
      <w:pPr>
        <w:spacing w:line="240" w:lineRule="auto"/>
        <w:jc w:val="both"/>
        <w:rPr>
          <w:bCs/>
          <w:sz w:val="24"/>
          <w:szCs w:val="24"/>
        </w:rPr>
      </w:pPr>
    </w:p>
    <w:p w:rsidR="00F61AA0" w:rsidRDefault="00F61AA0" w:rsidP="00F61AA0">
      <w:pPr>
        <w:spacing w:after="120" w:line="240" w:lineRule="auto"/>
        <w:rPr>
          <w:b/>
          <w:sz w:val="24"/>
          <w:szCs w:val="24"/>
        </w:rPr>
      </w:pPr>
    </w:p>
    <w:p w:rsidR="00F61AA0" w:rsidRPr="005C031E" w:rsidRDefault="00F61AA0" w:rsidP="00F61AA0">
      <w:pPr>
        <w:spacing w:after="120" w:line="240" w:lineRule="auto"/>
        <w:rPr>
          <w:bCs/>
          <w:sz w:val="24"/>
          <w:szCs w:val="24"/>
        </w:rPr>
      </w:pPr>
      <w:r w:rsidRPr="005C031E">
        <w:rPr>
          <w:b/>
          <w:sz w:val="24"/>
          <w:szCs w:val="24"/>
        </w:rPr>
        <w:lastRenderedPageBreak/>
        <w:t>10.2. Перечень программного обеспечения</w:t>
      </w:r>
    </w:p>
    <w:p w:rsidR="00F61AA0" w:rsidRPr="005C031E" w:rsidRDefault="00F61AA0" w:rsidP="00F61AA0">
      <w:pPr>
        <w:spacing w:line="240" w:lineRule="auto"/>
        <w:jc w:val="both"/>
        <w:rPr>
          <w:sz w:val="24"/>
          <w:szCs w:val="24"/>
        </w:rPr>
      </w:pPr>
      <w:r w:rsidRPr="005C031E">
        <w:rPr>
          <w:sz w:val="24"/>
          <w:szCs w:val="24"/>
        </w:rPr>
        <w:t>-</w:t>
      </w:r>
      <w:r w:rsidRPr="005C031E">
        <w:rPr>
          <w:sz w:val="24"/>
          <w:szCs w:val="24"/>
          <w:lang w:val="en-US"/>
        </w:rPr>
        <w:t>MicrosoftOffice</w:t>
      </w:r>
      <w:r w:rsidRPr="005C031E">
        <w:rPr>
          <w:sz w:val="24"/>
          <w:szCs w:val="24"/>
        </w:rPr>
        <w:t xml:space="preserve"> (</w:t>
      </w:r>
      <w:r w:rsidRPr="005C031E">
        <w:rPr>
          <w:sz w:val="24"/>
          <w:szCs w:val="24"/>
          <w:lang w:val="en-US"/>
        </w:rPr>
        <w:t>Word</w:t>
      </w:r>
      <w:r w:rsidRPr="005C031E">
        <w:rPr>
          <w:sz w:val="24"/>
          <w:szCs w:val="24"/>
        </w:rPr>
        <w:t xml:space="preserve">, </w:t>
      </w:r>
      <w:r w:rsidRPr="005C031E">
        <w:rPr>
          <w:sz w:val="24"/>
          <w:szCs w:val="24"/>
          <w:lang w:val="en-US"/>
        </w:rPr>
        <w:t>PowerPoint</w:t>
      </w:r>
      <w:r w:rsidRPr="005C031E">
        <w:rPr>
          <w:sz w:val="24"/>
          <w:szCs w:val="24"/>
        </w:rPr>
        <w:t>)</w:t>
      </w:r>
    </w:p>
    <w:p w:rsidR="00F61AA0" w:rsidRPr="005C031E" w:rsidRDefault="00F61AA0" w:rsidP="00F61AA0">
      <w:pPr>
        <w:spacing w:line="240" w:lineRule="auto"/>
        <w:jc w:val="both"/>
        <w:rPr>
          <w:bCs/>
          <w:sz w:val="24"/>
          <w:szCs w:val="24"/>
        </w:rPr>
      </w:pPr>
    </w:p>
    <w:p w:rsidR="00F61AA0" w:rsidRPr="005C031E" w:rsidRDefault="00F61AA0" w:rsidP="00F61AA0">
      <w:pPr>
        <w:spacing w:after="120" w:line="240" w:lineRule="auto"/>
        <w:rPr>
          <w:b/>
          <w:bCs/>
          <w:sz w:val="24"/>
          <w:szCs w:val="24"/>
        </w:rPr>
      </w:pPr>
      <w:r w:rsidRPr="005C031E">
        <w:rPr>
          <w:b/>
          <w:sz w:val="24"/>
          <w:szCs w:val="24"/>
        </w:rPr>
        <w:t>10.3. Перечень информационных справочных систем</w:t>
      </w:r>
    </w:p>
    <w:p w:rsidR="00F61AA0" w:rsidRPr="005C031E" w:rsidRDefault="00F61AA0" w:rsidP="00F61AA0">
      <w:pPr>
        <w:spacing w:line="240" w:lineRule="auto"/>
        <w:jc w:val="both"/>
        <w:rPr>
          <w:sz w:val="24"/>
          <w:szCs w:val="24"/>
        </w:rPr>
      </w:pPr>
      <w:r w:rsidRPr="005C031E">
        <w:rPr>
          <w:sz w:val="24"/>
          <w:szCs w:val="24"/>
        </w:rPr>
        <w:t>Не используются.</w:t>
      </w:r>
    </w:p>
    <w:p w:rsidR="00F61AA0" w:rsidRPr="00F61AA0" w:rsidRDefault="00F61AA0" w:rsidP="00F61AA0">
      <w:pPr>
        <w:spacing w:line="240" w:lineRule="auto"/>
        <w:ind w:left="360" w:firstLine="0"/>
        <w:jc w:val="both"/>
        <w:rPr>
          <w:color w:val="000000"/>
          <w:sz w:val="24"/>
          <w:szCs w:val="24"/>
          <w:highlight w:val="yellow"/>
        </w:rPr>
      </w:pPr>
    </w:p>
    <w:p w:rsidR="000B6A79" w:rsidRPr="000B6A79" w:rsidRDefault="000B6A79" w:rsidP="000B6A79">
      <w:pPr>
        <w:pageBreakBefore/>
        <w:spacing w:line="240" w:lineRule="auto"/>
        <w:jc w:val="center"/>
        <w:rPr>
          <w:b/>
          <w:bCs/>
          <w:sz w:val="24"/>
          <w:szCs w:val="24"/>
        </w:rPr>
      </w:pPr>
      <w:r w:rsidRPr="000B6A79">
        <w:rPr>
          <w:b/>
          <w:sz w:val="24"/>
          <w:szCs w:val="24"/>
        </w:rPr>
        <w:lastRenderedPageBreak/>
        <w:t>ЛИСТ АКТУАЛИЗАЦИИ РАБОЧЕЙ ПРОГРАММЫ ДИСЦИПЛИНЫ</w:t>
      </w:r>
    </w:p>
    <w:p w:rsidR="000B6A79" w:rsidRPr="000B6A79" w:rsidRDefault="000B6A79" w:rsidP="000B6A79">
      <w:pPr>
        <w:spacing w:line="240" w:lineRule="auto"/>
        <w:jc w:val="center"/>
        <w:rPr>
          <w:sz w:val="24"/>
          <w:szCs w:val="24"/>
          <w:highlight w:val="cyan"/>
        </w:rPr>
      </w:pPr>
    </w:p>
    <w:p w:rsidR="00DE517D" w:rsidRPr="001E4179" w:rsidRDefault="00DE517D" w:rsidP="00DE517D">
      <w:pPr>
        <w:spacing w:line="240" w:lineRule="auto"/>
        <w:jc w:val="center"/>
        <w:rPr>
          <w:rFonts w:cs="Calibri"/>
          <w:b/>
          <w:sz w:val="24"/>
          <w:szCs w:val="24"/>
        </w:rPr>
      </w:pPr>
      <w:r w:rsidRPr="001E4179">
        <w:rPr>
          <w:b/>
          <w:bCs/>
          <w:iCs/>
          <w:sz w:val="24"/>
          <w:szCs w:val="24"/>
        </w:rPr>
        <w:t>Б1.</w:t>
      </w:r>
      <w:r w:rsidR="00274C28">
        <w:rPr>
          <w:b/>
          <w:bCs/>
          <w:iCs/>
          <w:sz w:val="24"/>
          <w:szCs w:val="24"/>
        </w:rPr>
        <w:t>В.0</w:t>
      </w:r>
      <w:r w:rsidR="00F61AA0">
        <w:rPr>
          <w:b/>
          <w:bCs/>
          <w:iCs/>
          <w:sz w:val="24"/>
          <w:szCs w:val="24"/>
        </w:rPr>
        <w:t>5</w:t>
      </w:r>
      <w:r w:rsidRPr="00BF7284">
        <w:rPr>
          <w:b/>
          <w:bCs/>
          <w:iCs/>
          <w:sz w:val="24"/>
          <w:szCs w:val="24"/>
        </w:rPr>
        <w:t>Управление состоянием массива горных пород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0B6A79" w:rsidTr="00AD1312">
        <w:tc>
          <w:tcPr>
            <w:tcW w:w="1085" w:type="dxa"/>
          </w:tcPr>
          <w:p w:rsidR="000B6A79" w:rsidRPr="000E7B7F" w:rsidRDefault="000B6A79" w:rsidP="000B6A79">
            <w:pPr>
              <w:spacing w:line="240" w:lineRule="auto"/>
              <w:ind w:firstLine="0"/>
            </w:pPr>
            <w:r w:rsidRPr="000E7B7F">
              <w:rPr>
                <w:sz w:val="22"/>
                <w:szCs w:val="22"/>
              </w:rPr>
              <w:t>Учебный год</w:t>
            </w:r>
          </w:p>
        </w:tc>
        <w:tc>
          <w:tcPr>
            <w:tcW w:w="4063" w:type="dxa"/>
          </w:tcPr>
          <w:p w:rsidR="000B6A79" w:rsidRPr="000E7B7F" w:rsidRDefault="000B6A79" w:rsidP="000B6A79">
            <w:pPr>
              <w:spacing w:line="240" w:lineRule="auto"/>
              <w:jc w:val="center"/>
            </w:pPr>
            <w:r w:rsidRPr="000E7B7F">
              <w:rPr>
                <w:sz w:val="22"/>
                <w:szCs w:val="22"/>
              </w:rPr>
              <w:t>Внесенные изменения</w:t>
            </w:r>
          </w:p>
        </w:tc>
        <w:tc>
          <w:tcPr>
            <w:tcW w:w="1800" w:type="dxa"/>
          </w:tcPr>
          <w:p w:rsidR="000B6A79" w:rsidRPr="000E7B7F" w:rsidRDefault="000B6A79" w:rsidP="000B6A79">
            <w:pPr>
              <w:spacing w:line="240" w:lineRule="auto"/>
              <w:ind w:firstLine="0"/>
            </w:pPr>
            <w:r w:rsidRPr="000E7B7F">
              <w:rPr>
                <w:sz w:val="22"/>
                <w:szCs w:val="22"/>
              </w:rPr>
              <w:t>Преподаватель (ФИО)</w:t>
            </w:r>
          </w:p>
        </w:tc>
        <w:tc>
          <w:tcPr>
            <w:tcW w:w="2520" w:type="dxa"/>
          </w:tcPr>
          <w:p w:rsidR="000B6A79" w:rsidRPr="000E7B7F" w:rsidRDefault="000B6A79" w:rsidP="000B6A79">
            <w:pPr>
              <w:spacing w:line="240" w:lineRule="auto"/>
              <w:ind w:firstLine="0"/>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r w:rsidR="000B6A79" w:rsidTr="00AD1312">
        <w:tc>
          <w:tcPr>
            <w:tcW w:w="1085" w:type="dxa"/>
          </w:tcPr>
          <w:p w:rsidR="000B6A79" w:rsidRPr="000E7B7F" w:rsidRDefault="000B6A79" w:rsidP="000B6A79">
            <w:pPr>
              <w:spacing w:line="240" w:lineRule="auto"/>
              <w:jc w:val="center"/>
            </w:pPr>
          </w:p>
        </w:tc>
        <w:tc>
          <w:tcPr>
            <w:tcW w:w="4063" w:type="dxa"/>
          </w:tcPr>
          <w:p w:rsidR="000B6A79" w:rsidRPr="000E7B7F" w:rsidRDefault="000B6A79" w:rsidP="000B6A79">
            <w:pPr>
              <w:spacing w:line="240" w:lineRule="auto"/>
              <w:jc w:val="center"/>
            </w:pPr>
          </w:p>
        </w:tc>
        <w:tc>
          <w:tcPr>
            <w:tcW w:w="1800" w:type="dxa"/>
          </w:tcPr>
          <w:p w:rsidR="000B6A79" w:rsidRPr="000E7B7F" w:rsidRDefault="000B6A79" w:rsidP="000B6A79">
            <w:pPr>
              <w:spacing w:line="240" w:lineRule="auto"/>
              <w:jc w:val="center"/>
            </w:pPr>
          </w:p>
        </w:tc>
        <w:tc>
          <w:tcPr>
            <w:tcW w:w="2520" w:type="dxa"/>
          </w:tcPr>
          <w:p w:rsidR="000B6A79" w:rsidRPr="000E7B7F" w:rsidRDefault="000B6A79" w:rsidP="000B6A79">
            <w:pPr>
              <w:spacing w:line="240" w:lineRule="auto"/>
              <w:jc w:val="center"/>
            </w:pPr>
          </w:p>
        </w:tc>
      </w:tr>
    </w:tbl>
    <w:p w:rsidR="000B6A79" w:rsidRPr="004D1D98" w:rsidRDefault="000B6A79" w:rsidP="000B6A79">
      <w:pPr>
        <w:widowControl/>
        <w:spacing w:line="240" w:lineRule="auto"/>
        <w:ind w:firstLine="0"/>
        <w:rPr>
          <w:snapToGrid/>
          <w:sz w:val="24"/>
          <w:szCs w:val="24"/>
        </w:rPr>
      </w:pPr>
    </w:p>
    <w:sectPr w:rsidR="000B6A79" w:rsidRPr="004D1D98" w:rsidSect="00DF1F00">
      <w:footerReference w:type="even" r:id="rId28"/>
      <w:footerReference w:type="default" r:id="rId29"/>
      <w:pgSz w:w="11907" w:h="16840" w:code="9"/>
      <w:pgMar w:top="1134" w:right="851" w:bottom="1134" w:left="1418" w:header="0" w:footer="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47" w:rsidRDefault="006A3C47">
      <w:r>
        <w:separator/>
      </w:r>
    </w:p>
  </w:endnote>
  <w:endnote w:type="continuationSeparator" w:id="1">
    <w:p w:rsidR="006A3C47" w:rsidRDefault="006A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23" w:rsidRDefault="00EF3BC8">
    <w:pPr>
      <w:pStyle w:val="a6"/>
      <w:framePr w:wrap="around" w:vAnchor="text" w:hAnchor="margin" w:xAlign="center" w:y="1"/>
      <w:rPr>
        <w:rStyle w:val="a8"/>
      </w:rPr>
    </w:pPr>
    <w:r>
      <w:rPr>
        <w:rStyle w:val="a8"/>
      </w:rPr>
      <w:fldChar w:fldCharType="begin"/>
    </w:r>
    <w:r w:rsidR="006E4A23">
      <w:rPr>
        <w:rStyle w:val="a8"/>
      </w:rPr>
      <w:instrText xml:space="preserve">PAGE  </w:instrText>
    </w:r>
    <w:r>
      <w:rPr>
        <w:rStyle w:val="a8"/>
      </w:rPr>
      <w:fldChar w:fldCharType="separate"/>
    </w:r>
    <w:r w:rsidR="006E4A23">
      <w:rPr>
        <w:rStyle w:val="a8"/>
        <w:noProof/>
      </w:rPr>
      <w:t>15</w:t>
    </w:r>
    <w:r>
      <w:rPr>
        <w:rStyle w:val="a8"/>
      </w:rPr>
      <w:fldChar w:fldCharType="end"/>
    </w:r>
  </w:p>
  <w:p w:rsidR="006E4A23" w:rsidRDefault="006E4A2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23" w:rsidRDefault="00EF3BC8">
    <w:pPr>
      <w:pStyle w:val="a6"/>
      <w:framePr w:wrap="around" w:vAnchor="text" w:hAnchor="margin" w:xAlign="center" w:y="1"/>
      <w:rPr>
        <w:rStyle w:val="a8"/>
      </w:rPr>
    </w:pPr>
    <w:r>
      <w:rPr>
        <w:rStyle w:val="a8"/>
      </w:rPr>
      <w:fldChar w:fldCharType="begin"/>
    </w:r>
    <w:r w:rsidR="006E4A23">
      <w:rPr>
        <w:rStyle w:val="a8"/>
      </w:rPr>
      <w:instrText xml:space="preserve">PAGE  </w:instrText>
    </w:r>
    <w:r>
      <w:rPr>
        <w:rStyle w:val="a8"/>
      </w:rPr>
      <w:fldChar w:fldCharType="separate"/>
    </w:r>
    <w:r w:rsidR="00997090">
      <w:rPr>
        <w:rStyle w:val="a8"/>
        <w:noProof/>
      </w:rPr>
      <w:t>2</w:t>
    </w:r>
    <w:r>
      <w:rPr>
        <w:rStyle w:val="a8"/>
      </w:rPr>
      <w:fldChar w:fldCharType="end"/>
    </w:r>
  </w:p>
  <w:p w:rsidR="006E4A23" w:rsidRDefault="006E4A23">
    <w:pPr>
      <w:pStyle w:val="a6"/>
      <w:framePr w:wrap="around" w:vAnchor="text" w:hAnchor="margin" w:xAlign="right" w:y="1"/>
      <w:rPr>
        <w:rStyle w:val="a8"/>
      </w:rPr>
    </w:pPr>
  </w:p>
  <w:p w:rsidR="006E4A23" w:rsidRDefault="006E4A2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47" w:rsidRDefault="006A3C47">
      <w:r>
        <w:separator/>
      </w:r>
    </w:p>
  </w:footnote>
  <w:footnote w:type="continuationSeparator" w:id="1">
    <w:p w:rsidR="006A3C47" w:rsidRDefault="006A3C47">
      <w:r>
        <w:continuationSeparator/>
      </w:r>
    </w:p>
  </w:footnote>
  <w:footnote w:id="2">
    <w:p w:rsidR="006E4A23" w:rsidRPr="00A14D04" w:rsidRDefault="006E4A23" w:rsidP="00A14D04">
      <w:pPr>
        <w:rPr>
          <w:sz w:val="20"/>
        </w:rPr>
      </w:pPr>
      <w:r w:rsidRPr="00A14D04">
        <w:rPr>
          <w:sz w:val="20"/>
        </w:rPr>
        <w:footnoteRef/>
      </w:r>
      <w:r w:rsidRPr="00A14D04">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B84"/>
    <w:multiLevelType w:val="hybridMultilevel"/>
    <w:tmpl w:val="FE76A3BC"/>
    <w:lvl w:ilvl="0" w:tplc="171864EA">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F581DD0"/>
    <w:multiLevelType w:val="hybridMultilevel"/>
    <w:tmpl w:val="D090D19E"/>
    <w:lvl w:ilvl="0" w:tplc="B53069F2">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416CB8"/>
    <w:multiLevelType w:val="hybridMultilevel"/>
    <w:tmpl w:val="27DECD36"/>
    <w:lvl w:ilvl="0" w:tplc="B53069F2">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193685"/>
    <w:multiLevelType w:val="hybridMultilevel"/>
    <w:tmpl w:val="CDEA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AA03C89"/>
    <w:multiLevelType w:val="multilevel"/>
    <w:tmpl w:val="38685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4866D1"/>
    <w:multiLevelType w:val="hybridMultilevel"/>
    <w:tmpl w:val="C6F2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F43DC"/>
    <w:multiLevelType w:val="hybridMultilevel"/>
    <w:tmpl w:val="032E79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658"/>
        </w:tabs>
        <w:ind w:left="1658" w:hanging="360"/>
      </w:pPr>
    </w:lvl>
    <w:lvl w:ilvl="2" w:tplc="0419001B">
      <w:start w:val="1"/>
      <w:numFmt w:val="lowerRoman"/>
      <w:lvlText w:val="%3."/>
      <w:lvlJc w:val="right"/>
      <w:pPr>
        <w:tabs>
          <w:tab w:val="num" w:pos="2378"/>
        </w:tabs>
        <w:ind w:left="2378" w:hanging="180"/>
      </w:pPr>
    </w:lvl>
    <w:lvl w:ilvl="3" w:tplc="0419000F">
      <w:start w:val="1"/>
      <w:numFmt w:val="decimal"/>
      <w:lvlText w:val="%4."/>
      <w:lvlJc w:val="left"/>
      <w:pPr>
        <w:tabs>
          <w:tab w:val="num" w:pos="3098"/>
        </w:tabs>
        <w:ind w:left="3098" w:hanging="360"/>
      </w:p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8">
    <w:nsid w:val="5509742E"/>
    <w:multiLevelType w:val="hybridMultilevel"/>
    <w:tmpl w:val="BC8CD6D4"/>
    <w:lvl w:ilvl="0" w:tplc="A912C3CE">
      <w:start w:val="1"/>
      <w:numFmt w:val="decimal"/>
      <w:lvlText w:val="%1."/>
      <w:lvlJc w:val="left"/>
      <w:pPr>
        <w:tabs>
          <w:tab w:val="num" w:pos="720"/>
        </w:tabs>
        <w:ind w:left="720" w:hanging="360"/>
      </w:pPr>
    </w:lvl>
    <w:lvl w:ilvl="1" w:tplc="595462A8" w:tentative="1">
      <w:start w:val="1"/>
      <w:numFmt w:val="lowerLetter"/>
      <w:lvlText w:val="%2."/>
      <w:lvlJc w:val="left"/>
      <w:pPr>
        <w:tabs>
          <w:tab w:val="num" w:pos="1440"/>
        </w:tabs>
        <w:ind w:left="1440" w:hanging="360"/>
      </w:pPr>
    </w:lvl>
    <w:lvl w:ilvl="2" w:tplc="5E0C5A12" w:tentative="1">
      <w:start w:val="1"/>
      <w:numFmt w:val="lowerRoman"/>
      <w:lvlText w:val="%3."/>
      <w:lvlJc w:val="right"/>
      <w:pPr>
        <w:tabs>
          <w:tab w:val="num" w:pos="2160"/>
        </w:tabs>
        <w:ind w:left="2160" w:hanging="180"/>
      </w:pPr>
    </w:lvl>
    <w:lvl w:ilvl="3" w:tplc="D61692F8" w:tentative="1">
      <w:start w:val="1"/>
      <w:numFmt w:val="decimal"/>
      <w:lvlText w:val="%4."/>
      <w:lvlJc w:val="left"/>
      <w:pPr>
        <w:tabs>
          <w:tab w:val="num" w:pos="2880"/>
        </w:tabs>
        <w:ind w:left="2880" w:hanging="360"/>
      </w:pPr>
    </w:lvl>
    <w:lvl w:ilvl="4" w:tplc="9C12CECC" w:tentative="1">
      <w:start w:val="1"/>
      <w:numFmt w:val="lowerLetter"/>
      <w:lvlText w:val="%5."/>
      <w:lvlJc w:val="left"/>
      <w:pPr>
        <w:tabs>
          <w:tab w:val="num" w:pos="3600"/>
        </w:tabs>
        <w:ind w:left="3600" w:hanging="360"/>
      </w:pPr>
    </w:lvl>
    <w:lvl w:ilvl="5" w:tplc="EECA6D74" w:tentative="1">
      <w:start w:val="1"/>
      <w:numFmt w:val="lowerRoman"/>
      <w:lvlText w:val="%6."/>
      <w:lvlJc w:val="right"/>
      <w:pPr>
        <w:tabs>
          <w:tab w:val="num" w:pos="4320"/>
        </w:tabs>
        <w:ind w:left="4320" w:hanging="180"/>
      </w:pPr>
    </w:lvl>
    <w:lvl w:ilvl="6" w:tplc="8A1AA894" w:tentative="1">
      <w:start w:val="1"/>
      <w:numFmt w:val="decimal"/>
      <w:lvlText w:val="%7."/>
      <w:lvlJc w:val="left"/>
      <w:pPr>
        <w:tabs>
          <w:tab w:val="num" w:pos="5040"/>
        </w:tabs>
        <w:ind w:left="5040" w:hanging="360"/>
      </w:pPr>
    </w:lvl>
    <w:lvl w:ilvl="7" w:tplc="A434D504" w:tentative="1">
      <w:start w:val="1"/>
      <w:numFmt w:val="lowerLetter"/>
      <w:lvlText w:val="%8."/>
      <w:lvlJc w:val="left"/>
      <w:pPr>
        <w:tabs>
          <w:tab w:val="num" w:pos="5760"/>
        </w:tabs>
        <w:ind w:left="5760" w:hanging="360"/>
      </w:pPr>
    </w:lvl>
    <w:lvl w:ilvl="8" w:tplc="B85C4304" w:tentative="1">
      <w:start w:val="1"/>
      <w:numFmt w:val="lowerRoman"/>
      <w:lvlText w:val="%9."/>
      <w:lvlJc w:val="right"/>
      <w:pPr>
        <w:tabs>
          <w:tab w:val="num" w:pos="6480"/>
        </w:tabs>
        <w:ind w:left="6480" w:hanging="180"/>
      </w:pPr>
    </w:lvl>
  </w:abstractNum>
  <w:abstractNum w:abstractNumId="9">
    <w:nsid w:val="5B69256D"/>
    <w:multiLevelType w:val="hybridMultilevel"/>
    <w:tmpl w:val="FC48D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C074E"/>
    <w:multiLevelType w:val="hybridMultilevel"/>
    <w:tmpl w:val="5E568DC4"/>
    <w:lvl w:ilvl="0" w:tplc="547CA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F74653"/>
    <w:multiLevelType w:val="hybridMultilevel"/>
    <w:tmpl w:val="4FB677B8"/>
    <w:lvl w:ilvl="0" w:tplc="B53069F2">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914B4C"/>
    <w:multiLevelType w:val="hybridMultilevel"/>
    <w:tmpl w:val="B392890E"/>
    <w:lvl w:ilvl="0" w:tplc="D9C4D704">
      <w:start w:val="1"/>
      <w:numFmt w:val="decimal"/>
      <w:lvlText w:val="%1."/>
      <w:lvlJc w:val="left"/>
      <w:pPr>
        <w:tabs>
          <w:tab w:val="num" w:pos="36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3E1CEA"/>
    <w:multiLevelType w:val="singleLevel"/>
    <w:tmpl w:val="0832B320"/>
    <w:lvl w:ilvl="0">
      <w:start w:val="1"/>
      <w:numFmt w:val="decimal"/>
      <w:lvlText w:val="%1."/>
      <w:legacy w:legacy="1" w:legacySpace="0" w:legacyIndent="427"/>
      <w:lvlJc w:val="left"/>
      <w:rPr>
        <w:rFonts w:ascii="Times New Roman" w:hAnsi="Times New Roman" w:hint="default"/>
      </w:rPr>
    </w:lvl>
  </w:abstractNum>
  <w:abstractNum w:abstractNumId="14">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0B35E9"/>
    <w:multiLevelType w:val="hybridMultilevel"/>
    <w:tmpl w:val="D602B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26D6E"/>
    <w:multiLevelType w:val="hybridMultilevel"/>
    <w:tmpl w:val="EBF6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4"/>
  </w:num>
  <w:num w:numId="5">
    <w:abstractNumId w:val="16"/>
  </w:num>
  <w:num w:numId="6">
    <w:abstractNumId w:val="8"/>
  </w:num>
  <w:num w:numId="7">
    <w:abstractNumId w:val="5"/>
  </w:num>
  <w:num w:numId="8">
    <w:abstractNumId w:val="0"/>
  </w:num>
  <w:num w:numId="9">
    <w:abstractNumId w:val="10"/>
  </w:num>
  <w:num w:numId="10">
    <w:abstractNumId w:val="9"/>
  </w:num>
  <w:num w:numId="11">
    <w:abstractNumId w:val="4"/>
  </w:num>
  <w:num w:numId="12">
    <w:abstractNumId w:val="3"/>
  </w:num>
  <w:num w:numId="13">
    <w:abstractNumId w:val="6"/>
  </w:num>
  <w:num w:numId="14">
    <w:abstractNumId w:val="11"/>
  </w:num>
  <w:num w:numId="15">
    <w:abstractNumId w:val="2"/>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59157A"/>
    <w:rsid w:val="00001A4C"/>
    <w:rsid w:val="00003C18"/>
    <w:rsid w:val="000050E6"/>
    <w:rsid w:val="00011035"/>
    <w:rsid w:val="0001110D"/>
    <w:rsid w:val="00011EE8"/>
    <w:rsid w:val="000142C9"/>
    <w:rsid w:val="0002008E"/>
    <w:rsid w:val="00021FBD"/>
    <w:rsid w:val="00022484"/>
    <w:rsid w:val="000241C3"/>
    <w:rsid w:val="0002446A"/>
    <w:rsid w:val="0002472D"/>
    <w:rsid w:val="000319D3"/>
    <w:rsid w:val="0003348B"/>
    <w:rsid w:val="00035A4E"/>
    <w:rsid w:val="0003787D"/>
    <w:rsid w:val="00043583"/>
    <w:rsid w:val="00043F38"/>
    <w:rsid w:val="000473A7"/>
    <w:rsid w:val="00047581"/>
    <w:rsid w:val="00050CFE"/>
    <w:rsid w:val="00051E31"/>
    <w:rsid w:val="0006020B"/>
    <w:rsid w:val="00060292"/>
    <w:rsid w:val="000628BE"/>
    <w:rsid w:val="00062FBE"/>
    <w:rsid w:val="00063A46"/>
    <w:rsid w:val="00070516"/>
    <w:rsid w:val="00087C5D"/>
    <w:rsid w:val="00093A61"/>
    <w:rsid w:val="00093DCC"/>
    <w:rsid w:val="00094AC0"/>
    <w:rsid w:val="000967E8"/>
    <w:rsid w:val="00096A7A"/>
    <w:rsid w:val="00097A91"/>
    <w:rsid w:val="00097C6B"/>
    <w:rsid w:val="000A2869"/>
    <w:rsid w:val="000A6B27"/>
    <w:rsid w:val="000A7491"/>
    <w:rsid w:val="000A787C"/>
    <w:rsid w:val="000A7C25"/>
    <w:rsid w:val="000A7FF8"/>
    <w:rsid w:val="000B46CD"/>
    <w:rsid w:val="000B6A79"/>
    <w:rsid w:val="000B7D6C"/>
    <w:rsid w:val="000B7F98"/>
    <w:rsid w:val="000C04C3"/>
    <w:rsid w:val="000D0682"/>
    <w:rsid w:val="000D07E7"/>
    <w:rsid w:val="000D56A4"/>
    <w:rsid w:val="000E119C"/>
    <w:rsid w:val="000E4589"/>
    <w:rsid w:val="000E596E"/>
    <w:rsid w:val="000F0C11"/>
    <w:rsid w:val="000F2A04"/>
    <w:rsid w:val="000F33F9"/>
    <w:rsid w:val="000F5676"/>
    <w:rsid w:val="000F6E70"/>
    <w:rsid w:val="00105C4C"/>
    <w:rsid w:val="00110777"/>
    <w:rsid w:val="001170A8"/>
    <w:rsid w:val="0012094C"/>
    <w:rsid w:val="00120F0B"/>
    <w:rsid w:val="001406FF"/>
    <w:rsid w:val="0014285A"/>
    <w:rsid w:val="0014450A"/>
    <w:rsid w:val="001454D2"/>
    <w:rsid w:val="00146EE0"/>
    <w:rsid w:val="00150C13"/>
    <w:rsid w:val="00153F1F"/>
    <w:rsid w:val="00162A14"/>
    <w:rsid w:val="00163A30"/>
    <w:rsid w:val="00163F04"/>
    <w:rsid w:val="001659FD"/>
    <w:rsid w:val="001736A0"/>
    <w:rsid w:val="001903B9"/>
    <w:rsid w:val="0019317D"/>
    <w:rsid w:val="00196E80"/>
    <w:rsid w:val="00196F2A"/>
    <w:rsid w:val="001A0160"/>
    <w:rsid w:val="001A037E"/>
    <w:rsid w:val="001B0F46"/>
    <w:rsid w:val="001B1C6A"/>
    <w:rsid w:val="001B2206"/>
    <w:rsid w:val="001B5C20"/>
    <w:rsid w:val="001B6E8F"/>
    <w:rsid w:val="001C1059"/>
    <w:rsid w:val="001C58B6"/>
    <w:rsid w:val="001C59EC"/>
    <w:rsid w:val="001D5192"/>
    <w:rsid w:val="001D56D2"/>
    <w:rsid w:val="001D7C15"/>
    <w:rsid w:val="001E3003"/>
    <w:rsid w:val="001E4179"/>
    <w:rsid w:val="001F6BE6"/>
    <w:rsid w:val="00206914"/>
    <w:rsid w:val="00207ADD"/>
    <w:rsid w:val="002138BF"/>
    <w:rsid w:val="00214861"/>
    <w:rsid w:val="00214B70"/>
    <w:rsid w:val="00221467"/>
    <w:rsid w:val="00225A51"/>
    <w:rsid w:val="00225AC3"/>
    <w:rsid w:val="002268EA"/>
    <w:rsid w:val="00240557"/>
    <w:rsid w:val="0024595D"/>
    <w:rsid w:val="00250B62"/>
    <w:rsid w:val="00256E2D"/>
    <w:rsid w:val="002577CE"/>
    <w:rsid w:val="0026249C"/>
    <w:rsid w:val="002629C5"/>
    <w:rsid w:val="0026633D"/>
    <w:rsid w:val="002713BB"/>
    <w:rsid w:val="00272EF4"/>
    <w:rsid w:val="00274C28"/>
    <w:rsid w:val="00276428"/>
    <w:rsid w:val="00290E8C"/>
    <w:rsid w:val="00291881"/>
    <w:rsid w:val="00292107"/>
    <w:rsid w:val="00294A6F"/>
    <w:rsid w:val="002968CF"/>
    <w:rsid w:val="00297A93"/>
    <w:rsid w:val="002A1C3C"/>
    <w:rsid w:val="002A2BF9"/>
    <w:rsid w:val="002A2FF0"/>
    <w:rsid w:val="002B0008"/>
    <w:rsid w:val="002B2BAD"/>
    <w:rsid w:val="002B5C24"/>
    <w:rsid w:val="002B750F"/>
    <w:rsid w:val="002C0206"/>
    <w:rsid w:val="002C1E9D"/>
    <w:rsid w:val="002C3A17"/>
    <w:rsid w:val="002C4C3B"/>
    <w:rsid w:val="002D0B28"/>
    <w:rsid w:val="002D2C24"/>
    <w:rsid w:val="002D5A10"/>
    <w:rsid w:val="002D5C31"/>
    <w:rsid w:val="002E0F75"/>
    <w:rsid w:val="002E168B"/>
    <w:rsid w:val="002E6BB3"/>
    <w:rsid w:val="002E7FE0"/>
    <w:rsid w:val="002F06FD"/>
    <w:rsid w:val="002F10AF"/>
    <w:rsid w:val="002F1823"/>
    <w:rsid w:val="002F2499"/>
    <w:rsid w:val="00301829"/>
    <w:rsid w:val="00303C0B"/>
    <w:rsid w:val="003102DC"/>
    <w:rsid w:val="00310F6C"/>
    <w:rsid w:val="00313985"/>
    <w:rsid w:val="00317547"/>
    <w:rsid w:val="003207C7"/>
    <w:rsid w:val="003228E0"/>
    <w:rsid w:val="00322C5C"/>
    <w:rsid w:val="003242E2"/>
    <w:rsid w:val="003258E5"/>
    <w:rsid w:val="00325B5A"/>
    <w:rsid w:val="003326D5"/>
    <w:rsid w:val="00332B85"/>
    <w:rsid w:val="0033769A"/>
    <w:rsid w:val="00340B3D"/>
    <w:rsid w:val="00343B1D"/>
    <w:rsid w:val="00346E30"/>
    <w:rsid w:val="00360F93"/>
    <w:rsid w:val="00367A80"/>
    <w:rsid w:val="003748D1"/>
    <w:rsid w:val="00374EA0"/>
    <w:rsid w:val="0037538B"/>
    <w:rsid w:val="00376069"/>
    <w:rsid w:val="00376844"/>
    <w:rsid w:val="00376ABA"/>
    <w:rsid w:val="0037705F"/>
    <w:rsid w:val="003814B2"/>
    <w:rsid w:val="00392D59"/>
    <w:rsid w:val="00393B72"/>
    <w:rsid w:val="003A7EFB"/>
    <w:rsid w:val="003B0F58"/>
    <w:rsid w:val="003B589F"/>
    <w:rsid w:val="003B639A"/>
    <w:rsid w:val="003B77C6"/>
    <w:rsid w:val="003B7C82"/>
    <w:rsid w:val="003C02DC"/>
    <w:rsid w:val="003C0553"/>
    <w:rsid w:val="003C7215"/>
    <w:rsid w:val="003D1363"/>
    <w:rsid w:val="003D31D9"/>
    <w:rsid w:val="003D4DF6"/>
    <w:rsid w:val="003E35AF"/>
    <w:rsid w:val="003E3F1D"/>
    <w:rsid w:val="00400DCC"/>
    <w:rsid w:val="00407F31"/>
    <w:rsid w:val="00411276"/>
    <w:rsid w:val="004147B8"/>
    <w:rsid w:val="00415B91"/>
    <w:rsid w:val="00415FA7"/>
    <w:rsid w:val="00420534"/>
    <w:rsid w:val="00426177"/>
    <w:rsid w:val="00426A3D"/>
    <w:rsid w:val="0043114E"/>
    <w:rsid w:val="0043275D"/>
    <w:rsid w:val="00432868"/>
    <w:rsid w:val="004357A5"/>
    <w:rsid w:val="004364E3"/>
    <w:rsid w:val="00437C3D"/>
    <w:rsid w:val="00437C5B"/>
    <w:rsid w:val="004410A1"/>
    <w:rsid w:val="0045328C"/>
    <w:rsid w:val="00456BC8"/>
    <w:rsid w:val="00457AAD"/>
    <w:rsid w:val="00457F1A"/>
    <w:rsid w:val="0046295C"/>
    <w:rsid w:val="00463108"/>
    <w:rsid w:val="00464EC5"/>
    <w:rsid w:val="004705FB"/>
    <w:rsid w:val="00470AFB"/>
    <w:rsid w:val="00472908"/>
    <w:rsid w:val="00475019"/>
    <w:rsid w:val="00475F8E"/>
    <w:rsid w:val="004843A4"/>
    <w:rsid w:val="00486526"/>
    <w:rsid w:val="00487C6B"/>
    <w:rsid w:val="0049180E"/>
    <w:rsid w:val="00497A6E"/>
    <w:rsid w:val="004A075E"/>
    <w:rsid w:val="004A0C57"/>
    <w:rsid w:val="004A44D2"/>
    <w:rsid w:val="004A4741"/>
    <w:rsid w:val="004B384D"/>
    <w:rsid w:val="004B3AAB"/>
    <w:rsid w:val="004C559E"/>
    <w:rsid w:val="004C5720"/>
    <w:rsid w:val="004C6C74"/>
    <w:rsid w:val="004C7870"/>
    <w:rsid w:val="004D0383"/>
    <w:rsid w:val="004D1736"/>
    <w:rsid w:val="004D1D98"/>
    <w:rsid w:val="004D2694"/>
    <w:rsid w:val="004D7A3D"/>
    <w:rsid w:val="004E1667"/>
    <w:rsid w:val="004E36E6"/>
    <w:rsid w:val="004E6C86"/>
    <w:rsid w:val="004E7F65"/>
    <w:rsid w:val="004F3002"/>
    <w:rsid w:val="004F356A"/>
    <w:rsid w:val="004F7E80"/>
    <w:rsid w:val="005024B8"/>
    <w:rsid w:val="005052F5"/>
    <w:rsid w:val="005063B5"/>
    <w:rsid w:val="00507F75"/>
    <w:rsid w:val="0051004A"/>
    <w:rsid w:val="00515DC0"/>
    <w:rsid w:val="00527E50"/>
    <w:rsid w:val="00530399"/>
    <w:rsid w:val="005311A0"/>
    <w:rsid w:val="00546801"/>
    <w:rsid w:val="005532A4"/>
    <w:rsid w:val="00554197"/>
    <w:rsid w:val="00557FBA"/>
    <w:rsid w:val="005611D7"/>
    <w:rsid w:val="00565129"/>
    <w:rsid w:val="005664E2"/>
    <w:rsid w:val="0057192C"/>
    <w:rsid w:val="00571ADA"/>
    <w:rsid w:val="0057286E"/>
    <w:rsid w:val="00573FBA"/>
    <w:rsid w:val="00590696"/>
    <w:rsid w:val="0059157A"/>
    <w:rsid w:val="00592C72"/>
    <w:rsid w:val="00593CB6"/>
    <w:rsid w:val="00594867"/>
    <w:rsid w:val="00596281"/>
    <w:rsid w:val="00596920"/>
    <w:rsid w:val="00596B6E"/>
    <w:rsid w:val="005A2929"/>
    <w:rsid w:val="005A3B86"/>
    <w:rsid w:val="005A3CBB"/>
    <w:rsid w:val="005A43FF"/>
    <w:rsid w:val="005B2295"/>
    <w:rsid w:val="005B67DD"/>
    <w:rsid w:val="005C598B"/>
    <w:rsid w:val="005C6044"/>
    <w:rsid w:val="005C720F"/>
    <w:rsid w:val="005D1A06"/>
    <w:rsid w:val="005D7ED7"/>
    <w:rsid w:val="005E100B"/>
    <w:rsid w:val="005E4F26"/>
    <w:rsid w:val="005E7A39"/>
    <w:rsid w:val="006020E7"/>
    <w:rsid w:val="00602A21"/>
    <w:rsid w:val="00602AAE"/>
    <w:rsid w:val="00603755"/>
    <w:rsid w:val="00604C5F"/>
    <w:rsid w:val="00607B41"/>
    <w:rsid w:val="00616DC0"/>
    <w:rsid w:val="00617120"/>
    <w:rsid w:val="0061741F"/>
    <w:rsid w:val="00620DF8"/>
    <w:rsid w:val="00622CBD"/>
    <w:rsid w:val="00623854"/>
    <w:rsid w:val="00624768"/>
    <w:rsid w:val="00625EF8"/>
    <w:rsid w:val="00632713"/>
    <w:rsid w:val="00641F1F"/>
    <w:rsid w:val="00641F22"/>
    <w:rsid w:val="00651AAE"/>
    <w:rsid w:val="006543A5"/>
    <w:rsid w:val="0065540F"/>
    <w:rsid w:val="006611AD"/>
    <w:rsid w:val="006646C6"/>
    <w:rsid w:val="0066767E"/>
    <w:rsid w:val="006706DC"/>
    <w:rsid w:val="00670923"/>
    <w:rsid w:val="00670D52"/>
    <w:rsid w:val="00671137"/>
    <w:rsid w:val="0067132D"/>
    <w:rsid w:val="0067196B"/>
    <w:rsid w:val="00674AF4"/>
    <w:rsid w:val="00675BFE"/>
    <w:rsid w:val="00677EA4"/>
    <w:rsid w:val="006812DC"/>
    <w:rsid w:val="0068465A"/>
    <w:rsid w:val="00687782"/>
    <w:rsid w:val="00687BEA"/>
    <w:rsid w:val="00690D13"/>
    <w:rsid w:val="00691004"/>
    <w:rsid w:val="00691D7F"/>
    <w:rsid w:val="0069330C"/>
    <w:rsid w:val="00695109"/>
    <w:rsid w:val="006A1935"/>
    <w:rsid w:val="006A1BE6"/>
    <w:rsid w:val="006A2F7A"/>
    <w:rsid w:val="006A3C47"/>
    <w:rsid w:val="006B2642"/>
    <w:rsid w:val="006B34AA"/>
    <w:rsid w:val="006B6E99"/>
    <w:rsid w:val="006B7207"/>
    <w:rsid w:val="006C03F9"/>
    <w:rsid w:val="006C3FD9"/>
    <w:rsid w:val="006D20B3"/>
    <w:rsid w:val="006D3C78"/>
    <w:rsid w:val="006D433E"/>
    <w:rsid w:val="006D46DA"/>
    <w:rsid w:val="006D7951"/>
    <w:rsid w:val="006E2063"/>
    <w:rsid w:val="006E4A23"/>
    <w:rsid w:val="006F06E3"/>
    <w:rsid w:val="006F095B"/>
    <w:rsid w:val="006F35B2"/>
    <w:rsid w:val="006F6C3A"/>
    <w:rsid w:val="007007E9"/>
    <w:rsid w:val="00714315"/>
    <w:rsid w:val="00714931"/>
    <w:rsid w:val="00714CDD"/>
    <w:rsid w:val="0071508C"/>
    <w:rsid w:val="0071757B"/>
    <w:rsid w:val="00720B30"/>
    <w:rsid w:val="007244D8"/>
    <w:rsid w:val="00734CFC"/>
    <w:rsid w:val="00735C1F"/>
    <w:rsid w:val="00735E5D"/>
    <w:rsid w:val="00737704"/>
    <w:rsid w:val="007400E7"/>
    <w:rsid w:val="00740259"/>
    <w:rsid w:val="00744E70"/>
    <w:rsid w:val="007450D5"/>
    <w:rsid w:val="0074678D"/>
    <w:rsid w:val="00747DE4"/>
    <w:rsid w:val="00757E6D"/>
    <w:rsid w:val="00761210"/>
    <w:rsid w:val="00761965"/>
    <w:rsid w:val="00762FB7"/>
    <w:rsid w:val="007700CB"/>
    <w:rsid w:val="00771244"/>
    <w:rsid w:val="007740C5"/>
    <w:rsid w:val="007749CB"/>
    <w:rsid w:val="007837C7"/>
    <w:rsid w:val="00787AE8"/>
    <w:rsid w:val="00793831"/>
    <w:rsid w:val="00795026"/>
    <w:rsid w:val="00795789"/>
    <w:rsid w:val="007A1513"/>
    <w:rsid w:val="007A1931"/>
    <w:rsid w:val="007A1AB5"/>
    <w:rsid w:val="007A29A9"/>
    <w:rsid w:val="007A314C"/>
    <w:rsid w:val="007A3564"/>
    <w:rsid w:val="007B0AFF"/>
    <w:rsid w:val="007B6C99"/>
    <w:rsid w:val="007C716A"/>
    <w:rsid w:val="007C726C"/>
    <w:rsid w:val="007D016B"/>
    <w:rsid w:val="007D1775"/>
    <w:rsid w:val="007E2D21"/>
    <w:rsid w:val="007F0FBD"/>
    <w:rsid w:val="007F37B8"/>
    <w:rsid w:val="007F3DCB"/>
    <w:rsid w:val="007F4B2A"/>
    <w:rsid w:val="007F5167"/>
    <w:rsid w:val="007F6E72"/>
    <w:rsid w:val="007F72FD"/>
    <w:rsid w:val="00800301"/>
    <w:rsid w:val="00811924"/>
    <w:rsid w:val="00814479"/>
    <w:rsid w:val="00814EDD"/>
    <w:rsid w:val="008239AD"/>
    <w:rsid w:val="00824A1F"/>
    <w:rsid w:val="00825753"/>
    <w:rsid w:val="008271B7"/>
    <w:rsid w:val="00831F02"/>
    <w:rsid w:val="00832B99"/>
    <w:rsid w:val="008332C0"/>
    <w:rsid w:val="0084023E"/>
    <w:rsid w:val="008402EA"/>
    <w:rsid w:val="00843F04"/>
    <w:rsid w:val="00854F41"/>
    <w:rsid w:val="00855999"/>
    <w:rsid w:val="00856270"/>
    <w:rsid w:val="008565AA"/>
    <w:rsid w:val="0086155D"/>
    <w:rsid w:val="00861D8E"/>
    <w:rsid w:val="00864C15"/>
    <w:rsid w:val="008651D1"/>
    <w:rsid w:val="00867891"/>
    <w:rsid w:val="00870380"/>
    <w:rsid w:val="00870C24"/>
    <w:rsid w:val="00871AE0"/>
    <w:rsid w:val="00882324"/>
    <w:rsid w:val="00883B80"/>
    <w:rsid w:val="00884C75"/>
    <w:rsid w:val="008858A4"/>
    <w:rsid w:val="00892D01"/>
    <w:rsid w:val="00892F26"/>
    <w:rsid w:val="00893C58"/>
    <w:rsid w:val="0089402B"/>
    <w:rsid w:val="0089516B"/>
    <w:rsid w:val="00896A35"/>
    <w:rsid w:val="0089795D"/>
    <w:rsid w:val="008A594C"/>
    <w:rsid w:val="008A745E"/>
    <w:rsid w:val="008B1206"/>
    <w:rsid w:val="008B1502"/>
    <w:rsid w:val="008B233F"/>
    <w:rsid w:val="008B4FD5"/>
    <w:rsid w:val="008B7973"/>
    <w:rsid w:val="008C00C1"/>
    <w:rsid w:val="008C1F14"/>
    <w:rsid w:val="008C53C8"/>
    <w:rsid w:val="008D0AFD"/>
    <w:rsid w:val="008D130D"/>
    <w:rsid w:val="008D2189"/>
    <w:rsid w:val="008E46C2"/>
    <w:rsid w:val="008F0943"/>
    <w:rsid w:val="008F2172"/>
    <w:rsid w:val="008F31C8"/>
    <w:rsid w:val="008F4B8D"/>
    <w:rsid w:val="008F6A1B"/>
    <w:rsid w:val="00900915"/>
    <w:rsid w:val="00916B1D"/>
    <w:rsid w:val="00922F57"/>
    <w:rsid w:val="0092415C"/>
    <w:rsid w:val="00927651"/>
    <w:rsid w:val="009324E4"/>
    <w:rsid w:val="00933E03"/>
    <w:rsid w:val="00933E94"/>
    <w:rsid w:val="00934922"/>
    <w:rsid w:val="00936AE1"/>
    <w:rsid w:val="00943270"/>
    <w:rsid w:val="00946599"/>
    <w:rsid w:val="00947C8D"/>
    <w:rsid w:val="00957882"/>
    <w:rsid w:val="0096007F"/>
    <w:rsid w:val="00960585"/>
    <w:rsid w:val="009609AF"/>
    <w:rsid w:val="00960E94"/>
    <w:rsid w:val="0096111D"/>
    <w:rsid w:val="00961541"/>
    <w:rsid w:val="0096689A"/>
    <w:rsid w:val="00972603"/>
    <w:rsid w:val="00972761"/>
    <w:rsid w:val="00974FD5"/>
    <w:rsid w:val="009775A8"/>
    <w:rsid w:val="009777B3"/>
    <w:rsid w:val="00987822"/>
    <w:rsid w:val="009907EE"/>
    <w:rsid w:val="0099342A"/>
    <w:rsid w:val="009934B0"/>
    <w:rsid w:val="0099392E"/>
    <w:rsid w:val="0099595C"/>
    <w:rsid w:val="00997090"/>
    <w:rsid w:val="009975CA"/>
    <w:rsid w:val="009A02CF"/>
    <w:rsid w:val="009A350F"/>
    <w:rsid w:val="009B07A6"/>
    <w:rsid w:val="009B0FA2"/>
    <w:rsid w:val="009B3BAD"/>
    <w:rsid w:val="009C0202"/>
    <w:rsid w:val="009C09FB"/>
    <w:rsid w:val="009C4E8A"/>
    <w:rsid w:val="009C7C14"/>
    <w:rsid w:val="009D6D9F"/>
    <w:rsid w:val="009E4F97"/>
    <w:rsid w:val="009E5A2B"/>
    <w:rsid w:val="009F3F8E"/>
    <w:rsid w:val="009F6130"/>
    <w:rsid w:val="009F790B"/>
    <w:rsid w:val="00A03782"/>
    <w:rsid w:val="00A053F5"/>
    <w:rsid w:val="00A110FB"/>
    <w:rsid w:val="00A12FA1"/>
    <w:rsid w:val="00A14D04"/>
    <w:rsid w:val="00A21DAE"/>
    <w:rsid w:val="00A2633C"/>
    <w:rsid w:val="00A276A0"/>
    <w:rsid w:val="00A36998"/>
    <w:rsid w:val="00A37C62"/>
    <w:rsid w:val="00A43A87"/>
    <w:rsid w:val="00A471E4"/>
    <w:rsid w:val="00A47849"/>
    <w:rsid w:val="00A50460"/>
    <w:rsid w:val="00A507CD"/>
    <w:rsid w:val="00A5133C"/>
    <w:rsid w:val="00A51D93"/>
    <w:rsid w:val="00A52889"/>
    <w:rsid w:val="00A558DA"/>
    <w:rsid w:val="00A6675B"/>
    <w:rsid w:val="00A72F72"/>
    <w:rsid w:val="00A77E77"/>
    <w:rsid w:val="00A81E22"/>
    <w:rsid w:val="00A83B36"/>
    <w:rsid w:val="00A83FBB"/>
    <w:rsid w:val="00A86314"/>
    <w:rsid w:val="00A87851"/>
    <w:rsid w:val="00A90005"/>
    <w:rsid w:val="00A9101C"/>
    <w:rsid w:val="00A96B05"/>
    <w:rsid w:val="00AA1647"/>
    <w:rsid w:val="00AA20C8"/>
    <w:rsid w:val="00AA4F15"/>
    <w:rsid w:val="00AC0291"/>
    <w:rsid w:val="00AC2F72"/>
    <w:rsid w:val="00AC7897"/>
    <w:rsid w:val="00AC79A1"/>
    <w:rsid w:val="00AD1312"/>
    <w:rsid w:val="00AD264E"/>
    <w:rsid w:val="00AD3565"/>
    <w:rsid w:val="00AD4B79"/>
    <w:rsid w:val="00AD602B"/>
    <w:rsid w:val="00AD6470"/>
    <w:rsid w:val="00AF07A6"/>
    <w:rsid w:val="00AF30F6"/>
    <w:rsid w:val="00AF5274"/>
    <w:rsid w:val="00AF5722"/>
    <w:rsid w:val="00AF6F1B"/>
    <w:rsid w:val="00AF7820"/>
    <w:rsid w:val="00B03BD8"/>
    <w:rsid w:val="00B05664"/>
    <w:rsid w:val="00B10B71"/>
    <w:rsid w:val="00B11B1C"/>
    <w:rsid w:val="00B16F05"/>
    <w:rsid w:val="00B20E82"/>
    <w:rsid w:val="00B240F5"/>
    <w:rsid w:val="00B24B3A"/>
    <w:rsid w:val="00B259AE"/>
    <w:rsid w:val="00B26E11"/>
    <w:rsid w:val="00B306E0"/>
    <w:rsid w:val="00B31CE0"/>
    <w:rsid w:val="00B34413"/>
    <w:rsid w:val="00B375BE"/>
    <w:rsid w:val="00B43D73"/>
    <w:rsid w:val="00B463FC"/>
    <w:rsid w:val="00B4707D"/>
    <w:rsid w:val="00B53526"/>
    <w:rsid w:val="00B541F8"/>
    <w:rsid w:val="00B61773"/>
    <w:rsid w:val="00B6193C"/>
    <w:rsid w:val="00B63DB4"/>
    <w:rsid w:val="00B647A2"/>
    <w:rsid w:val="00B730DD"/>
    <w:rsid w:val="00B81841"/>
    <w:rsid w:val="00B82F0A"/>
    <w:rsid w:val="00B843B8"/>
    <w:rsid w:val="00B87F3E"/>
    <w:rsid w:val="00B90A6C"/>
    <w:rsid w:val="00B95766"/>
    <w:rsid w:val="00B963B6"/>
    <w:rsid w:val="00BA4389"/>
    <w:rsid w:val="00BA7EC5"/>
    <w:rsid w:val="00BB0BCB"/>
    <w:rsid w:val="00BB56BA"/>
    <w:rsid w:val="00BC19A6"/>
    <w:rsid w:val="00BC2B26"/>
    <w:rsid w:val="00BC3714"/>
    <w:rsid w:val="00BC6555"/>
    <w:rsid w:val="00BC6585"/>
    <w:rsid w:val="00BC6FB4"/>
    <w:rsid w:val="00BD0FCF"/>
    <w:rsid w:val="00BD63AC"/>
    <w:rsid w:val="00BD652B"/>
    <w:rsid w:val="00BD762E"/>
    <w:rsid w:val="00BD79FD"/>
    <w:rsid w:val="00BE22D1"/>
    <w:rsid w:val="00BE3349"/>
    <w:rsid w:val="00BE3D59"/>
    <w:rsid w:val="00BE3EFF"/>
    <w:rsid w:val="00BE4AFA"/>
    <w:rsid w:val="00BF03F7"/>
    <w:rsid w:val="00BF31DF"/>
    <w:rsid w:val="00BF3223"/>
    <w:rsid w:val="00BF389D"/>
    <w:rsid w:val="00BF3EB0"/>
    <w:rsid w:val="00BF4C29"/>
    <w:rsid w:val="00BF7284"/>
    <w:rsid w:val="00BF7F66"/>
    <w:rsid w:val="00C0556E"/>
    <w:rsid w:val="00C0592F"/>
    <w:rsid w:val="00C11906"/>
    <w:rsid w:val="00C14BBC"/>
    <w:rsid w:val="00C21074"/>
    <w:rsid w:val="00C23FE9"/>
    <w:rsid w:val="00C32157"/>
    <w:rsid w:val="00C34280"/>
    <w:rsid w:val="00C36AEE"/>
    <w:rsid w:val="00C4063D"/>
    <w:rsid w:val="00C45F82"/>
    <w:rsid w:val="00C5168B"/>
    <w:rsid w:val="00C5306A"/>
    <w:rsid w:val="00C53A60"/>
    <w:rsid w:val="00C56115"/>
    <w:rsid w:val="00C60FBC"/>
    <w:rsid w:val="00C62B4A"/>
    <w:rsid w:val="00C66211"/>
    <w:rsid w:val="00C71D47"/>
    <w:rsid w:val="00C723D4"/>
    <w:rsid w:val="00C75EA5"/>
    <w:rsid w:val="00C801ED"/>
    <w:rsid w:val="00C83311"/>
    <w:rsid w:val="00C83B49"/>
    <w:rsid w:val="00C90E4E"/>
    <w:rsid w:val="00C915AB"/>
    <w:rsid w:val="00C92D36"/>
    <w:rsid w:val="00C96042"/>
    <w:rsid w:val="00CA2792"/>
    <w:rsid w:val="00CA2E90"/>
    <w:rsid w:val="00CA55CD"/>
    <w:rsid w:val="00CA5D0B"/>
    <w:rsid w:val="00CA7414"/>
    <w:rsid w:val="00CB5B6F"/>
    <w:rsid w:val="00CB7006"/>
    <w:rsid w:val="00CC2C80"/>
    <w:rsid w:val="00CC3599"/>
    <w:rsid w:val="00CC4D85"/>
    <w:rsid w:val="00CD3641"/>
    <w:rsid w:val="00CD6B6E"/>
    <w:rsid w:val="00CE216C"/>
    <w:rsid w:val="00CE4E4B"/>
    <w:rsid w:val="00CF0A81"/>
    <w:rsid w:val="00CF3B9D"/>
    <w:rsid w:val="00CF5DA7"/>
    <w:rsid w:val="00D00333"/>
    <w:rsid w:val="00D010D4"/>
    <w:rsid w:val="00D04CB3"/>
    <w:rsid w:val="00D05F73"/>
    <w:rsid w:val="00D07649"/>
    <w:rsid w:val="00D11667"/>
    <w:rsid w:val="00D14E00"/>
    <w:rsid w:val="00D24AFA"/>
    <w:rsid w:val="00D2678C"/>
    <w:rsid w:val="00D26A00"/>
    <w:rsid w:val="00D411EB"/>
    <w:rsid w:val="00D44403"/>
    <w:rsid w:val="00D46940"/>
    <w:rsid w:val="00D511B8"/>
    <w:rsid w:val="00D5333C"/>
    <w:rsid w:val="00D5645F"/>
    <w:rsid w:val="00D568C4"/>
    <w:rsid w:val="00D60D9C"/>
    <w:rsid w:val="00D6222D"/>
    <w:rsid w:val="00D654F9"/>
    <w:rsid w:val="00D66997"/>
    <w:rsid w:val="00D7268E"/>
    <w:rsid w:val="00D748D3"/>
    <w:rsid w:val="00D766F4"/>
    <w:rsid w:val="00D77F27"/>
    <w:rsid w:val="00D80354"/>
    <w:rsid w:val="00D81A29"/>
    <w:rsid w:val="00D83FC5"/>
    <w:rsid w:val="00D8503A"/>
    <w:rsid w:val="00D90900"/>
    <w:rsid w:val="00D90E77"/>
    <w:rsid w:val="00D9245D"/>
    <w:rsid w:val="00D93E6A"/>
    <w:rsid w:val="00D95C0B"/>
    <w:rsid w:val="00DA420F"/>
    <w:rsid w:val="00DA457B"/>
    <w:rsid w:val="00DA6673"/>
    <w:rsid w:val="00DA7274"/>
    <w:rsid w:val="00DB2159"/>
    <w:rsid w:val="00DB2E71"/>
    <w:rsid w:val="00DB4720"/>
    <w:rsid w:val="00DB4A44"/>
    <w:rsid w:val="00DB5145"/>
    <w:rsid w:val="00DB5B66"/>
    <w:rsid w:val="00DC0312"/>
    <w:rsid w:val="00DC0A9E"/>
    <w:rsid w:val="00DC158D"/>
    <w:rsid w:val="00DC334C"/>
    <w:rsid w:val="00DC52D4"/>
    <w:rsid w:val="00DC5447"/>
    <w:rsid w:val="00DD0267"/>
    <w:rsid w:val="00DD0BBC"/>
    <w:rsid w:val="00DD0F0F"/>
    <w:rsid w:val="00DD102A"/>
    <w:rsid w:val="00DD1ACB"/>
    <w:rsid w:val="00DD1FF8"/>
    <w:rsid w:val="00DD395F"/>
    <w:rsid w:val="00DD39CB"/>
    <w:rsid w:val="00DD3CCD"/>
    <w:rsid w:val="00DD4011"/>
    <w:rsid w:val="00DD49D5"/>
    <w:rsid w:val="00DE01E4"/>
    <w:rsid w:val="00DE2D38"/>
    <w:rsid w:val="00DE2F65"/>
    <w:rsid w:val="00DE517D"/>
    <w:rsid w:val="00DE581D"/>
    <w:rsid w:val="00DE6C4C"/>
    <w:rsid w:val="00DF1F00"/>
    <w:rsid w:val="00DF2E32"/>
    <w:rsid w:val="00DF3D7F"/>
    <w:rsid w:val="00DF60C7"/>
    <w:rsid w:val="00E00B9B"/>
    <w:rsid w:val="00E021D2"/>
    <w:rsid w:val="00E03129"/>
    <w:rsid w:val="00E071FE"/>
    <w:rsid w:val="00E07490"/>
    <w:rsid w:val="00E104B6"/>
    <w:rsid w:val="00E15F3B"/>
    <w:rsid w:val="00E200FD"/>
    <w:rsid w:val="00E21126"/>
    <w:rsid w:val="00E21B92"/>
    <w:rsid w:val="00E222E8"/>
    <w:rsid w:val="00E27E7A"/>
    <w:rsid w:val="00E33A4B"/>
    <w:rsid w:val="00E400C5"/>
    <w:rsid w:val="00E43034"/>
    <w:rsid w:val="00E44F9A"/>
    <w:rsid w:val="00E464EC"/>
    <w:rsid w:val="00E46F67"/>
    <w:rsid w:val="00E5275A"/>
    <w:rsid w:val="00E562E6"/>
    <w:rsid w:val="00E6280A"/>
    <w:rsid w:val="00E63D3A"/>
    <w:rsid w:val="00E646A3"/>
    <w:rsid w:val="00E71164"/>
    <w:rsid w:val="00E854E7"/>
    <w:rsid w:val="00E85BF4"/>
    <w:rsid w:val="00E913BD"/>
    <w:rsid w:val="00E91898"/>
    <w:rsid w:val="00E97B30"/>
    <w:rsid w:val="00EA05CB"/>
    <w:rsid w:val="00EA16FF"/>
    <w:rsid w:val="00EA2ED4"/>
    <w:rsid w:val="00EA3F85"/>
    <w:rsid w:val="00EA6497"/>
    <w:rsid w:val="00EA7BE5"/>
    <w:rsid w:val="00EB092B"/>
    <w:rsid w:val="00EC0F96"/>
    <w:rsid w:val="00EC19CD"/>
    <w:rsid w:val="00EC72DB"/>
    <w:rsid w:val="00EC731E"/>
    <w:rsid w:val="00ED02C2"/>
    <w:rsid w:val="00ED13A3"/>
    <w:rsid w:val="00ED505D"/>
    <w:rsid w:val="00ED52E5"/>
    <w:rsid w:val="00ED640B"/>
    <w:rsid w:val="00EE0757"/>
    <w:rsid w:val="00EE1A88"/>
    <w:rsid w:val="00EE3AB7"/>
    <w:rsid w:val="00EE4750"/>
    <w:rsid w:val="00EE4F74"/>
    <w:rsid w:val="00EE6C28"/>
    <w:rsid w:val="00EF3354"/>
    <w:rsid w:val="00EF3BC8"/>
    <w:rsid w:val="00F021B7"/>
    <w:rsid w:val="00F07EA3"/>
    <w:rsid w:val="00F168B4"/>
    <w:rsid w:val="00F23567"/>
    <w:rsid w:val="00F30754"/>
    <w:rsid w:val="00F36EBE"/>
    <w:rsid w:val="00F465DD"/>
    <w:rsid w:val="00F47264"/>
    <w:rsid w:val="00F47717"/>
    <w:rsid w:val="00F51F67"/>
    <w:rsid w:val="00F56C4D"/>
    <w:rsid w:val="00F61AA0"/>
    <w:rsid w:val="00F62630"/>
    <w:rsid w:val="00F662DC"/>
    <w:rsid w:val="00F66FEF"/>
    <w:rsid w:val="00F72BAE"/>
    <w:rsid w:val="00F77239"/>
    <w:rsid w:val="00F82110"/>
    <w:rsid w:val="00F907D2"/>
    <w:rsid w:val="00F907FF"/>
    <w:rsid w:val="00F91895"/>
    <w:rsid w:val="00F95380"/>
    <w:rsid w:val="00F95AC3"/>
    <w:rsid w:val="00F95B79"/>
    <w:rsid w:val="00FA093D"/>
    <w:rsid w:val="00FA2886"/>
    <w:rsid w:val="00FA75E3"/>
    <w:rsid w:val="00FB3CD1"/>
    <w:rsid w:val="00FB488E"/>
    <w:rsid w:val="00FB5BF7"/>
    <w:rsid w:val="00FC3371"/>
    <w:rsid w:val="00FC4717"/>
    <w:rsid w:val="00FC48C5"/>
    <w:rsid w:val="00FC5D28"/>
    <w:rsid w:val="00FD0879"/>
    <w:rsid w:val="00FD4386"/>
    <w:rsid w:val="00FD47FD"/>
    <w:rsid w:val="00FD4A5D"/>
    <w:rsid w:val="00FD6A2E"/>
    <w:rsid w:val="00FD71B3"/>
    <w:rsid w:val="00FE1048"/>
    <w:rsid w:val="00FE3C75"/>
    <w:rsid w:val="00FF712C"/>
    <w:rsid w:val="00FF771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E0"/>
    <w:pPr>
      <w:widowControl w:val="0"/>
      <w:spacing w:line="420" w:lineRule="auto"/>
      <w:ind w:firstLine="720"/>
    </w:pPr>
    <w:rPr>
      <w:snapToGrid w:val="0"/>
      <w:sz w:val="28"/>
    </w:rPr>
  </w:style>
  <w:style w:type="paragraph" w:styleId="1">
    <w:name w:val="heading 1"/>
    <w:basedOn w:val="a"/>
    <w:next w:val="a"/>
    <w:link w:val="10"/>
    <w:qFormat/>
    <w:rsid w:val="00E46F67"/>
    <w:pPr>
      <w:keepNext/>
      <w:spacing w:line="360" w:lineRule="auto"/>
      <w:ind w:left="200" w:firstLine="520"/>
      <w:jc w:val="center"/>
      <w:outlineLvl w:val="0"/>
    </w:pPr>
    <w:rPr>
      <w:b/>
    </w:rPr>
  </w:style>
  <w:style w:type="paragraph" w:styleId="2">
    <w:name w:val="heading 2"/>
    <w:basedOn w:val="a"/>
    <w:next w:val="a"/>
    <w:qFormat/>
    <w:rsid w:val="00E46F67"/>
    <w:pPr>
      <w:keepNext/>
      <w:jc w:val="both"/>
      <w:outlineLvl w:val="1"/>
    </w:pPr>
    <w:rPr>
      <w:b/>
    </w:rPr>
  </w:style>
  <w:style w:type="paragraph" w:styleId="3">
    <w:name w:val="heading 3"/>
    <w:basedOn w:val="a"/>
    <w:next w:val="a"/>
    <w:qFormat/>
    <w:rsid w:val="00E46F67"/>
    <w:pPr>
      <w:keepNext/>
      <w:spacing w:line="312" w:lineRule="auto"/>
      <w:jc w:val="both"/>
      <w:outlineLvl w:val="2"/>
    </w:pPr>
    <w:rPr>
      <w:sz w:val="26"/>
      <w:u w:val="single"/>
    </w:rPr>
  </w:style>
  <w:style w:type="paragraph" w:styleId="4">
    <w:name w:val="heading 4"/>
    <w:basedOn w:val="a"/>
    <w:next w:val="a"/>
    <w:qFormat/>
    <w:rsid w:val="00E46F67"/>
    <w:pPr>
      <w:keepNext/>
      <w:spacing w:line="312" w:lineRule="auto"/>
      <w:ind w:left="1560" w:hanging="993"/>
      <w:jc w:val="both"/>
      <w:outlineLvl w:val="3"/>
    </w:pPr>
    <w:rPr>
      <w:sz w:val="26"/>
      <w:u w:val="single"/>
    </w:rPr>
  </w:style>
  <w:style w:type="paragraph" w:styleId="5">
    <w:name w:val="heading 5"/>
    <w:basedOn w:val="a"/>
    <w:next w:val="a"/>
    <w:qFormat/>
    <w:rsid w:val="00E46F67"/>
    <w:pPr>
      <w:keepNext/>
      <w:spacing w:before="120" w:line="240" w:lineRule="auto"/>
      <w:ind w:left="640" w:firstLine="0"/>
      <w:jc w:val="center"/>
      <w:outlineLvl w:val="4"/>
    </w:pPr>
    <w:rPr>
      <w:b/>
      <w:sz w:val="26"/>
    </w:rPr>
  </w:style>
  <w:style w:type="paragraph" w:styleId="6">
    <w:name w:val="heading 6"/>
    <w:basedOn w:val="a"/>
    <w:next w:val="a"/>
    <w:qFormat/>
    <w:rsid w:val="00E46F67"/>
    <w:pPr>
      <w:keepNext/>
      <w:spacing w:line="312" w:lineRule="auto"/>
      <w:ind w:firstLine="0"/>
      <w:jc w:val="center"/>
      <w:outlineLvl w:val="5"/>
    </w:pPr>
    <w:rPr>
      <w:i/>
      <w:noProof/>
      <w:sz w:val="24"/>
    </w:rPr>
  </w:style>
  <w:style w:type="paragraph" w:styleId="7">
    <w:name w:val="heading 7"/>
    <w:basedOn w:val="a"/>
    <w:next w:val="a"/>
    <w:qFormat/>
    <w:rsid w:val="00E46F67"/>
    <w:pPr>
      <w:keepNext/>
      <w:spacing w:line="312" w:lineRule="auto"/>
      <w:ind w:left="720" w:firstLine="0"/>
      <w:jc w:val="both"/>
      <w:outlineLvl w:val="6"/>
    </w:pPr>
    <w:rPr>
      <w:i/>
      <w:sz w:val="26"/>
    </w:rPr>
  </w:style>
  <w:style w:type="paragraph" w:styleId="8">
    <w:name w:val="heading 8"/>
    <w:basedOn w:val="a"/>
    <w:next w:val="a"/>
    <w:qFormat/>
    <w:rsid w:val="00E46F67"/>
    <w:pPr>
      <w:keepNext/>
      <w:spacing w:line="312" w:lineRule="auto"/>
      <w:jc w:val="both"/>
      <w:outlineLvl w:val="7"/>
    </w:pPr>
    <w:rPr>
      <w:b/>
      <w:sz w:val="26"/>
    </w:rPr>
  </w:style>
  <w:style w:type="paragraph" w:styleId="9">
    <w:name w:val="heading 9"/>
    <w:basedOn w:val="a"/>
    <w:next w:val="a"/>
    <w:qFormat/>
    <w:rsid w:val="00E46F67"/>
    <w:pPr>
      <w:keepNext/>
      <w:spacing w:line="312" w:lineRule="auto"/>
      <w:jc w:val="both"/>
      <w:outlineLvl w:val="8"/>
    </w:pPr>
    <w:rPr>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46F67"/>
    <w:pPr>
      <w:widowControl w:val="0"/>
      <w:spacing w:line="480" w:lineRule="auto"/>
      <w:ind w:firstLine="720"/>
    </w:pPr>
    <w:rPr>
      <w:rFonts w:ascii="Arial" w:hAnsi="Arial"/>
      <w:b/>
      <w:i/>
      <w:snapToGrid w:val="0"/>
      <w:sz w:val="24"/>
    </w:rPr>
  </w:style>
  <w:style w:type="paragraph" w:styleId="a3">
    <w:name w:val="Block Text"/>
    <w:basedOn w:val="a"/>
    <w:rsid w:val="00E46F67"/>
    <w:pPr>
      <w:spacing w:line="220" w:lineRule="auto"/>
      <w:ind w:left="640" w:right="600" w:firstLine="0"/>
      <w:jc w:val="center"/>
    </w:pPr>
  </w:style>
  <w:style w:type="paragraph" w:styleId="a4">
    <w:name w:val="Body Text Indent"/>
    <w:basedOn w:val="a"/>
    <w:link w:val="a5"/>
    <w:rsid w:val="00E46F67"/>
    <w:pPr>
      <w:spacing w:line="240" w:lineRule="auto"/>
      <w:ind w:left="5670" w:firstLine="0"/>
    </w:pPr>
  </w:style>
  <w:style w:type="paragraph" w:styleId="20">
    <w:name w:val="Body Text Indent 2"/>
    <w:basedOn w:val="a"/>
    <w:link w:val="21"/>
    <w:uiPriority w:val="99"/>
    <w:rsid w:val="00E46F67"/>
    <w:pPr>
      <w:spacing w:line="240" w:lineRule="auto"/>
      <w:ind w:left="5245" w:firstLine="0"/>
      <w:jc w:val="center"/>
    </w:pPr>
  </w:style>
  <w:style w:type="paragraph" w:customStyle="1" w:styleId="FR3">
    <w:name w:val="FR3"/>
    <w:rsid w:val="00E46F67"/>
    <w:pPr>
      <w:widowControl w:val="0"/>
      <w:spacing w:before="400" w:line="480" w:lineRule="auto"/>
      <w:ind w:left="280" w:hanging="280"/>
    </w:pPr>
    <w:rPr>
      <w:rFonts w:ascii="Arial" w:hAnsi="Arial"/>
      <w:b/>
      <w:snapToGrid w:val="0"/>
      <w:sz w:val="24"/>
    </w:rPr>
  </w:style>
  <w:style w:type="paragraph" w:styleId="30">
    <w:name w:val="Body Text Indent 3"/>
    <w:basedOn w:val="a"/>
    <w:rsid w:val="00E46F67"/>
    <w:pPr>
      <w:jc w:val="both"/>
    </w:pPr>
    <w:rPr>
      <w:sz w:val="26"/>
    </w:rPr>
  </w:style>
  <w:style w:type="paragraph" w:styleId="22">
    <w:name w:val="Body Text 2"/>
    <w:basedOn w:val="a"/>
    <w:rsid w:val="00E46F67"/>
    <w:pPr>
      <w:spacing w:line="312" w:lineRule="auto"/>
      <w:ind w:firstLine="0"/>
      <w:jc w:val="both"/>
    </w:pPr>
    <w:rPr>
      <w:noProof/>
      <w:sz w:val="26"/>
    </w:rPr>
  </w:style>
  <w:style w:type="paragraph" w:styleId="a6">
    <w:name w:val="footer"/>
    <w:basedOn w:val="a"/>
    <w:link w:val="a7"/>
    <w:uiPriority w:val="99"/>
    <w:rsid w:val="00E46F67"/>
    <w:pPr>
      <w:tabs>
        <w:tab w:val="center" w:pos="4153"/>
        <w:tab w:val="right" w:pos="8306"/>
      </w:tabs>
    </w:pPr>
  </w:style>
  <w:style w:type="character" w:styleId="a8">
    <w:name w:val="page number"/>
    <w:basedOn w:val="a0"/>
    <w:rsid w:val="00E46F67"/>
  </w:style>
  <w:style w:type="paragraph" w:styleId="a9">
    <w:name w:val="header"/>
    <w:basedOn w:val="a"/>
    <w:rsid w:val="00E46F67"/>
    <w:pPr>
      <w:tabs>
        <w:tab w:val="center" w:pos="4153"/>
        <w:tab w:val="right" w:pos="8306"/>
      </w:tabs>
    </w:pPr>
  </w:style>
  <w:style w:type="paragraph" w:styleId="aa">
    <w:name w:val="Body Text"/>
    <w:basedOn w:val="a"/>
    <w:link w:val="ab"/>
    <w:uiPriority w:val="99"/>
    <w:rsid w:val="00824A1F"/>
    <w:pPr>
      <w:spacing w:after="120"/>
    </w:pPr>
  </w:style>
  <w:style w:type="table" w:styleId="ac">
    <w:name w:val="Table Grid"/>
    <w:basedOn w:val="a1"/>
    <w:uiPriority w:val="99"/>
    <w:rsid w:val="00DC5447"/>
    <w:pPr>
      <w:widowControl w:val="0"/>
      <w:spacing w:line="42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link w:val="a6"/>
    <w:uiPriority w:val="99"/>
    <w:rsid w:val="0092415C"/>
    <w:rPr>
      <w:snapToGrid/>
      <w:sz w:val="28"/>
    </w:rPr>
  </w:style>
  <w:style w:type="paragraph" w:styleId="ad">
    <w:name w:val="List Paragraph"/>
    <w:basedOn w:val="a"/>
    <w:link w:val="ae"/>
    <w:uiPriority w:val="34"/>
    <w:qFormat/>
    <w:rsid w:val="00CF5DA7"/>
    <w:pPr>
      <w:autoSpaceDE w:val="0"/>
      <w:autoSpaceDN w:val="0"/>
      <w:adjustRightInd w:val="0"/>
      <w:spacing w:line="240" w:lineRule="auto"/>
      <w:ind w:left="720" w:firstLine="0"/>
      <w:contextualSpacing/>
    </w:pPr>
    <w:rPr>
      <w:snapToGrid/>
      <w:sz w:val="20"/>
    </w:rPr>
  </w:style>
  <w:style w:type="paragraph" w:styleId="31">
    <w:name w:val="Body Text 3"/>
    <w:basedOn w:val="a"/>
    <w:link w:val="32"/>
    <w:rsid w:val="00EA16FF"/>
    <w:pPr>
      <w:spacing w:after="120"/>
    </w:pPr>
    <w:rPr>
      <w:sz w:val="16"/>
      <w:szCs w:val="16"/>
    </w:rPr>
  </w:style>
  <w:style w:type="character" w:customStyle="1" w:styleId="32">
    <w:name w:val="Основной текст 3 Знак"/>
    <w:link w:val="31"/>
    <w:rsid w:val="00EA16FF"/>
    <w:rPr>
      <w:snapToGrid/>
      <w:sz w:val="16"/>
      <w:szCs w:val="16"/>
    </w:rPr>
  </w:style>
  <w:style w:type="table" w:customStyle="1" w:styleId="11">
    <w:name w:val="Сетка таблицы1"/>
    <w:basedOn w:val="a1"/>
    <w:next w:val="ac"/>
    <w:uiPriority w:val="59"/>
    <w:rsid w:val="00691D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c"/>
    <w:uiPriority w:val="59"/>
    <w:rsid w:val="00153F1F"/>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c"/>
    <w:rsid w:val="002577CE"/>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40259"/>
    <w:pPr>
      <w:widowControl w:val="0"/>
      <w:autoSpaceDE w:val="0"/>
      <w:autoSpaceDN w:val="0"/>
      <w:adjustRightInd w:val="0"/>
      <w:ind w:firstLine="720"/>
    </w:pPr>
    <w:rPr>
      <w:rFonts w:ascii="Arial" w:hAnsi="Arial" w:cs="Arial"/>
    </w:rPr>
  </w:style>
  <w:style w:type="table" w:customStyle="1" w:styleId="12">
    <w:name w:val="Сетка таблицы12"/>
    <w:basedOn w:val="a1"/>
    <w:next w:val="ac"/>
    <w:rsid w:val="0089402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8940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Plain Text"/>
    <w:basedOn w:val="a"/>
    <w:link w:val="af0"/>
    <w:rsid w:val="00D90E77"/>
    <w:pPr>
      <w:widowControl/>
      <w:spacing w:line="240" w:lineRule="auto"/>
      <w:ind w:firstLine="0"/>
    </w:pPr>
    <w:rPr>
      <w:rFonts w:ascii="Courier New" w:hAnsi="Courier New"/>
      <w:snapToGrid/>
      <w:color w:val="000000"/>
      <w:sz w:val="20"/>
    </w:rPr>
  </w:style>
  <w:style w:type="character" w:customStyle="1" w:styleId="af0">
    <w:name w:val="Текст Знак"/>
    <w:basedOn w:val="a0"/>
    <w:link w:val="af"/>
    <w:rsid w:val="00D90E77"/>
    <w:rPr>
      <w:rFonts w:ascii="Courier New" w:hAnsi="Courier New"/>
      <w:color w:val="000000"/>
    </w:rPr>
  </w:style>
  <w:style w:type="paragraph" w:customStyle="1" w:styleId="210">
    <w:name w:val="Основной текст с отступом 21"/>
    <w:basedOn w:val="a"/>
    <w:uiPriority w:val="99"/>
    <w:rsid w:val="00225A51"/>
    <w:pPr>
      <w:widowControl/>
      <w:suppressAutoHyphens/>
      <w:spacing w:line="240" w:lineRule="auto"/>
      <w:ind w:firstLine="709"/>
      <w:jc w:val="both"/>
    </w:pPr>
    <w:rPr>
      <w:snapToGrid/>
      <w:sz w:val="20"/>
      <w:lang w:eastAsia="ar-SA"/>
    </w:rPr>
  </w:style>
  <w:style w:type="paragraph" w:styleId="af1">
    <w:name w:val="Subtitle"/>
    <w:basedOn w:val="a"/>
    <w:link w:val="af2"/>
    <w:qFormat/>
    <w:rsid w:val="00A21DAE"/>
    <w:pPr>
      <w:widowControl/>
      <w:spacing w:line="240" w:lineRule="auto"/>
      <w:ind w:firstLine="0"/>
      <w:jc w:val="both"/>
    </w:pPr>
    <w:rPr>
      <w:snapToGrid/>
      <w:szCs w:val="24"/>
    </w:rPr>
  </w:style>
  <w:style w:type="character" w:customStyle="1" w:styleId="af2">
    <w:name w:val="Подзаголовок Знак"/>
    <w:basedOn w:val="a0"/>
    <w:link w:val="af1"/>
    <w:rsid w:val="00A21DAE"/>
    <w:rPr>
      <w:sz w:val="28"/>
      <w:szCs w:val="24"/>
    </w:rPr>
  </w:style>
  <w:style w:type="table" w:customStyle="1" w:styleId="40">
    <w:name w:val="Сетка таблицы4"/>
    <w:basedOn w:val="a1"/>
    <w:next w:val="ac"/>
    <w:uiPriority w:val="59"/>
    <w:rsid w:val="00A21D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DD0F0F"/>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D0F0F"/>
    <w:rPr>
      <w:rFonts w:ascii="Segoe UI" w:hAnsi="Segoe UI" w:cs="Segoe UI"/>
      <w:snapToGrid w:val="0"/>
      <w:sz w:val="18"/>
      <w:szCs w:val="18"/>
    </w:rPr>
  </w:style>
  <w:style w:type="paragraph" w:customStyle="1" w:styleId="Style19">
    <w:name w:val="Style19"/>
    <w:basedOn w:val="a"/>
    <w:uiPriority w:val="99"/>
    <w:rsid w:val="00B24B3A"/>
    <w:pPr>
      <w:autoSpaceDE w:val="0"/>
      <w:autoSpaceDN w:val="0"/>
      <w:adjustRightInd w:val="0"/>
      <w:spacing w:line="240" w:lineRule="auto"/>
      <w:ind w:firstLine="0"/>
      <w:jc w:val="center"/>
    </w:pPr>
    <w:rPr>
      <w:rFonts w:eastAsiaTheme="minorEastAsia"/>
      <w:snapToGrid/>
      <w:sz w:val="24"/>
      <w:szCs w:val="24"/>
    </w:rPr>
  </w:style>
  <w:style w:type="character" w:customStyle="1" w:styleId="FontStyle64">
    <w:name w:val="Font Style64"/>
    <w:basedOn w:val="a0"/>
    <w:uiPriority w:val="99"/>
    <w:rsid w:val="00B24B3A"/>
    <w:rPr>
      <w:rFonts w:ascii="Times New Roman" w:hAnsi="Times New Roman" w:cs="Times New Roman"/>
      <w:b/>
      <w:bCs/>
      <w:color w:val="000000"/>
      <w:sz w:val="20"/>
      <w:szCs w:val="20"/>
    </w:rPr>
  </w:style>
  <w:style w:type="paragraph" w:customStyle="1" w:styleId="Style11">
    <w:name w:val="Style11"/>
    <w:basedOn w:val="a"/>
    <w:uiPriority w:val="99"/>
    <w:rsid w:val="005A3CBB"/>
    <w:pPr>
      <w:autoSpaceDE w:val="0"/>
      <w:autoSpaceDN w:val="0"/>
      <w:adjustRightInd w:val="0"/>
      <w:spacing w:line="255" w:lineRule="exact"/>
      <w:ind w:firstLine="521"/>
      <w:jc w:val="both"/>
    </w:pPr>
    <w:rPr>
      <w:rFonts w:eastAsiaTheme="minorEastAsia"/>
      <w:snapToGrid/>
      <w:sz w:val="24"/>
      <w:szCs w:val="24"/>
    </w:rPr>
  </w:style>
  <w:style w:type="character" w:customStyle="1" w:styleId="FontStyle63">
    <w:name w:val="Font Style63"/>
    <w:basedOn w:val="a0"/>
    <w:uiPriority w:val="99"/>
    <w:rsid w:val="005A3CBB"/>
    <w:rPr>
      <w:rFonts w:ascii="Times New Roman" w:hAnsi="Times New Roman" w:cs="Times New Roman"/>
      <w:color w:val="000000"/>
      <w:sz w:val="20"/>
      <w:szCs w:val="20"/>
    </w:rPr>
  </w:style>
  <w:style w:type="table" w:customStyle="1" w:styleId="13">
    <w:name w:val="Сетка таблицы13"/>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c"/>
    <w:uiPriority w:val="59"/>
    <w:rsid w:val="00D62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426177"/>
  </w:style>
  <w:style w:type="character" w:customStyle="1" w:styleId="10">
    <w:name w:val="Заголовок 1 Знак"/>
    <w:basedOn w:val="a0"/>
    <w:link w:val="1"/>
    <w:rsid w:val="00426177"/>
    <w:rPr>
      <w:b/>
      <w:snapToGrid w:val="0"/>
      <w:sz w:val="28"/>
    </w:rPr>
  </w:style>
  <w:style w:type="paragraph" w:customStyle="1" w:styleId="Style21">
    <w:name w:val="Style21"/>
    <w:basedOn w:val="a"/>
    <w:uiPriority w:val="99"/>
    <w:rsid w:val="00426177"/>
    <w:pPr>
      <w:autoSpaceDE w:val="0"/>
      <w:autoSpaceDN w:val="0"/>
      <w:adjustRightInd w:val="0"/>
      <w:spacing w:line="274" w:lineRule="exact"/>
      <w:ind w:firstLine="710"/>
      <w:jc w:val="both"/>
    </w:pPr>
    <w:rPr>
      <w:snapToGrid/>
      <w:sz w:val="24"/>
      <w:szCs w:val="24"/>
    </w:rPr>
  </w:style>
  <w:style w:type="paragraph" w:customStyle="1" w:styleId="Style22">
    <w:name w:val="Style22"/>
    <w:basedOn w:val="a"/>
    <w:uiPriority w:val="99"/>
    <w:rsid w:val="00426177"/>
    <w:pPr>
      <w:autoSpaceDE w:val="0"/>
      <w:autoSpaceDN w:val="0"/>
      <w:adjustRightInd w:val="0"/>
      <w:spacing w:line="278" w:lineRule="exact"/>
      <w:ind w:firstLine="0"/>
      <w:jc w:val="both"/>
    </w:pPr>
    <w:rPr>
      <w:snapToGrid/>
      <w:sz w:val="24"/>
      <w:szCs w:val="24"/>
    </w:rPr>
  </w:style>
  <w:style w:type="paragraph" w:customStyle="1" w:styleId="Style23">
    <w:name w:val="Style23"/>
    <w:basedOn w:val="a"/>
    <w:uiPriority w:val="99"/>
    <w:rsid w:val="00426177"/>
    <w:pPr>
      <w:autoSpaceDE w:val="0"/>
      <w:autoSpaceDN w:val="0"/>
      <w:adjustRightInd w:val="0"/>
      <w:spacing w:line="276" w:lineRule="exact"/>
      <w:jc w:val="both"/>
    </w:pPr>
    <w:rPr>
      <w:snapToGrid/>
      <w:sz w:val="24"/>
      <w:szCs w:val="24"/>
    </w:rPr>
  </w:style>
  <w:style w:type="character" w:customStyle="1" w:styleId="FontStyle47">
    <w:name w:val="Font Style47"/>
    <w:uiPriority w:val="99"/>
    <w:rsid w:val="00426177"/>
    <w:rPr>
      <w:rFonts w:ascii="Times New Roman" w:hAnsi="Times New Roman" w:cs="Times New Roman"/>
      <w:color w:val="000000"/>
      <w:sz w:val="22"/>
      <w:szCs w:val="22"/>
    </w:rPr>
  </w:style>
  <w:style w:type="character" w:customStyle="1" w:styleId="FontStyle48">
    <w:name w:val="Font Style48"/>
    <w:uiPriority w:val="99"/>
    <w:rsid w:val="00426177"/>
    <w:rPr>
      <w:rFonts w:ascii="Times New Roman" w:hAnsi="Times New Roman" w:cs="Times New Roman"/>
      <w:b/>
      <w:bCs/>
      <w:color w:val="000000"/>
      <w:sz w:val="22"/>
      <w:szCs w:val="22"/>
    </w:rPr>
  </w:style>
  <w:style w:type="paragraph" w:customStyle="1" w:styleId="Style17">
    <w:name w:val="Style17"/>
    <w:basedOn w:val="a"/>
    <w:uiPriority w:val="99"/>
    <w:rsid w:val="00426177"/>
    <w:pPr>
      <w:autoSpaceDE w:val="0"/>
      <w:autoSpaceDN w:val="0"/>
      <w:adjustRightInd w:val="0"/>
      <w:spacing w:line="275" w:lineRule="exact"/>
      <w:ind w:firstLine="634"/>
      <w:jc w:val="both"/>
    </w:pPr>
    <w:rPr>
      <w:snapToGrid/>
      <w:sz w:val="24"/>
      <w:szCs w:val="24"/>
    </w:rPr>
  </w:style>
  <w:style w:type="paragraph" w:customStyle="1" w:styleId="Style18">
    <w:name w:val="Style18"/>
    <w:basedOn w:val="a"/>
    <w:uiPriority w:val="99"/>
    <w:rsid w:val="00426177"/>
    <w:pPr>
      <w:autoSpaceDE w:val="0"/>
      <w:autoSpaceDN w:val="0"/>
      <w:adjustRightInd w:val="0"/>
      <w:spacing w:line="274" w:lineRule="exact"/>
      <w:ind w:firstLine="533"/>
      <w:jc w:val="both"/>
    </w:pPr>
    <w:rPr>
      <w:snapToGrid/>
      <w:sz w:val="24"/>
      <w:szCs w:val="24"/>
    </w:rPr>
  </w:style>
  <w:style w:type="paragraph" w:customStyle="1" w:styleId="Style20">
    <w:name w:val="Style20"/>
    <w:basedOn w:val="a"/>
    <w:uiPriority w:val="99"/>
    <w:rsid w:val="00426177"/>
    <w:pPr>
      <w:autoSpaceDE w:val="0"/>
      <w:autoSpaceDN w:val="0"/>
      <w:adjustRightInd w:val="0"/>
      <w:spacing w:line="240" w:lineRule="auto"/>
      <w:ind w:firstLine="0"/>
    </w:pPr>
    <w:rPr>
      <w:snapToGrid/>
      <w:sz w:val="24"/>
      <w:szCs w:val="24"/>
    </w:rPr>
  </w:style>
  <w:style w:type="paragraph" w:customStyle="1" w:styleId="Style24">
    <w:name w:val="Style24"/>
    <w:basedOn w:val="a"/>
    <w:uiPriority w:val="99"/>
    <w:rsid w:val="00426177"/>
    <w:pPr>
      <w:autoSpaceDE w:val="0"/>
      <w:autoSpaceDN w:val="0"/>
      <w:adjustRightInd w:val="0"/>
      <w:spacing w:line="240" w:lineRule="auto"/>
      <w:ind w:firstLine="0"/>
      <w:jc w:val="both"/>
    </w:pPr>
    <w:rPr>
      <w:snapToGrid/>
      <w:sz w:val="24"/>
      <w:szCs w:val="24"/>
    </w:rPr>
  </w:style>
  <w:style w:type="paragraph" w:customStyle="1" w:styleId="Style28">
    <w:name w:val="Style28"/>
    <w:basedOn w:val="a"/>
    <w:uiPriority w:val="99"/>
    <w:rsid w:val="00426177"/>
    <w:pPr>
      <w:autoSpaceDE w:val="0"/>
      <w:autoSpaceDN w:val="0"/>
      <w:adjustRightInd w:val="0"/>
      <w:spacing w:line="274" w:lineRule="exact"/>
      <w:ind w:firstLine="701"/>
    </w:pPr>
    <w:rPr>
      <w:snapToGrid/>
      <w:sz w:val="24"/>
      <w:szCs w:val="24"/>
    </w:rPr>
  </w:style>
  <w:style w:type="paragraph" w:customStyle="1" w:styleId="Style30">
    <w:name w:val="Style30"/>
    <w:basedOn w:val="a"/>
    <w:uiPriority w:val="99"/>
    <w:rsid w:val="00426177"/>
    <w:pPr>
      <w:autoSpaceDE w:val="0"/>
      <w:autoSpaceDN w:val="0"/>
      <w:adjustRightInd w:val="0"/>
      <w:spacing w:line="278" w:lineRule="exact"/>
      <w:ind w:hanging="360"/>
    </w:pPr>
    <w:rPr>
      <w:snapToGrid/>
      <w:sz w:val="24"/>
      <w:szCs w:val="24"/>
    </w:rPr>
  </w:style>
  <w:style w:type="table" w:customStyle="1" w:styleId="50">
    <w:name w:val="Сетка таблицы5"/>
    <w:basedOn w:val="a1"/>
    <w:next w:val="ac"/>
    <w:rsid w:val="004261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426177"/>
    <w:pPr>
      <w:autoSpaceDE w:val="0"/>
      <w:autoSpaceDN w:val="0"/>
      <w:adjustRightInd w:val="0"/>
      <w:spacing w:line="240" w:lineRule="auto"/>
      <w:ind w:firstLine="0"/>
    </w:pPr>
    <w:rPr>
      <w:snapToGrid/>
      <w:sz w:val="24"/>
      <w:szCs w:val="24"/>
    </w:rPr>
  </w:style>
  <w:style w:type="paragraph" w:customStyle="1" w:styleId="Style34">
    <w:name w:val="Style34"/>
    <w:basedOn w:val="a"/>
    <w:uiPriority w:val="99"/>
    <w:rsid w:val="00426177"/>
    <w:pPr>
      <w:autoSpaceDE w:val="0"/>
      <w:autoSpaceDN w:val="0"/>
      <w:adjustRightInd w:val="0"/>
      <w:spacing w:line="275" w:lineRule="exact"/>
      <w:ind w:firstLine="0"/>
    </w:pPr>
    <w:rPr>
      <w:snapToGrid/>
      <w:sz w:val="24"/>
      <w:szCs w:val="24"/>
    </w:rPr>
  </w:style>
  <w:style w:type="character" w:customStyle="1" w:styleId="FontStyle42">
    <w:name w:val="Font Style42"/>
    <w:basedOn w:val="a0"/>
    <w:uiPriority w:val="99"/>
    <w:rsid w:val="00426177"/>
    <w:rPr>
      <w:rFonts w:ascii="Times New Roman" w:hAnsi="Times New Roman" w:cs="Times New Roman"/>
      <w:b/>
      <w:bCs/>
      <w:i/>
      <w:iCs/>
      <w:color w:val="000000"/>
      <w:sz w:val="22"/>
      <w:szCs w:val="22"/>
    </w:rPr>
  </w:style>
  <w:style w:type="paragraph" w:customStyle="1" w:styleId="Style29">
    <w:name w:val="Style29"/>
    <w:basedOn w:val="a"/>
    <w:uiPriority w:val="99"/>
    <w:rsid w:val="00426177"/>
    <w:pPr>
      <w:autoSpaceDE w:val="0"/>
      <w:autoSpaceDN w:val="0"/>
      <w:adjustRightInd w:val="0"/>
      <w:spacing w:line="278" w:lineRule="exact"/>
      <w:ind w:firstLine="0"/>
      <w:jc w:val="center"/>
    </w:pPr>
    <w:rPr>
      <w:snapToGrid/>
      <w:sz w:val="24"/>
      <w:szCs w:val="24"/>
    </w:rPr>
  </w:style>
  <w:style w:type="character" w:customStyle="1" w:styleId="FontStyle43">
    <w:name w:val="Font Style43"/>
    <w:basedOn w:val="a0"/>
    <w:uiPriority w:val="99"/>
    <w:rsid w:val="00426177"/>
    <w:rPr>
      <w:rFonts w:ascii="Times New Roman" w:hAnsi="Times New Roman" w:cs="Times New Roman"/>
      <w:i/>
      <w:iCs/>
      <w:color w:val="000000"/>
      <w:sz w:val="22"/>
      <w:szCs w:val="22"/>
    </w:rPr>
  </w:style>
  <w:style w:type="paragraph" w:customStyle="1" w:styleId="Style12">
    <w:name w:val="Style12"/>
    <w:basedOn w:val="a"/>
    <w:uiPriority w:val="99"/>
    <w:rsid w:val="00426177"/>
    <w:pPr>
      <w:autoSpaceDE w:val="0"/>
      <w:autoSpaceDN w:val="0"/>
      <w:adjustRightInd w:val="0"/>
      <w:spacing w:line="240" w:lineRule="auto"/>
      <w:ind w:firstLine="0"/>
      <w:jc w:val="both"/>
    </w:pPr>
    <w:rPr>
      <w:snapToGrid/>
      <w:sz w:val="24"/>
      <w:szCs w:val="24"/>
    </w:rPr>
  </w:style>
  <w:style w:type="character" w:customStyle="1" w:styleId="FontStyle30">
    <w:name w:val="Font Style30"/>
    <w:rsid w:val="00426177"/>
    <w:rPr>
      <w:rFonts w:ascii="Times New Roman" w:hAnsi="Times New Roman" w:cs="Times New Roman"/>
      <w:sz w:val="22"/>
      <w:szCs w:val="22"/>
    </w:rPr>
  </w:style>
  <w:style w:type="paragraph" w:customStyle="1" w:styleId="Style2">
    <w:name w:val="Style2"/>
    <w:basedOn w:val="a"/>
    <w:rsid w:val="00426177"/>
    <w:pPr>
      <w:autoSpaceDE w:val="0"/>
      <w:autoSpaceDN w:val="0"/>
      <w:adjustRightInd w:val="0"/>
      <w:spacing w:line="276" w:lineRule="exact"/>
      <w:ind w:firstLine="576"/>
      <w:jc w:val="both"/>
    </w:pPr>
    <w:rPr>
      <w:snapToGrid/>
      <w:sz w:val="24"/>
      <w:szCs w:val="24"/>
    </w:rPr>
  </w:style>
  <w:style w:type="paragraph" w:customStyle="1" w:styleId="Style10">
    <w:name w:val="Style10"/>
    <w:basedOn w:val="a"/>
    <w:uiPriority w:val="99"/>
    <w:rsid w:val="00426177"/>
    <w:pPr>
      <w:autoSpaceDE w:val="0"/>
      <w:autoSpaceDN w:val="0"/>
      <w:adjustRightInd w:val="0"/>
      <w:spacing w:line="262" w:lineRule="exact"/>
      <w:ind w:firstLine="0"/>
    </w:pPr>
    <w:rPr>
      <w:snapToGrid/>
      <w:sz w:val="24"/>
      <w:szCs w:val="24"/>
    </w:rPr>
  </w:style>
  <w:style w:type="paragraph" w:customStyle="1" w:styleId="Style36">
    <w:name w:val="Style36"/>
    <w:basedOn w:val="a"/>
    <w:uiPriority w:val="99"/>
    <w:rsid w:val="00426177"/>
    <w:pPr>
      <w:autoSpaceDE w:val="0"/>
      <w:autoSpaceDN w:val="0"/>
      <w:adjustRightInd w:val="0"/>
      <w:spacing w:line="278" w:lineRule="exact"/>
      <w:ind w:firstLine="322"/>
    </w:pPr>
    <w:rPr>
      <w:snapToGrid/>
      <w:sz w:val="24"/>
      <w:szCs w:val="24"/>
    </w:rPr>
  </w:style>
  <w:style w:type="character" w:customStyle="1" w:styleId="a5">
    <w:name w:val="Основной текст с отступом Знак"/>
    <w:basedOn w:val="a0"/>
    <w:link w:val="a4"/>
    <w:rsid w:val="00426177"/>
    <w:rPr>
      <w:snapToGrid w:val="0"/>
      <w:sz w:val="28"/>
    </w:rPr>
  </w:style>
  <w:style w:type="paragraph" w:customStyle="1" w:styleId="Style14">
    <w:name w:val="Style14"/>
    <w:basedOn w:val="a"/>
    <w:uiPriority w:val="99"/>
    <w:rsid w:val="00426177"/>
    <w:pPr>
      <w:autoSpaceDE w:val="0"/>
      <w:autoSpaceDN w:val="0"/>
      <w:adjustRightInd w:val="0"/>
      <w:spacing w:line="240" w:lineRule="auto"/>
      <w:ind w:firstLine="0"/>
    </w:pPr>
    <w:rPr>
      <w:snapToGrid/>
      <w:sz w:val="24"/>
      <w:szCs w:val="24"/>
    </w:rPr>
  </w:style>
  <w:style w:type="paragraph" w:customStyle="1" w:styleId="Style16">
    <w:name w:val="Style16"/>
    <w:basedOn w:val="a"/>
    <w:uiPriority w:val="99"/>
    <w:rsid w:val="00426177"/>
    <w:pPr>
      <w:autoSpaceDE w:val="0"/>
      <w:autoSpaceDN w:val="0"/>
      <w:adjustRightInd w:val="0"/>
      <w:spacing w:line="279" w:lineRule="exact"/>
      <w:ind w:firstLine="0"/>
    </w:pPr>
    <w:rPr>
      <w:snapToGrid/>
      <w:sz w:val="24"/>
      <w:szCs w:val="24"/>
    </w:rPr>
  </w:style>
  <w:style w:type="paragraph" w:customStyle="1" w:styleId="Style25">
    <w:name w:val="Style25"/>
    <w:basedOn w:val="a"/>
    <w:uiPriority w:val="99"/>
    <w:rsid w:val="00426177"/>
    <w:pPr>
      <w:autoSpaceDE w:val="0"/>
      <w:autoSpaceDN w:val="0"/>
      <w:adjustRightInd w:val="0"/>
      <w:spacing w:line="240" w:lineRule="auto"/>
      <w:ind w:firstLine="0"/>
    </w:pPr>
    <w:rPr>
      <w:snapToGrid/>
      <w:sz w:val="24"/>
      <w:szCs w:val="24"/>
    </w:rPr>
  </w:style>
  <w:style w:type="character" w:customStyle="1" w:styleId="FontStyle44">
    <w:name w:val="Font Style44"/>
    <w:basedOn w:val="a0"/>
    <w:uiPriority w:val="99"/>
    <w:rsid w:val="00426177"/>
    <w:rPr>
      <w:rFonts w:ascii="Times New Roman" w:hAnsi="Times New Roman" w:cs="Times New Roman"/>
      <w:i/>
      <w:iCs/>
      <w:color w:val="000000"/>
      <w:sz w:val="18"/>
      <w:szCs w:val="18"/>
    </w:rPr>
  </w:style>
  <w:style w:type="paragraph" w:customStyle="1" w:styleId="15">
    <w:name w:val="Знак1"/>
    <w:basedOn w:val="a"/>
    <w:rsid w:val="00426177"/>
    <w:pPr>
      <w:widowControl/>
      <w:tabs>
        <w:tab w:val="num" w:pos="643"/>
      </w:tabs>
      <w:spacing w:after="160" w:line="240" w:lineRule="exact"/>
      <w:ind w:firstLine="0"/>
    </w:pPr>
    <w:rPr>
      <w:rFonts w:ascii="Verdana" w:hAnsi="Verdana" w:cs="Verdana"/>
      <w:snapToGrid/>
      <w:sz w:val="20"/>
      <w:lang w:val="en-US" w:eastAsia="en-US"/>
    </w:rPr>
  </w:style>
  <w:style w:type="paragraph" w:customStyle="1" w:styleId="af5">
    <w:name w:val="список с точками"/>
    <w:basedOn w:val="a"/>
    <w:rsid w:val="00426177"/>
    <w:pPr>
      <w:widowControl/>
      <w:tabs>
        <w:tab w:val="num" w:pos="720"/>
        <w:tab w:val="num" w:pos="756"/>
      </w:tabs>
      <w:spacing w:line="312" w:lineRule="auto"/>
      <w:ind w:left="756" w:hanging="360"/>
      <w:jc w:val="both"/>
    </w:pPr>
    <w:rPr>
      <w:snapToGrid/>
      <w:sz w:val="24"/>
      <w:szCs w:val="24"/>
    </w:rPr>
  </w:style>
  <w:style w:type="paragraph" w:styleId="af6">
    <w:name w:val="No Spacing"/>
    <w:uiPriority w:val="1"/>
    <w:qFormat/>
    <w:rsid w:val="00426177"/>
    <w:pPr>
      <w:widowControl w:val="0"/>
      <w:autoSpaceDE w:val="0"/>
      <w:autoSpaceDN w:val="0"/>
      <w:adjustRightInd w:val="0"/>
    </w:pPr>
  </w:style>
  <w:style w:type="character" w:customStyle="1" w:styleId="21">
    <w:name w:val="Основной текст с отступом 2 Знак"/>
    <w:basedOn w:val="a0"/>
    <w:link w:val="20"/>
    <w:uiPriority w:val="99"/>
    <w:rsid w:val="00426177"/>
    <w:rPr>
      <w:snapToGrid w:val="0"/>
      <w:sz w:val="28"/>
    </w:rPr>
  </w:style>
  <w:style w:type="character" w:customStyle="1" w:styleId="ab">
    <w:name w:val="Основной текст Знак"/>
    <w:basedOn w:val="a0"/>
    <w:link w:val="aa"/>
    <w:uiPriority w:val="99"/>
    <w:rsid w:val="00426177"/>
    <w:rPr>
      <w:snapToGrid w:val="0"/>
      <w:sz w:val="28"/>
    </w:rPr>
  </w:style>
  <w:style w:type="character" w:customStyle="1" w:styleId="24">
    <w:name w:val="Основной текст2"/>
    <w:basedOn w:val="a0"/>
    <w:rsid w:val="00426177"/>
    <w:rPr>
      <w:rFonts w:ascii="Arial" w:eastAsia="Arial" w:hAnsi="Arial" w:cs="Arial"/>
      <w:b w:val="0"/>
      <w:bCs w:val="0"/>
      <w:i w:val="0"/>
      <w:iCs w:val="0"/>
      <w:smallCaps w:val="0"/>
      <w:strike w:val="0"/>
      <w:color w:val="000000"/>
      <w:spacing w:val="0"/>
      <w:w w:val="100"/>
      <w:position w:val="0"/>
      <w:sz w:val="23"/>
      <w:szCs w:val="23"/>
      <w:u w:val="none"/>
      <w:shd w:val="clear" w:color="auto" w:fill="FFFFFF"/>
      <w:lang w:val="ru-RU"/>
    </w:rPr>
  </w:style>
  <w:style w:type="character" w:customStyle="1" w:styleId="16">
    <w:name w:val="Оглавление 1 Знак"/>
    <w:basedOn w:val="a0"/>
    <w:link w:val="17"/>
    <w:rsid w:val="00426177"/>
    <w:rPr>
      <w:rFonts w:eastAsia="Tahoma"/>
      <w:b/>
      <w:color w:val="000000"/>
    </w:rPr>
  </w:style>
  <w:style w:type="paragraph" w:styleId="17">
    <w:name w:val="toc 1"/>
    <w:basedOn w:val="a"/>
    <w:link w:val="16"/>
    <w:autoRedefine/>
    <w:rsid w:val="00426177"/>
    <w:pPr>
      <w:tabs>
        <w:tab w:val="left" w:pos="939"/>
      </w:tabs>
      <w:spacing w:line="240" w:lineRule="auto"/>
      <w:ind w:firstLine="0"/>
      <w:contextualSpacing/>
      <w:jc w:val="both"/>
    </w:pPr>
    <w:rPr>
      <w:rFonts w:eastAsia="Tahoma"/>
      <w:b/>
      <w:snapToGrid/>
      <w:color w:val="000000"/>
      <w:sz w:val="20"/>
      <w:shd w:val="clear" w:color="auto" w:fill="FFFFFF"/>
    </w:rPr>
  </w:style>
  <w:style w:type="character" w:customStyle="1" w:styleId="af7">
    <w:name w:val="Основной текст_"/>
    <w:basedOn w:val="a0"/>
    <w:link w:val="18"/>
    <w:rsid w:val="00426177"/>
    <w:rPr>
      <w:rFonts w:ascii="Tahoma" w:eastAsia="Tahoma" w:hAnsi="Tahoma" w:cs="Tahoma"/>
      <w:shd w:val="clear" w:color="auto" w:fill="FFFFFF"/>
    </w:rPr>
  </w:style>
  <w:style w:type="paragraph" w:customStyle="1" w:styleId="18">
    <w:name w:val="Основной текст1"/>
    <w:basedOn w:val="a"/>
    <w:link w:val="af7"/>
    <w:rsid w:val="00426177"/>
    <w:pPr>
      <w:shd w:val="clear" w:color="auto" w:fill="FFFFFF"/>
      <w:spacing w:line="288" w:lineRule="exact"/>
      <w:ind w:firstLine="0"/>
      <w:jc w:val="both"/>
    </w:pPr>
    <w:rPr>
      <w:rFonts w:ascii="Tahoma" w:eastAsia="Tahoma" w:hAnsi="Tahoma" w:cs="Tahoma"/>
      <w:snapToGrid/>
      <w:sz w:val="20"/>
    </w:rPr>
  </w:style>
  <w:style w:type="character" w:customStyle="1" w:styleId="FontStyle46">
    <w:name w:val="Font Style46"/>
    <w:uiPriority w:val="99"/>
    <w:rsid w:val="00426177"/>
    <w:rPr>
      <w:rFonts w:ascii="Times New Roman" w:hAnsi="Times New Roman" w:cs="Times New Roman"/>
      <w:color w:val="000000"/>
      <w:sz w:val="22"/>
      <w:szCs w:val="22"/>
    </w:rPr>
  </w:style>
  <w:style w:type="paragraph" w:customStyle="1" w:styleId="Default">
    <w:name w:val="Default"/>
    <w:rsid w:val="00426177"/>
    <w:pPr>
      <w:autoSpaceDE w:val="0"/>
      <w:autoSpaceDN w:val="0"/>
      <w:adjustRightInd w:val="0"/>
    </w:pPr>
    <w:rPr>
      <w:rFonts w:eastAsia="Calibri"/>
      <w:color w:val="000000"/>
      <w:sz w:val="24"/>
      <w:szCs w:val="24"/>
      <w:lang w:eastAsia="en-US"/>
    </w:rPr>
  </w:style>
  <w:style w:type="character" w:styleId="af8">
    <w:name w:val="Placeholder Text"/>
    <w:basedOn w:val="a0"/>
    <w:uiPriority w:val="99"/>
    <w:semiHidden/>
    <w:rsid w:val="00426177"/>
    <w:rPr>
      <w:color w:val="808080"/>
    </w:rPr>
  </w:style>
  <w:style w:type="character" w:customStyle="1" w:styleId="19">
    <w:name w:val="Гиперссылка1"/>
    <w:basedOn w:val="a0"/>
    <w:uiPriority w:val="99"/>
    <w:unhideWhenUsed/>
    <w:rsid w:val="00426177"/>
    <w:rPr>
      <w:color w:val="0000FF"/>
      <w:u w:val="single"/>
    </w:rPr>
  </w:style>
  <w:style w:type="character" w:customStyle="1" w:styleId="1a">
    <w:name w:val="Просмотренная гиперссылка1"/>
    <w:basedOn w:val="a0"/>
    <w:uiPriority w:val="99"/>
    <w:semiHidden/>
    <w:unhideWhenUsed/>
    <w:rsid w:val="00426177"/>
    <w:rPr>
      <w:color w:val="800080"/>
      <w:u w:val="single"/>
    </w:rPr>
  </w:style>
  <w:style w:type="table" w:customStyle="1" w:styleId="140">
    <w:name w:val="Сетка таблицы14"/>
    <w:basedOn w:val="a1"/>
    <w:next w:val="ac"/>
    <w:rsid w:val="0042617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4261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4261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c"/>
    <w:uiPriority w:val="59"/>
    <w:rsid w:val="004261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c"/>
    <w:uiPriority w:val="59"/>
    <w:rsid w:val="004261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Hyperlink"/>
    <w:basedOn w:val="a0"/>
    <w:uiPriority w:val="99"/>
    <w:unhideWhenUsed/>
    <w:rsid w:val="00426177"/>
    <w:rPr>
      <w:color w:val="0000FF" w:themeColor="hyperlink"/>
      <w:u w:val="single"/>
    </w:rPr>
  </w:style>
  <w:style w:type="character" w:styleId="afa">
    <w:name w:val="FollowedHyperlink"/>
    <w:basedOn w:val="a0"/>
    <w:semiHidden/>
    <w:unhideWhenUsed/>
    <w:rsid w:val="00426177"/>
    <w:rPr>
      <w:color w:val="800080" w:themeColor="followedHyperlink"/>
      <w:u w:val="single"/>
    </w:rPr>
  </w:style>
  <w:style w:type="character" w:customStyle="1" w:styleId="FontStyle37">
    <w:name w:val="Font Style37"/>
    <w:uiPriority w:val="99"/>
    <w:rsid w:val="00BC2B26"/>
    <w:rPr>
      <w:rFonts w:ascii="Times New Roman" w:hAnsi="Times New Roman" w:cs="Times New Roman"/>
      <w:color w:val="000000"/>
      <w:sz w:val="26"/>
      <w:szCs w:val="26"/>
    </w:rPr>
  </w:style>
  <w:style w:type="character" w:customStyle="1" w:styleId="FontStyle34">
    <w:name w:val="Font Style34"/>
    <w:uiPriority w:val="99"/>
    <w:rsid w:val="00BC2B26"/>
    <w:rPr>
      <w:rFonts w:ascii="Times New Roman" w:hAnsi="Times New Roman" w:cs="Times New Roman"/>
      <w:i/>
      <w:iCs/>
      <w:color w:val="000000"/>
      <w:sz w:val="26"/>
      <w:szCs w:val="26"/>
    </w:rPr>
  </w:style>
  <w:style w:type="paragraph" w:styleId="afb">
    <w:name w:val="Normal (Web)"/>
    <w:basedOn w:val="a"/>
    <w:uiPriority w:val="99"/>
    <w:rsid w:val="00A14D04"/>
    <w:pPr>
      <w:widowControl/>
      <w:tabs>
        <w:tab w:val="num" w:pos="643"/>
      </w:tabs>
      <w:spacing w:before="100" w:beforeAutospacing="1" w:after="100" w:afterAutospacing="1" w:line="240" w:lineRule="auto"/>
      <w:ind w:firstLine="0"/>
    </w:pPr>
    <w:rPr>
      <w:snapToGrid/>
      <w:sz w:val="24"/>
      <w:szCs w:val="24"/>
    </w:rPr>
  </w:style>
  <w:style w:type="paragraph" w:customStyle="1" w:styleId="CharChar">
    <w:name w:val="Char Char"/>
    <w:basedOn w:val="a"/>
    <w:rsid w:val="00BF4C29"/>
    <w:pPr>
      <w:widowControl/>
      <w:spacing w:after="160" w:line="240" w:lineRule="exact"/>
      <w:ind w:firstLine="0"/>
    </w:pPr>
    <w:rPr>
      <w:rFonts w:ascii="Verdana" w:hAnsi="Verdana"/>
      <w:snapToGrid/>
      <w:sz w:val="20"/>
      <w:lang w:val="en-US" w:eastAsia="en-US"/>
    </w:rPr>
  </w:style>
  <w:style w:type="paragraph" w:styleId="afc">
    <w:name w:val="footnote text"/>
    <w:basedOn w:val="a"/>
    <w:link w:val="afd"/>
    <w:uiPriority w:val="99"/>
    <w:rsid w:val="00761210"/>
    <w:pPr>
      <w:widowControl/>
      <w:suppressAutoHyphens/>
      <w:spacing w:line="240" w:lineRule="auto"/>
      <w:ind w:firstLine="0"/>
    </w:pPr>
    <w:rPr>
      <w:rFonts w:eastAsia="Calibri"/>
      <w:snapToGrid/>
      <w:sz w:val="20"/>
      <w:lang w:eastAsia="ar-SA"/>
    </w:rPr>
  </w:style>
  <w:style w:type="character" w:customStyle="1" w:styleId="afd">
    <w:name w:val="Текст сноски Знак"/>
    <w:basedOn w:val="a0"/>
    <w:link w:val="afc"/>
    <w:uiPriority w:val="99"/>
    <w:rsid w:val="00761210"/>
    <w:rPr>
      <w:rFonts w:eastAsia="Calibri"/>
      <w:lang w:eastAsia="ar-SA"/>
    </w:rPr>
  </w:style>
  <w:style w:type="paragraph" w:styleId="afe">
    <w:name w:val="Title"/>
    <w:basedOn w:val="a"/>
    <w:link w:val="aff"/>
    <w:qFormat/>
    <w:rsid w:val="00607B41"/>
    <w:pPr>
      <w:widowControl/>
      <w:spacing w:line="312" w:lineRule="auto"/>
      <w:ind w:firstLine="0"/>
      <w:jc w:val="center"/>
    </w:pPr>
    <w:rPr>
      <w:b/>
      <w:snapToGrid/>
    </w:rPr>
  </w:style>
  <w:style w:type="character" w:customStyle="1" w:styleId="aff">
    <w:name w:val="Название Знак"/>
    <w:basedOn w:val="a0"/>
    <w:link w:val="afe"/>
    <w:rsid w:val="00607B41"/>
    <w:rPr>
      <w:b/>
      <w:sz w:val="28"/>
    </w:rPr>
  </w:style>
  <w:style w:type="paragraph" w:customStyle="1" w:styleId="221">
    <w:name w:val="Основной текст 22"/>
    <w:basedOn w:val="a"/>
    <w:rsid w:val="00607B41"/>
    <w:pPr>
      <w:widowControl/>
      <w:spacing w:line="240" w:lineRule="auto"/>
      <w:ind w:firstLine="0"/>
      <w:jc w:val="both"/>
    </w:pPr>
    <w:rPr>
      <w:snapToGrid/>
    </w:rPr>
  </w:style>
  <w:style w:type="character" w:customStyle="1" w:styleId="ae">
    <w:name w:val="Абзац списка Знак"/>
    <w:link w:val="ad"/>
    <w:uiPriority w:val="34"/>
    <w:locked/>
    <w:rsid w:val="00E97B30"/>
  </w:style>
</w:styles>
</file>

<file path=word/webSettings.xml><?xml version="1.0" encoding="utf-8"?>
<w:webSettings xmlns:r="http://schemas.openxmlformats.org/officeDocument/2006/relationships" xmlns:w="http://schemas.openxmlformats.org/wordprocessingml/2006/main">
  <w:divs>
    <w:div w:id="13693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io-online.ru/book/113837CE-BDDD-4E79-A4FA-B30D63956946" TargetMode="External"/><Relationship Id="rId18" Type="http://schemas.openxmlformats.org/officeDocument/2006/relationships/hyperlink" Target="http://www.mining.kz" TargetMode="External"/><Relationship Id="rId26" Type="http://schemas.openxmlformats.org/officeDocument/2006/relationships/hyperlink" Target="http://moodle.nti-ygu.ru/" TargetMode="External"/><Relationship Id="rId3" Type="http://schemas.openxmlformats.org/officeDocument/2006/relationships/styles" Target="styles.xml"/><Relationship Id="rId21" Type="http://schemas.openxmlformats.org/officeDocument/2006/relationships/hyperlink" Target="http://www.rosugol.ru/jur_u/ugol.html" TargetMode="External"/><Relationship Id="rId7" Type="http://schemas.openxmlformats.org/officeDocument/2006/relationships/endnotes" Target="endnotes.xml"/><Relationship Id="rId12" Type="http://schemas.openxmlformats.org/officeDocument/2006/relationships/hyperlink" Target="https://www.biblio-online.ru/book/82DC73D6-8033-49E9-AFB5-70DE4E9C7AC8" TargetMode="External"/><Relationship Id="rId17" Type="http://schemas.openxmlformats.org/officeDocument/2006/relationships/hyperlink" Target="http://www.gosnadzor.ru" TargetMode="External"/><Relationship Id="rId25" Type="http://schemas.openxmlformats.org/officeDocument/2006/relationships/hyperlink" Target="http://karta-smi.ru" TargetMode="External"/><Relationship Id="rId2" Type="http://schemas.openxmlformats.org/officeDocument/2006/relationships/numbering" Target="numbering.xml"/><Relationship Id="rId16" Type="http://schemas.openxmlformats.org/officeDocument/2006/relationships/hyperlink" Target="http://www.minenergo.gov.ru" TargetMode="External"/><Relationship Id="rId20" Type="http://schemas.openxmlformats.org/officeDocument/2006/relationships/hyperlink" Target="http://www.fgosvo.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ti.s-vfu.ru/downloads/doc/pol_BRS_04.pdf" TargetMode="External"/><Relationship Id="rId24" Type="http://schemas.openxmlformats.org/officeDocument/2006/relationships/hyperlink" Target="http://novtex.ru/gormash" TargetMode="External"/><Relationship Id="rId5" Type="http://schemas.openxmlformats.org/officeDocument/2006/relationships/webSettings" Target="webSettings.xml"/><Relationship Id="rId15" Type="http://schemas.openxmlformats.org/officeDocument/2006/relationships/hyperlink" Target="http://www.mwork.su" TargetMode="External"/><Relationship Id="rId23" Type="http://schemas.openxmlformats.org/officeDocument/2006/relationships/hyperlink" Target="http://www."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rosugo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odle.nfygu.ru/" TargetMode="External"/><Relationship Id="rId14" Type="http://schemas.openxmlformats.org/officeDocument/2006/relationships/hyperlink" Target="https://www.biblio-online.ru/book/0F27B612-D9AB-42AB-9FF5-F7A51E849C7A" TargetMode="External"/><Relationship Id="rId22" Type="http://schemas.openxmlformats.org/officeDocument/2006/relationships/hyperlink" Target="http://www.rudmet" TargetMode="External"/><Relationship Id="rId27" Type="http://schemas.openxmlformats.org/officeDocument/2006/relationships/hyperlink" Target="http://elibrar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54C7-DE26-4BD6-B446-FBF5D8A6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ЯГУ</Company>
  <LinksUpToDate>false</LinksUpToDate>
  <CharactersWithSpaces>36374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dc:creator>
  <cp:lastModifiedBy>1</cp:lastModifiedBy>
  <cp:revision>24</cp:revision>
  <cp:lastPrinted>2017-02-06T10:42:00Z</cp:lastPrinted>
  <dcterms:created xsi:type="dcterms:W3CDTF">2021-08-16T00:20:00Z</dcterms:created>
  <dcterms:modified xsi:type="dcterms:W3CDTF">2023-06-23T22:18:00Z</dcterms:modified>
</cp:coreProperties>
</file>