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59B" w:rsidRPr="009B0E4C" w:rsidRDefault="004C159B" w:rsidP="004C159B">
      <w:pPr>
        <w:jc w:val="center"/>
        <w:rPr>
          <w:sz w:val="24"/>
          <w:szCs w:val="24"/>
        </w:rPr>
      </w:pPr>
      <w:r w:rsidRPr="009B0E4C">
        <w:rPr>
          <w:sz w:val="24"/>
          <w:szCs w:val="24"/>
        </w:rPr>
        <w:t>Министерство науки и высшего образования Российской Федерации</w:t>
      </w:r>
    </w:p>
    <w:p w:rsidR="004C159B" w:rsidRPr="009B0E4C" w:rsidRDefault="004C159B" w:rsidP="004C159B">
      <w:pPr>
        <w:jc w:val="center"/>
        <w:rPr>
          <w:sz w:val="24"/>
          <w:szCs w:val="24"/>
        </w:rPr>
      </w:pPr>
      <w:r w:rsidRPr="009B0E4C">
        <w:rPr>
          <w:sz w:val="24"/>
          <w:szCs w:val="24"/>
        </w:rPr>
        <w:t>Федеральное государственное автономное образовательное учреждение высшего образования</w:t>
      </w:r>
    </w:p>
    <w:p w:rsidR="004C159B" w:rsidRPr="009B0E4C" w:rsidRDefault="004C159B" w:rsidP="004C159B">
      <w:pPr>
        <w:jc w:val="center"/>
        <w:rPr>
          <w:sz w:val="22"/>
          <w:szCs w:val="22"/>
        </w:rPr>
      </w:pPr>
      <w:r w:rsidRPr="009B0E4C">
        <w:rPr>
          <w:sz w:val="22"/>
          <w:szCs w:val="22"/>
        </w:rPr>
        <w:t xml:space="preserve">«СЕВЕРО-ВОСТОЧНЫЙ ФЕДЕРАЛЬНЫЙ УНИВЕРСИТЕТ ИМЕНИ </w:t>
      </w:r>
    </w:p>
    <w:p w:rsidR="004C159B" w:rsidRPr="009B0E4C" w:rsidRDefault="004C159B" w:rsidP="004C159B">
      <w:pPr>
        <w:jc w:val="center"/>
        <w:rPr>
          <w:sz w:val="22"/>
          <w:szCs w:val="22"/>
        </w:rPr>
      </w:pPr>
      <w:r w:rsidRPr="009B0E4C">
        <w:rPr>
          <w:sz w:val="22"/>
          <w:szCs w:val="22"/>
        </w:rPr>
        <w:t>М.К. АММОСОВА»</w:t>
      </w:r>
    </w:p>
    <w:p w:rsidR="004C159B" w:rsidRDefault="004C159B" w:rsidP="004C159B">
      <w:pPr>
        <w:jc w:val="center"/>
        <w:rPr>
          <w:sz w:val="24"/>
          <w:szCs w:val="24"/>
        </w:rPr>
      </w:pPr>
    </w:p>
    <w:p w:rsidR="004C159B" w:rsidRPr="009B0E4C" w:rsidRDefault="004C159B" w:rsidP="004C159B">
      <w:pPr>
        <w:jc w:val="center"/>
        <w:rPr>
          <w:sz w:val="24"/>
          <w:szCs w:val="24"/>
        </w:rPr>
      </w:pPr>
      <w:r w:rsidRPr="009B0E4C">
        <w:rPr>
          <w:sz w:val="24"/>
          <w:szCs w:val="24"/>
        </w:rPr>
        <w:t>Технический институт (филиал) в г. Нерюнгри</w:t>
      </w:r>
    </w:p>
    <w:p w:rsidR="004C159B" w:rsidRPr="00606BFE" w:rsidRDefault="004C159B" w:rsidP="004C159B">
      <w:pPr>
        <w:jc w:val="center"/>
        <w:rPr>
          <w:sz w:val="24"/>
          <w:szCs w:val="24"/>
        </w:rPr>
      </w:pPr>
    </w:p>
    <w:p w:rsidR="004C159B" w:rsidRPr="00C42153" w:rsidRDefault="004C159B" w:rsidP="004C159B">
      <w:pPr>
        <w:jc w:val="center"/>
        <w:rPr>
          <w:sz w:val="24"/>
          <w:szCs w:val="24"/>
        </w:rPr>
      </w:pPr>
      <w:r w:rsidRPr="00C42153">
        <w:rPr>
          <w:sz w:val="24"/>
          <w:szCs w:val="24"/>
        </w:rPr>
        <w:t>Кафедра горного дела</w:t>
      </w:r>
    </w:p>
    <w:p w:rsidR="00A37E80" w:rsidRPr="00A37E80" w:rsidRDefault="00A37E80" w:rsidP="00B92736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  <w:r w:rsidRPr="00A37E80">
        <w:rPr>
          <w:sz w:val="24"/>
          <w:szCs w:val="24"/>
        </w:rPr>
        <w:t>РАБОЧАЯ ПРОГРАММА ДИСЦИПЛИНЫ</w:t>
      </w: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  <w:r w:rsidRPr="00A37E80">
        <w:rPr>
          <w:b/>
          <w:sz w:val="24"/>
          <w:szCs w:val="24"/>
        </w:rPr>
        <w:t>Б1.</w:t>
      </w:r>
      <w:r w:rsidR="003D5F49">
        <w:rPr>
          <w:b/>
          <w:sz w:val="24"/>
          <w:szCs w:val="24"/>
        </w:rPr>
        <w:t>В</w:t>
      </w:r>
      <w:r w:rsidRPr="00A37E80">
        <w:rPr>
          <w:b/>
          <w:sz w:val="24"/>
          <w:szCs w:val="24"/>
        </w:rPr>
        <w:t>.</w:t>
      </w:r>
      <w:r w:rsidR="003D5F49">
        <w:rPr>
          <w:b/>
          <w:sz w:val="24"/>
          <w:szCs w:val="24"/>
        </w:rPr>
        <w:t>10</w:t>
      </w:r>
      <w:r w:rsidRPr="00A37E80">
        <w:rPr>
          <w:b/>
          <w:sz w:val="24"/>
          <w:szCs w:val="24"/>
        </w:rPr>
        <w:t xml:space="preserve">  </w:t>
      </w:r>
      <w:r w:rsidR="003D5F49">
        <w:rPr>
          <w:b/>
          <w:sz w:val="24"/>
          <w:szCs w:val="24"/>
        </w:rPr>
        <w:t>Физика горных пород</w:t>
      </w:r>
    </w:p>
    <w:p w:rsidR="00A37E80" w:rsidRPr="00A37E80" w:rsidRDefault="00A37E80" w:rsidP="00A37E80">
      <w:pPr>
        <w:jc w:val="center"/>
        <w:rPr>
          <w:sz w:val="24"/>
          <w:szCs w:val="24"/>
        </w:rPr>
      </w:pPr>
      <w:r w:rsidRPr="00A37E80">
        <w:rPr>
          <w:sz w:val="24"/>
          <w:szCs w:val="24"/>
        </w:rPr>
        <w:t>для программы специалитета</w:t>
      </w: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  <w:r w:rsidRPr="00A37E80">
        <w:rPr>
          <w:sz w:val="24"/>
          <w:szCs w:val="24"/>
        </w:rPr>
        <w:t xml:space="preserve">по специальности </w:t>
      </w:r>
      <w:r w:rsidRPr="00A37E80">
        <w:rPr>
          <w:b/>
          <w:sz w:val="24"/>
          <w:szCs w:val="24"/>
        </w:rPr>
        <w:t>21.05.04 Горное дело</w:t>
      </w:r>
    </w:p>
    <w:p w:rsidR="00A37E80" w:rsidRPr="00A37E80" w:rsidRDefault="00A37E80" w:rsidP="00A37E80">
      <w:pPr>
        <w:jc w:val="center"/>
        <w:rPr>
          <w:sz w:val="24"/>
          <w:szCs w:val="24"/>
        </w:rPr>
      </w:pPr>
      <w:r w:rsidRPr="00A37E80">
        <w:rPr>
          <w:sz w:val="24"/>
          <w:szCs w:val="24"/>
        </w:rPr>
        <w:t xml:space="preserve">Направленность программы: </w:t>
      </w:r>
      <w:r>
        <w:rPr>
          <w:b/>
          <w:sz w:val="24"/>
          <w:szCs w:val="24"/>
        </w:rPr>
        <w:t>Открытые горные работы</w:t>
      </w:r>
    </w:p>
    <w:p w:rsidR="00A37E80" w:rsidRPr="00B92736" w:rsidRDefault="00B92736" w:rsidP="00A37E8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Pr="00B92736">
        <w:rPr>
          <w:b/>
          <w:sz w:val="24"/>
          <w:szCs w:val="24"/>
        </w:rPr>
        <w:t>Подземная разработка пластовых месторождений</w:t>
      </w:r>
    </w:p>
    <w:p w:rsidR="00A37E80" w:rsidRPr="00A37E80" w:rsidRDefault="00A37E80" w:rsidP="00A37E80">
      <w:pPr>
        <w:jc w:val="center"/>
        <w:rPr>
          <w:sz w:val="24"/>
          <w:szCs w:val="24"/>
        </w:rPr>
      </w:pPr>
      <w:r w:rsidRPr="00A37E80">
        <w:rPr>
          <w:sz w:val="24"/>
          <w:szCs w:val="24"/>
        </w:rPr>
        <w:t>Форма обучения</w:t>
      </w:r>
      <w:r w:rsidRPr="00A37E80">
        <w:rPr>
          <w:b/>
          <w:sz w:val="24"/>
          <w:szCs w:val="24"/>
        </w:rPr>
        <w:t xml:space="preserve">: </w:t>
      </w:r>
      <w:r w:rsidR="00B92736" w:rsidRPr="00B92736">
        <w:rPr>
          <w:sz w:val="24"/>
          <w:szCs w:val="24"/>
        </w:rPr>
        <w:t>за</w:t>
      </w:r>
      <w:r w:rsidRPr="00A37E80">
        <w:rPr>
          <w:sz w:val="24"/>
          <w:szCs w:val="24"/>
        </w:rPr>
        <w:t>очная</w:t>
      </w:r>
    </w:p>
    <w:p w:rsidR="00A37E80" w:rsidRPr="00A37E80" w:rsidRDefault="00A37E80" w:rsidP="00A37E80">
      <w:pPr>
        <w:jc w:val="center"/>
        <w:rPr>
          <w:b/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both"/>
        <w:rPr>
          <w:sz w:val="24"/>
          <w:szCs w:val="24"/>
        </w:rPr>
      </w:pPr>
      <w:r w:rsidRPr="00A37E80">
        <w:rPr>
          <w:sz w:val="24"/>
          <w:szCs w:val="24"/>
        </w:rPr>
        <w:t xml:space="preserve">     Автор: Гриб Н.Н. , проф., д.т.н. кафедры горного дела. </w:t>
      </w:r>
      <w:r w:rsidRPr="00A37E80">
        <w:rPr>
          <w:sz w:val="24"/>
          <w:szCs w:val="24"/>
          <w:lang w:val="en-US"/>
        </w:rPr>
        <w:t>e</w:t>
      </w:r>
      <w:r w:rsidRPr="00A37E80">
        <w:rPr>
          <w:sz w:val="24"/>
          <w:szCs w:val="24"/>
        </w:rPr>
        <w:t>-</w:t>
      </w:r>
      <w:r w:rsidRPr="00A37E80">
        <w:rPr>
          <w:sz w:val="24"/>
          <w:szCs w:val="24"/>
          <w:lang w:val="en-US"/>
        </w:rPr>
        <w:t>mail</w:t>
      </w:r>
      <w:r w:rsidRPr="00A37E80">
        <w:rPr>
          <w:sz w:val="24"/>
          <w:szCs w:val="24"/>
        </w:rPr>
        <w:t xml:space="preserve">: </w:t>
      </w:r>
      <w:r w:rsidRPr="00A37E80">
        <w:rPr>
          <w:bCs/>
          <w:sz w:val="24"/>
          <w:szCs w:val="24"/>
          <w:lang w:val="en-US"/>
        </w:rPr>
        <w:t>grib</w:t>
      </w:r>
      <w:r w:rsidRPr="00A37E80">
        <w:rPr>
          <w:bCs/>
          <w:sz w:val="24"/>
          <w:szCs w:val="24"/>
        </w:rPr>
        <w:t>@</w:t>
      </w:r>
      <w:r w:rsidRPr="00A37E80">
        <w:rPr>
          <w:bCs/>
          <w:sz w:val="24"/>
          <w:szCs w:val="24"/>
          <w:lang w:val="en-US"/>
        </w:rPr>
        <w:t>nfygu</w:t>
      </w:r>
      <w:r w:rsidRPr="00A37E80">
        <w:rPr>
          <w:bCs/>
          <w:sz w:val="24"/>
          <w:szCs w:val="24"/>
        </w:rPr>
        <w:t>.</w:t>
      </w:r>
      <w:r w:rsidRPr="00A37E80">
        <w:rPr>
          <w:bCs/>
          <w:sz w:val="24"/>
          <w:szCs w:val="24"/>
          <w:lang w:val="en-US"/>
        </w:rPr>
        <w:t>ru</w:t>
      </w:r>
    </w:p>
    <w:tbl>
      <w:tblPr>
        <w:tblStyle w:val="ab"/>
        <w:tblW w:w="9571" w:type="dxa"/>
        <w:tblInd w:w="392" w:type="dxa"/>
        <w:tblLayout w:type="fixed"/>
        <w:tblLook w:val="01E0"/>
      </w:tblPr>
      <w:tblGrid>
        <w:gridCol w:w="3190"/>
        <w:gridCol w:w="3190"/>
        <w:gridCol w:w="3191"/>
      </w:tblGrid>
      <w:tr w:rsidR="00A37E80" w:rsidRPr="00A37E80" w:rsidTr="00407276">
        <w:tc>
          <w:tcPr>
            <w:tcW w:w="3190" w:type="dxa"/>
          </w:tcPr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 xml:space="preserve">РЕКОМЕНДОВАНО 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Представитель кафедры горного дела_____________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/Редлих Э.Ф./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 xml:space="preserve">И.о. зав. кафедрой 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горного дела _____________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____________/Рочев В.Ф./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от  «___»__________2021 г.</w:t>
            </w:r>
          </w:p>
        </w:tc>
        <w:tc>
          <w:tcPr>
            <w:tcW w:w="3190" w:type="dxa"/>
          </w:tcPr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ОДОБРЕНО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Представитель кафедры горного дела_____________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/Редлих Э.Ф./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 xml:space="preserve">И.о. зав. кафедрой 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горного дела _____________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____________/Рочев В.Ф./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 xml:space="preserve">протокол №_____ 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от  «___»__________2021 г..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ПРОВЕРЕНО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Нормоконтроль в составе ОПОП пройден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Специалист УМО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 xml:space="preserve">___________/ ___________/ 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«___»___________2021 г.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7E80" w:rsidRPr="00A37E80" w:rsidTr="00407276">
        <w:tc>
          <w:tcPr>
            <w:tcW w:w="6380" w:type="dxa"/>
            <w:gridSpan w:val="2"/>
          </w:tcPr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Рекомендовано к утверждению в составе ОП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Председатель УМС___________/ Л.А. Яковлева/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протокол УМС №___ от «___»____________2021 г.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Зав. библиотекой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__________/ _____________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sz w:val="24"/>
                <w:szCs w:val="24"/>
              </w:rPr>
            </w:pPr>
            <w:r w:rsidRPr="00A37E80">
              <w:rPr>
                <w:rFonts w:ascii="Times New Roman" w:hAnsi="Times New Roman"/>
                <w:sz w:val="24"/>
                <w:szCs w:val="24"/>
              </w:rPr>
              <w:t>«___»____________2021 г.</w:t>
            </w:r>
          </w:p>
          <w:p w:rsidR="00A37E80" w:rsidRPr="00A37E80" w:rsidRDefault="00A37E80" w:rsidP="0040727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37E80" w:rsidRPr="00A37E80" w:rsidRDefault="00A37E80" w:rsidP="00A37E80">
      <w:pPr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</w:p>
    <w:p w:rsidR="00A37E80" w:rsidRPr="00A37E80" w:rsidRDefault="00A37E80" w:rsidP="00A37E80">
      <w:pPr>
        <w:jc w:val="center"/>
        <w:rPr>
          <w:sz w:val="24"/>
          <w:szCs w:val="24"/>
        </w:rPr>
      </w:pPr>
      <w:r w:rsidRPr="00A37E80">
        <w:rPr>
          <w:sz w:val="24"/>
          <w:szCs w:val="24"/>
        </w:rPr>
        <w:t>Нерюнгри  2021</w:t>
      </w:r>
    </w:p>
    <w:p w:rsidR="00E6445E" w:rsidRPr="00A37E80" w:rsidRDefault="00E6445E" w:rsidP="00A37E80">
      <w:pPr>
        <w:rPr>
          <w:sz w:val="24"/>
          <w:szCs w:val="24"/>
        </w:rPr>
      </w:pPr>
    </w:p>
    <w:p w:rsidR="00450893" w:rsidRDefault="00450893" w:rsidP="00E6445E">
      <w:pPr>
        <w:ind w:left="1068"/>
        <w:jc w:val="center"/>
        <w:rPr>
          <w:szCs w:val="28"/>
        </w:rPr>
      </w:pPr>
    </w:p>
    <w:p w:rsidR="00825A2E" w:rsidRPr="005B15D0" w:rsidRDefault="00825A2E" w:rsidP="009C3740">
      <w:pPr>
        <w:pStyle w:val="ac"/>
        <w:pageBreakBefore/>
        <w:numPr>
          <w:ilvl w:val="0"/>
          <w:numId w:val="3"/>
        </w:numPr>
        <w:jc w:val="center"/>
        <w:rPr>
          <w:b/>
        </w:rPr>
      </w:pPr>
      <w:r w:rsidRPr="005B15D0">
        <w:rPr>
          <w:b/>
        </w:rPr>
        <w:lastRenderedPageBreak/>
        <w:t>АННОТАЦИЯ</w:t>
      </w:r>
    </w:p>
    <w:p w:rsidR="00825A2E" w:rsidRDefault="00825A2E" w:rsidP="007A59CB">
      <w:pPr>
        <w:jc w:val="center"/>
        <w:rPr>
          <w:b/>
          <w:sz w:val="24"/>
          <w:szCs w:val="24"/>
        </w:rPr>
      </w:pPr>
      <w:r w:rsidRPr="005D6876">
        <w:rPr>
          <w:b/>
          <w:sz w:val="24"/>
          <w:szCs w:val="24"/>
        </w:rPr>
        <w:t>к рабочей программе дисциплины</w:t>
      </w:r>
    </w:p>
    <w:p w:rsidR="00825A2E" w:rsidRPr="00C80021" w:rsidRDefault="00825A2E" w:rsidP="00825A2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Б1.</w:t>
      </w:r>
      <w:r w:rsidR="009D670C">
        <w:rPr>
          <w:b/>
          <w:sz w:val="24"/>
          <w:szCs w:val="24"/>
        </w:rPr>
        <w:t>В.</w:t>
      </w:r>
      <w:r w:rsidR="003D5F49">
        <w:rPr>
          <w:b/>
          <w:sz w:val="24"/>
          <w:szCs w:val="24"/>
        </w:rPr>
        <w:t>10 Физика горных пород</w:t>
      </w:r>
    </w:p>
    <w:p w:rsidR="00825A2E" w:rsidRPr="00C80021" w:rsidRDefault="00825A2E" w:rsidP="00825A2E">
      <w:pPr>
        <w:jc w:val="center"/>
        <w:rPr>
          <w:sz w:val="24"/>
          <w:szCs w:val="24"/>
        </w:rPr>
      </w:pPr>
      <w:r w:rsidRPr="00C80021">
        <w:rPr>
          <w:sz w:val="24"/>
          <w:szCs w:val="24"/>
        </w:rPr>
        <w:t xml:space="preserve">Трудоемкость </w:t>
      </w:r>
      <w:r w:rsidR="003D5F49">
        <w:rPr>
          <w:sz w:val="24"/>
          <w:szCs w:val="24"/>
        </w:rPr>
        <w:t>4</w:t>
      </w:r>
      <w:r w:rsidRPr="00C80021">
        <w:rPr>
          <w:sz w:val="24"/>
          <w:szCs w:val="24"/>
        </w:rPr>
        <w:t>з.е.</w:t>
      </w:r>
    </w:p>
    <w:p w:rsidR="00825A2E" w:rsidRPr="00926B3A" w:rsidRDefault="00825A2E" w:rsidP="00825A2E">
      <w:pPr>
        <w:rPr>
          <w:b/>
          <w:bCs/>
          <w:color w:val="000000"/>
          <w:sz w:val="24"/>
          <w:szCs w:val="24"/>
        </w:rPr>
      </w:pPr>
      <w:r w:rsidRPr="00926B3A">
        <w:rPr>
          <w:b/>
          <w:sz w:val="24"/>
          <w:szCs w:val="24"/>
        </w:rPr>
        <w:t>1.1. Цель освоения и краткое содержание дисциплины</w:t>
      </w:r>
    </w:p>
    <w:p w:rsidR="00825A2E" w:rsidRDefault="00825A2E" w:rsidP="00825A2E">
      <w:pPr>
        <w:pStyle w:val="Style11"/>
        <w:widowControl/>
        <w:spacing w:before="34" w:line="269" w:lineRule="exact"/>
        <w:ind w:right="5" w:firstLine="0"/>
        <w:rPr>
          <w:rStyle w:val="FontStyle46"/>
        </w:rPr>
      </w:pPr>
      <w:r w:rsidRPr="00926B3A">
        <w:rPr>
          <w:i/>
        </w:rPr>
        <w:t>Цель:</w:t>
      </w:r>
    </w:p>
    <w:p w:rsidR="00553B06" w:rsidRDefault="00553B06" w:rsidP="00553B06">
      <w:pPr>
        <w:pStyle w:val="Style19"/>
        <w:widowControl/>
        <w:spacing w:before="34" w:line="240" w:lineRule="auto"/>
        <w:ind w:firstLine="708"/>
        <w:rPr>
          <w:rStyle w:val="FontStyle47"/>
        </w:rPr>
      </w:pPr>
      <w:r w:rsidRPr="00C87B29">
        <w:rPr>
          <w:rStyle w:val="FontStyle47"/>
        </w:rPr>
        <w:t xml:space="preserve">Формировать представление о </w:t>
      </w:r>
      <w:r>
        <w:rPr>
          <w:rStyle w:val="FontStyle47"/>
        </w:rPr>
        <w:t xml:space="preserve">свойствах и классификации горных пород, параметрах состояния породных массивов, закономерностях изменения свойств горных пород и породных массивов под воздействием физических полей, основных методах определения свойств горных пород и породных массивов в лабораторных и натуральных условиях. </w:t>
      </w:r>
    </w:p>
    <w:p w:rsidR="00553B06" w:rsidRPr="00553B06" w:rsidRDefault="00553B06" w:rsidP="00553B06">
      <w:pPr>
        <w:pStyle w:val="Style19"/>
        <w:widowControl/>
        <w:spacing w:before="34" w:line="240" w:lineRule="auto"/>
        <w:ind w:firstLine="0"/>
        <w:rPr>
          <w:b/>
          <w:i/>
          <w:color w:val="000000"/>
          <w:sz w:val="22"/>
          <w:szCs w:val="22"/>
        </w:rPr>
      </w:pPr>
      <w:r w:rsidRPr="00553B06">
        <w:rPr>
          <w:rStyle w:val="FontStyle48"/>
          <w:b w:val="0"/>
          <w:i/>
        </w:rPr>
        <w:t>Задачи освоения дисциплины</w:t>
      </w:r>
    </w:p>
    <w:p w:rsidR="00553B06" w:rsidRDefault="00553B06" w:rsidP="00553B06">
      <w:pPr>
        <w:pStyle w:val="Style21"/>
        <w:widowControl/>
        <w:spacing w:before="34" w:line="240" w:lineRule="auto"/>
        <w:ind w:firstLine="708"/>
        <w:rPr>
          <w:rStyle w:val="FontStyle47"/>
        </w:rPr>
      </w:pPr>
      <w:r w:rsidRPr="00C87B29">
        <w:rPr>
          <w:rStyle w:val="FontStyle47"/>
        </w:rPr>
        <w:t>В соответствии с задачами подготовки специалиста к профессиональной деятельно</w:t>
      </w:r>
      <w:r w:rsidRPr="00C87B29">
        <w:rPr>
          <w:rStyle w:val="FontStyle47"/>
        </w:rPr>
        <w:softHyphen/>
        <w:t xml:space="preserve">сти непосредственными задачами изучения </w:t>
      </w:r>
      <w:r>
        <w:rPr>
          <w:rStyle w:val="FontStyle47"/>
        </w:rPr>
        <w:t>физики горных пород</w:t>
      </w:r>
      <w:r w:rsidRPr="00C87B29">
        <w:rPr>
          <w:rStyle w:val="FontStyle47"/>
        </w:rPr>
        <w:t xml:space="preserve"> являются следующие: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7"/>
        </w:rPr>
      </w:pPr>
      <w:r>
        <w:rPr>
          <w:rStyle w:val="FontStyle47"/>
        </w:rPr>
        <w:t>- оценивать влияние свойств горных пород и состояния породного массива на выбор технологии и механизации разработки месторождений полезных ископаемых;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7"/>
        </w:rPr>
      </w:pPr>
      <w:r>
        <w:rPr>
          <w:rStyle w:val="FontStyle47"/>
        </w:rPr>
        <w:t>- сущность явлений, происходящих в горных породах и массивах в условиях эксплуатации;</w:t>
      </w:r>
    </w:p>
    <w:p w:rsidR="00553B06" w:rsidRDefault="00553B06" w:rsidP="00553B06">
      <w:pPr>
        <w:pStyle w:val="Style21"/>
        <w:widowControl/>
        <w:spacing w:before="34" w:line="240" w:lineRule="auto"/>
        <w:ind w:firstLine="0"/>
        <w:rPr>
          <w:rStyle w:val="FontStyle46"/>
        </w:rPr>
      </w:pPr>
      <w:r>
        <w:rPr>
          <w:rStyle w:val="FontStyle47"/>
        </w:rPr>
        <w:t>- оценивать влияние свойств горных пород и состояния породного массива на безопасность эксплуатируемых объектов.</w:t>
      </w:r>
    </w:p>
    <w:p w:rsidR="00825A2E" w:rsidRPr="00926B3A" w:rsidRDefault="00825A2E" w:rsidP="00825A2E">
      <w:pPr>
        <w:pStyle w:val="Style11"/>
        <w:widowControl/>
        <w:spacing w:before="34" w:line="240" w:lineRule="auto"/>
        <w:ind w:right="5" w:firstLine="0"/>
      </w:pPr>
      <w:r w:rsidRPr="00926B3A">
        <w:rPr>
          <w:i/>
        </w:rPr>
        <w:t>Краткое содержание:</w:t>
      </w:r>
    </w:p>
    <w:p w:rsidR="00CD48BA" w:rsidRPr="002079F0" w:rsidRDefault="00CD48BA" w:rsidP="00CD48BA">
      <w:pPr>
        <w:shd w:val="clear" w:color="auto" w:fill="FFFFFF"/>
        <w:jc w:val="both"/>
        <w:rPr>
          <w:i/>
          <w:sz w:val="24"/>
          <w:szCs w:val="24"/>
        </w:rPr>
      </w:pPr>
      <w:r>
        <w:rPr>
          <w:sz w:val="24"/>
          <w:szCs w:val="24"/>
        </w:rPr>
        <w:t>понятие о минералах и горных породах как объектах горного производства; строение, состав и состояние горных пород и массивов; физико-химические, петрографические и генетические классификации горных пород; физические явления в горных породах; общие понятия о свойствах горных пород; классификация и паспортизация горных пород по физическим свойствам; механические свойства горных пород и массивов; деформационные свойства горных пород; упругие свойства горных пород; тепловые свойства горных пород и массивов; теплоемкость и теплопроводность горных пород; электрические и магнитные свойства горных пород и массивов; физико-техническое обеспечение горного производства; понятие о приемах расчета технологических процессов по свойствам пород; роль физики горных пород в создании малоэнергоемкой и ресурсосберегающей горной технологии.</w:t>
      </w:r>
    </w:p>
    <w:p w:rsidR="00825A2E" w:rsidRPr="00926B3A" w:rsidRDefault="00825A2E" w:rsidP="00825A2E">
      <w:pPr>
        <w:rPr>
          <w:b/>
          <w:bCs/>
          <w:sz w:val="24"/>
          <w:szCs w:val="24"/>
        </w:rPr>
      </w:pPr>
    </w:p>
    <w:p w:rsidR="00825A2E" w:rsidRPr="00926B3A" w:rsidRDefault="00825A2E" w:rsidP="00825A2E">
      <w:pPr>
        <w:rPr>
          <w:b/>
          <w:bCs/>
          <w:sz w:val="24"/>
          <w:szCs w:val="24"/>
        </w:rPr>
      </w:pPr>
      <w:r w:rsidRPr="00926B3A">
        <w:rPr>
          <w:b/>
          <w:sz w:val="24"/>
          <w:szCs w:val="24"/>
        </w:rPr>
        <w:t>1.2.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tbl>
      <w:tblPr>
        <w:tblW w:w="102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  <w:gridCol w:w="3119"/>
        <w:gridCol w:w="4000"/>
      </w:tblGrid>
      <w:tr w:rsidR="003D5F49" w:rsidRPr="00A3749C" w:rsidTr="003D5F49">
        <w:tc>
          <w:tcPr>
            <w:tcW w:w="3119" w:type="dxa"/>
          </w:tcPr>
          <w:p w:rsidR="003D5F49" w:rsidRPr="003D5F49" w:rsidRDefault="003D5F49" w:rsidP="00407276">
            <w:pPr>
              <w:jc w:val="center"/>
              <w:rPr>
                <w:iCs/>
                <w:sz w:val="24"/>
                <w:szCs w:val="24"/>
              </w:rPr>
            </w:pPr>
            <w:r w:rsidRPr="003D5F49">
              <w:rPr>
                <w:color w:val="000000"/>
                <w:sz w:val="24"/>
                <w:szCs w:val="24"/>
              </w:rPr>
              <w:t>Планируемые результаты освоения программы (содержание и коды компетенций)</w:t>
            </w:r>
          </w:p>
        </w:tc>
        <w:tc>
          <w:tcPr>
            <w:tcW w:w="3119" w:type="dxa"/>
            <w:vAlign w:val="center"/>
          </w:tcPr>
          <w:p w:rsidR="003D5F49" w:rsidRPr="003D5F49" w:rsidRDefault="003D5F49" w:rsidP="00407276">
            <w:pPr>
              <w:jc w:val="center"/>
              <w:rPr>
                <w:color w:val="000000"/>
                <w:sz w:val="24"/>
                <w:szCs w:val="24"/>
              </w:rPr>
            </w:pPr>
            <w:r w:rsidRPr="003D5F49">
              <w:rPr>
                <w:color w:val="000000"/>
                <w:sz w:val="24"/>
                <w:szCs w:val="24"/>
              </w:rPr>
              <w:t>Наименование индикатора достижения компетенций</w:t>
            </w:r>
          </w:p>
        </w:tc>
        <w:tc>
          <w:tcPr>
            <w:tcW w:w="4000" w:type="dxa"/>
            <w:vAlign w:val="center"/>
          </w:tcPr>
          <w:p w:rsidR="003D5F49" w:rsidRPr="003D5F49" w:rsidRDefault="003D5F49" w:rsidP="00407276">
            <w:pPr>
              <w:jc w:val="center"/>
              <w:rPr>
                <w:iCs/>
                <w:sz w:val="24"/>
                <w:szCs w:val="24"/>
              </w:rPr>
            </w:pPr>
            <w:r w:rsidRPr="003D5F49">
              <w:rPr>
                <w:color w:val="000000"/>
                <w:sz w:val="24"/>
                <w:szCs w:val="24"/>
              </w:rPr>
              <w:t>Планируемые результаты обучения по дисциплине</w:t>
            </w:r>
          </w:p>
        </w:tc>
      </w:tr>
      <w:tr w:rsidR="003D5F49" w:rsidRPr="00A3749C" w:rsidTr="003D5F49">
        <w:tc>
          <w:tcPr>
            <w:tcW w:w="3119" w:type="dxa"/>
          </w:tcPr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пособность выбирать и рассчитывать основные технологические параметры эффективного и эколо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гически безопасного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изводства открытых горных работ на основе знаний принципов проведения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новных технологических процессов производства и выбора основного и вспомогательного горного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  <w:p w:rsidR="003D5F49" w:rsidRPr="00A3749C" w:rsidRDefault="003D5F49" w:rsidP="004072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пособность применять навыки научно-исследова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тельских работ при реше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нии производственных задач по технологии, меха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C09AE">
              <w:rPr>
                <w:rFonts w:ascii="Times New Roman" w:hAnsi="Times New Roman" w:cs="Times New Roman"/>
                <w:sz w:val="24"/>
                <w:szCs w:val="24"/>
              </w:rPr>
              <w:t>низации и организации  горных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ПК-2.2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</w:t>
            </w: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онструктивно взаимодейс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твует при проектировании с технологическими и физико-техническими основами осуществления процессов открытых горных работ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ПК-7.1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а</w:t>
            </w: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нализирует последние </w:t>
            </w: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lastRenderedPageBreak/>
              <w:t>достижения науки и техники в области открытых горных работ и результатов исследований ведущих научных школ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ПК-7.2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изучение методов и методик проведения основных инже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нерных расчетов теоре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тических и эксперимен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тальных исследований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ПК-7.3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о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существляет обработку результатов эксперименталь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ных исследований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;</w:t>
            </w:r>
          </w:p>
          <w:p w:rsidR="003D5F49" w:rsidRPr="00DC09AE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ПК-7.4</w:t>
            </w:r>
          </w:p>
          <w:p w:rsidR="003D5F49" w:rsidRPr="00F377A3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DC09AE"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у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станавливает постановку эксперимента при решении задач в области осущес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твления буровых, взрывных, выемочно-погрузочных про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цессов, а также процессов транспортирования и скла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дирования горной массы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000" w:type="dxa"/>
          </w:tcPr>
          <w:p w:rsidR="003D5F49" w:rsidRPr="00FA5361" w:rsidRDefault="003D5F49" w:rsidP="00407276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3D5F49" w:rsidRPr="00FA5361" w:rsidRDefault="003D5F49" w:rsidP="00407276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базовые физико-технические свой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ства горных пород;</w:t>
            </w:r>
          </w:p>
          <w:p w:rsidR="003D5F49" w:rsidRDefault="003D5F49" w:rsidP="00407276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-физические процессы горного про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изводства; </w:t>
            </w:r>
          </w:p>
          <w:p w:rsidR="003D5F49" w:rsidRPr="00F377A3" w:rsidRDefault="003D5F49" w:rsidP="0040727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-методы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и методик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и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проведения основных инженерных расчетов теоре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-</w:t>
            </w:r>
            <w:r w:rsidRPr="00F377A3">
              <w:rPr>
                <w:rFonts w:ascii="Times New Roman" w:hAnsi="Times New Roman" w:cs="Times New Roman"/>
                <w:i/>
                <w:sz w:val="22"/>
                <w:szCs w:val="22"/>
              </w:rPr>
              <w:t>тических и экспериментальных исследований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в области физики горных пород;</w:t>
            </w:r>
          </w:p>
          <w:p w:rsidR="003D5F49" w:rsidRPr="00FA5361" w:rsidRDefault="003D5F49" w:rsidP="00407276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Уметь:</w:t>
            </w:r>
          </w:p>
          <w:p w:rsidR="003D5F49" w:rsidRPr="00FA5361" w:rsidRDefault="003D5F49" w:rsidP="00407276">
            <w:pPr>
              <w:pStyle w:val="af3"/>
              <w:rPr>
                <w:sz w:val="24"/>
                <w:szCs w:val="24"/>
              </w:rPr>
            </w:pPr>
            <w:r w:rsidRPr="00FA5361">
              <w:rPr>
                <w:sz w:val="24"/>
                <w:szCs w:val="24"/>
              </w:rPr>
              <w:t>-определять физико-технические па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раметры пород (плотностные, проч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ностные, тепловые, гидравличес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кие);</w:t>
            </w:r>
          </w:p>
          <w:p w:rsidR="003D5F49" w:rsidRDefault="003D5F49" w:rsidP="00407276">
            <w:pPr>
              <w:pStyle w:val="af3"/>
              <w:rPr>
                <w:sz w:val="24"/>
                <w:szCs w:val="24"/>
              </w:rPr>
            </w:pPr>
            <w:r w:rsidRPr="00FA5361">
              <w:rPr>
                <w:sz w:val="24"/>
                <w:szCs w:val="24"/>
              </w:rPr>
              <w:t>-принимать технические решения и рассчитывать параметры физичес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lastRenderedPageBreak/>
              <w:t xml:space="preserve">ких </w:t>
            </w:r>
            <w:r>
              <w:rPr>
                <w:sz w:val="24"/>
                <w:szCs w:val="24"/>
              </w:rPr>
              <w:t>процес</w:t>
            </w:r>
            <w:r w:rsidRPr="00FA5361">
              <w:rPr>
                <w:sz w:val="24"/>
                <w:szCs w:val="24"/>
              </w:rPr>
              <w:t>сов на основе информа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ции о свойствах и состоянии горных пород для организации безопасной эксплуатации горных объектов</w:t>
            </w:r>
            <w:r>
              <w:rPr>
                <w:sz w:val="24"/>
                <w:szCs w:val="24"/>
              </w:rPr>
              <w:t>;</w:t>
            </w:r>
          </w:p>
          <w:p w:rsidR="003D5F49" w:rsidRPr="00F377A3" w:rsidRDefault="003D5F49" w:rsidP="00407276">
            <w:pPr>
              <w:pStyle w:val="af3"/>
              <w:rPr>
                <w:sz w:val="24"/>
                <w:szCs w:val="24"/>
                <w:u w:val="single"/>
              </w:rPr>
            </w:pPr>
            <w:r w:rsidRPr="00F377A3">
              <w:rPr>
                <w:sz w:val="24"/>
                <w:szCs w:val="24"/>
              </w:rPr>
              <w:t>-</w:t>
            </w:r>
            <w:r w:rsidRPr="00F377A3">
              <w:rPr>
                <w:sz w:val="22"/>
                <w:szCs w:val="22"/>
              </w:rPr>
              <w:t xml:space="preserve"> а</w:t>
            </w:r>
            <w:r>
              <w:rPr>
                <w:sz w:val="22"/>
                <w:szCs w:val="22"/>
              </w:rPr>
              <w:t>нализировать последние достиже</w:t>
            </w:r>
            <w:r w:rsidRPr="00F377A3">
              <w:rPr>
                <w:sz w:val="22"/>
                <w:szCs w:val="22"/>
              </w:rPr>
              <w:t xml:space="preserve">ния науки и техники в области </w:t>
            </w:r>
            <w:r>
              <w:rPr>
                <w:sz w:val="22"/>
                <w:szCs w:val="22"/>
              </w:rPr>
              <w:t>физики горных пород;</w:t>
            </w:r>
          </w:p>
          <w:p w:rsidR="003D5F49" w:rsidRPr="00FA5361" w:rsidRDefault="003D5F49" w:rsidP="00407276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Владеть:</w:t>
            </w:r>
          </w:p>
          <w:p w:rsidR="003D5F49" w:rsidRPr="00FA5361" w:rsidRDefault="003D5F49" w:rsidP="00407276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изучения физико-техни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ческих свойств горных пород;</w:t>
            </w:r>
          </w:p>
          <w:p w:rsidR="003D5F49" w:rsidRDefault="003D5F49" w:rsidP="00407276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оценки изменений гор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ных пород и грунтов под воздейст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вием внешних факторов</w:t>
            </w:r>
            <w:r>
              <w:rPr>
                <w:snapToGrid w:val="0"/>
                <w:sz w:val="24"/>
                <w:szCs w:val="24"/>
              </w:rPr>
              <w:t>;</w:t>
            </w:r>
          </w:p>
          <w:p w:rsidR="003D5F49" w:rsidRPr="00FA5361" w:rsidRDefault="003D5F49" w:rsidP="00407276">
            <w:pPr>
              <w:pStyle w:val="af3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-методами конструктивного взаимо-действия результатов исследования физики горных пород при решении задач </w:t>
            </w:r>
            <w:r w:rsidRPr="00663737">
              <w:rPr>
                <w:sz w:val="22"/>
                <w:szCs w:val="22"/>
              </w:rPr>
              <w:t>в области осуществления буро</w:t>
            </w:r>
            <w:r>
              <w:rPr>
                <w:sz w:val="22"/>
                <w:szCs w:val="22"/>
              </w:rPr>
              <w:t>-</w:t>
            </w:r>
            <w:r w:rsidRPr="00663737">
              <w:rPr>
                <w:sz w:val="22"/>
                <w:szCs w:val="22"/>
              </w:rPr>
              <w:t>вых, взрывных, выемочно-погрузочных процессов, а также процессов транс</w:t>
            </w:r>
            <w:r>
              <w:rPr>
                <w:sz w:val="22"/>
                <w:szCs w:val="22"/>
              </w:rPr>
              <w:t>-</w:t>
            </w:r>
            <w:r w:rsidRPr="00663737">
              <w:rPr>
                <w:sz w:val="22"/>
                <w:szCs w:val="22"/>
              </w:rPr>
              <w:t>портирования и складирования горной массы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3D5F49" w:rsidRPr="00C72B5D" w:rsidRDefault="003D5F49" w:rsidP="003D5F49">
      <w:pPr>
        <w:shd w:val="clear" w:color="auto" w:fill="FFFFFF"/>
        <w:tabs>
          <w:tab w:val="left" w:pos="322"/>
        </w:tabs>
        <w:spacing w:line="276" w:lineRule="auto"/>
        <w:rPr>
          <w:b/>
          <w:bCs/>
          <w:color w:val="000000"/>
        </w:rPr>
      </w:pPr>
    </w:p>
    <w:p w:rsidR="003D5F49" w:rsidRPr="003D5F49" w:rsidRDefault="003D5F49" w:rsidP="003D5F49">
      <w:pPr>
        <w:tabs>
          <w:tab w:val="left" w:pos="0"/>
        </w:tabs>
        <w:rPr>
          <w:b/>
          <w:bCs/>
          <w:sz w:val="24"/>
          <w:szCs w:val="24"/>
        </w:rPr>
      </w:pPr>
      <w:r w:rsidRPr="003D5F49">
        <w:rPr>
          <w:b/>
          <w:bCs/>
          <w:sz w:val="24"/>
          <w:szCs w:val="24"/>
        </w:rPr>
        <w:t>1.3. Место дисциплины в структуре образовательной программы</w:t>
      </w:r>
    </w:p>
    <w:p w:rsidR="003D5F49" w:rsidRPr="00DF5D75" w:rsidRDefault="003D5F49" w:rsidP="003D5F49">
      <w:pPr>
        <w:pStyle w:val="ac"/>
        <w:ind w:left="0"/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21"/>
        <w:gridCol w:w="2189"/>
        <w:gridCol w:w="944"/>
        <w:gridCol w:w="2600"/>
        <w:gridCol w:w="3153"/>
      </w:tblGrid>
      <w:tr w:rsidR="003D5F49" w:rsidRPr="00105C44" w:rsidTr="003D5F49">
        <w:tc>
          <w:tcPr>
            <w:tcW w:w="1321" w:type="dxa"/>
            <w:vMerge w:val="restart"/>
          </w:tcPr>
          <w:p w:rsidR="003D5F49" w:rsidRPr="00E27BE1" w:rsidRDefault="003D5F49" w:rsidP="00407276">
            <w:pPr>
              <w:pStyle w:val="ac"/>
              <w:ind w:left="0"/>
            </w:pPr>
            <w:r>
              <w:t>Индекс</w:t>
            </w:r>
          </w:p>
        </w:tc>
        <w:tc>
          <w:tcPr>
            <w:tcW w:w="2189" w:type="dxa"/>
            <w:vMerge w:val="restart"/>
          </w:tcPr>
          <w:p w:rsidR="003D5F49" w:rsidRPr="00E27BE1" w:rsidRDefault="003D5F49" w:rsidP="00407276">
            <w:pPr>
              <w:pStyle w:val="ac"/>
              <w:ind w:left="0"/>
              <w:jc w:val="center"/>
            </w:pPr>
            <w:r w:rsidRPr="00926B3A">
              <w:rPr>
                <w:bCs/>
              </w:rPr>
              <w:t>Наименование дисциплины (модуля), практики</w:t>
            </w:r>
          </w:p>
        </w:tc>
        <w:tc>
          <w:tcPr>
            <w:tcW w:w="944" w:type="dxa"/>
            <w:vMerge w:val="restart"/>
          </w:tcPr>
          <w:p w:rsidR="003D5F49" w:rsidRPr="00E27BE1" w:rsidRDefault="003D5F49" w:rsidP="00407276">
            <w:pPr>
              <w:pStyle w:val="ac"/>
              <w:ind w:left="0"/>
            </w:pPr>
            <w:r w:rsidRPr="00E27BE1">
              <w:t>Се</w:t>
            </w:r>
            <w:r>
              <w:t>-</w:t>
            </w:r>
            <w:r w:rsidRPr="00E27BE1">
              <w:t>местризуче</w:t>
            </w:r>
            <w:r>
              <w:t>-</w:t>
            </w:r>
            <w:r w:rsidRPr="00E27BE1">
              <w:t>ния</w:t>
            </w:r>
          </w:p>
        </w:tc>
        <w:tc>
          <w:tcPr>
            <w:tcW w:w="5753" w:type="dxa"/>
            <w:gridSpan w:val="2"/>
          </w:tcPr>
          <w:p w:rsidR="003D5F49" w:rsidRPr="00E27BE1" w:rsidRDefault="003D5F49" w:rsidP="00407276">
            <w:pPr>
              <w:pStyle w:val="ac"/>
              <w:ind w:left="0"/>
              <w:jc w:val="center"/>
            </w:pPr>
            <w:r w:rsidRPr="00926B3A">
              <w:rPr>
                <w:bCs/>
              </w:rPr>
              <w:t>Индексы и наименования учебных дисциплин (модулей), практик</w:t>
            </w:r>
          </w:p>
        </w:tc>
      </w:tr>
      <w:tr w:rsidR="003D5F49" w:rsidRPr="00105C44" w:rsidTr="003D5F49">
        <w:tc>
          <w:tcPr>
            <w:tcW w:w="1321" w:type="dxa"/>
            <w:vMerge/>
          </w:tcPr>
          <w:p w:rsidR="003D5F49" w:rsidRPr="00E27BE1" w:rsidRDefault="003D5F49" w:rsidP="00407276">
            <w:pPr>
              <w:pStyle w:val="ac"/>
              <w:ind w:left="0"/>
              <w:jc w:val="center"/>
            </w:pPr>
          </w:p>
        </w:tc>
        <w:tc>
          <w:tcPr>
            <w:tcW w:w="2189" w:type="dxa"/>
            <w:vMerge/>
          </w:tcPr>
          <w:p w:rsidR="003D5F49" w:rsidRPr="00E27BE1" w:rsidRDefault="003D5F49" w:rsidP="00407276">
            <w:pPr>
              <w:pStyle w:val="ac"/>
              <w:ind w:left="0"/>
              <w:jc w:val="center"/>
            </w:pPr>
          </w:p>
        </w:tc>
        <w:tc>
          <w:tcPr>
            <w:tcW w:w="944" w:type="dxa"/>
            <w:vMerge/>
          </w:tcPr>
          <w:p w:rsidR="003D5F49" w:rsidRPr="00E27BE1" w:rsidRDefault="003D5F49" w:rsidP="00407276">
            <w:pPr>
              <w:pStyle w:val="ac"/>
              <w:ind w:left="0"/>
              <w:jc w:val="center"/>
            </w:pPr>
          </w:p>
        </w:tc>
        <w:tc>
          <w:tcPr>
            <w:tcW w:w="2600" w:type="dxa"/>
            <w:vAlign w:val="center"/>
          </w:tcPr>
          <w:p w:rsidR="003D5F49" w:rsidRPr="00926B3A" w:rsidRDefault="003D5F49" w:rsidP="00407276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на которые опирается содержание данной дисциплины (модуля)</w:t>
            </w:r>
          </w:p>
        </w:tc>
        <w:tc>
          <w:tcPr>
            <w:tcW w:w="3153" w:type="dxa"/>
            <w:vAlign w:val="center"/>
          </w:tcPr>
          <w:p w:rsidR="003D5F49" w:rsidRPr="00926B3A" w:rsidRDefault="003D5F49" w:rsidP="00407276">
            <w:pPr>
              <w:pStyle w:val="210"/>
              <w:tabs>
                <w:tab w:val="left" w:pos="0"/>
              </w:tabs>
              <w:snapToGrid w:val="0"/>
              <w:spacing w:after="0"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926B3A">
              <w:rPr>
                <w:bCs/>
                <w:sz w:val="24"/>
                <w:szCs w:val="24"/>
              </w:rPr>
              <w:t>для которых содержание данной дисциплины (модуля) выступает опорой</w:t>
            </w:r>
          </w:p>
        </w:tc>
      </w:tr>
      <w:tr w:rsidR="003D5F49" w:rsidRPr="00105C44" w:rsidTr="003D5F49">
        <w:tc>
          <w:tcPr>
            <w:tcW w:w="1321" w:type="dxa"/>
          </w:tcPr>
          <w:p w:rsidR="003D5F49" w:rsidRPr="00926B3A" w:rsidRDefault="003D5F49" w:rsidP="00407276">
            <w:r>
              <w:t>Б1.В.10</w:t>
            </w:r>
          </w:p>
        </w:tc>
        <w:tc>
          <w:tcPr>
            <w:tcW w:w="2189" w:type="dxa"/>
          </w:tcPr>
          <w:p w:rsidR="003D5F49" w:rsidRPr="00105C44" w:rsidRDefault="003D5F49" w:rsidP="00407276">
            <w:pPr>
              <w:pStyle w:val="ac"/>
              <w:ind w:left="0"/>
            </w:pPr>
            <w:r>
              <w:t>Физика горных пород</w:t>
            </w:r>
          </w:p>
        </w:tc>
        <w:tc>
          <w:tcPr>
            <w:tcW w:w="944" w:type="dxa"/>
          </w:tcPr>
          <w:p w:rsidR="003D5F49" w:rsidRPr="00105C44" w:rsidRDefault="003D5F49" w:rsidP="00407276">
            <w:pPr>
              <w:pStyle w:val="ac"/>
              <w:ind w:left="0"/>
              <w:jc w:val="center"/>
            </w:pPr>
            <w:r>
              <w:t>7</w:t>
            </w:r>
          </w:p>
        </w:tc>
        <w:tc>
          <w:tcPr>
            <w:tcW w:w="2600" w:type="dxa"/>
          </w:tcPr>
          <w:p w:rsidR="003D5F49" w:rsidRDefault="003D5F49" w:rsidP="00407276">
            <w:pPr>
              <w:pStyle w:val="ac"/>
              <w:ind w:left="0"/>
            </w:pPr>
            <w:r>
              <w:t>Б1.О.18 Физика</w:t>
            </w:r>
          </w:p>
          <w:p w:rsidR="003D5F49" w:rsidRDefault="003D5F49" w:rsidP="00407276">
            <w:pPr>
              <w:pStyle w:val="ac"/>
              <w:ind w:left="0"/>
            </w:pPr>
            <w:r>
              <w:t>Б1.О.19 Химия</w:t>
            </w:r>
          </w:p>
          <w:p w:rsidR="003D5F49" w:rsidRDefault="003D5F49" w:rsidP="00407276">
            <w:pPr>
              <w:pStyle w:val="ac"/>
              <w:ind w:left="0"/>
            </w:pPr>
            <w:r>
              <w:t>Б1.О.28.01 Открытая геотехнология</w:t>
            </w:r>
          </w:p>
          <w:p w:rsidR="003D5F49" w:rsidRPr="00105C44" w:rsidRDefault="003D5F49" w:rsidP="00407276">
            <w:pPr>
              <w:pStyle w:val="ac"/>
              <w:ind w:left="0"/>
            </w:pPr>
            <w:r>
              <w:t>Б1.Б.27 Геология</w:t>
            </w:r>
          </w:p>
        </w:tc>
        <w:tc>
          <w:tcPr>
            <w:tcW w:w="3153" w:type="dxa"/>
          </w:tcPr>
          <w:p w:rsidR="003D5F49" w:rsidRDefault="003D5F49" w:rsidP="00407276">
            <w:pPr>
              <w:pStyle w:val="ac"/>
              <w:ind w:left="0"/>
            </w:pPr>
            <w:r>
              <w:t>Б1.О.32 Геомеханика</w:t>
            </w:r>
          </w:p>
          <w:p w:rsidR="003D5F49" w:rsidRDefault="003D5F49" w:rsidP="00407276">
            <w:pPr>
              <w:pStyle w:val="ac"/>
              <w:ind w:left="0"/>
            </w:pPr>
            <w:r>
              <w:t>Б1.В.03 Проектирование карьеров</w:t>
            </w:r>
          </w:p>
          <w:p w:rsidR="003D5F49" w:rsidRDefault="003D5F49" w:rsidP="00407276">
            <w:pPr>
              <w:pStyle w:val="ac"/>
              <w:ind w:left="0"/>
            </w:pPr>
            <w:r>
              <w:t>Б1.В.04 Технология и комп-лексная механизация отк-рытых горных работ</w:t>
            </w:r>
          </w:p>
          <w:p w:rsidR="003D5F49" w:rsidRDefault="003D5F49" w:rsidP="00407276">
            <w:pPr>
              <w:pStyle w:val="ac"/>
              <w:ind w:left="0"/>
            </w:pPr>
            <w:r>
              <w:t xml:space="preserve">Б2.В.04(Пд) </w:t>
            </w:r>
            <w:r w:rsidRPr="00663737">
              <w:t>Производственная преддип</w:t>
            </w:r>
            <w:r>
              <w:t>-</w:t>
            </w:r>
            <w:r w:rsidRPr="00663737">
              <w:t>ломная  проектно-техноло</w:t>
            </w:r>
            <w:r>
              <w:t>-</w:t>
            </w:r>
            <w:r w:rsidRPr="00663737">
              <w:t>гическая  практика</w:t>
            </w:r>
          </w:p>
          <w:p w:rsidR="003D5F49" w:rsidRPr="00105C44" w:rsidRDefault="003D5F49" w:rsidP="00407276">
            <w:pPr>
              <w:pStyle w:val="ac"/>
              <w:ind w:left="0"/>
            </w:pPr>
            <w:r>
              <w:t xml:space="preserve">Б3.01(Д) </w:t>
            </w:r>
            <w:r w:rsidRPr="00D202B9">
              <w:t>Выполнение, под</w:t>
            </w:r>
            <w:r>
              <w:t>-</w:t>
            </w:r>
            <w:r w:rsidRPr="00D202B9">
              <w:t>готовка к процедуре защиты и защита выпускной квали</w:t>
            </w:r>
            <w:r>
              <w:t>-</w:t>
            </w:r>
            <w:r w:rsidRPr="00D202B9">
              <w:t>фикационной работы</w:t>
            </w:r>
          </w:p>
        </w:tc>
      </w:tr>
    </w:tbl>
    <w:p w:rsidR="00825A2E" w:rsidRPr="005D6876" w:rsidRDefault="00825A2E" w:rsidP="003D5F49">
      <w:pPr>
        <w:rPr>
          <w:b/>
          <w:bCs/>
          <w:sz w:val="24"/>
          <w:szCs w:val="24"/>
        </w:rPr>
      </w:pPr>
    </w:p>
    <w:p w:rsidR="00825A2E" w:rsidRDefault="00825A2E" w:rsidP="00825A2E">
      <w:pPr>
        <w:pStyle w:val="ac"/>
        <w:ind w:left="0"/>
      </w:pPr>
      <w:r>
        <w:rPr>
          <w:b/>
        </w:rPr>
        <w:t>1</w:t>
      </w:r>
      <w:r w:rsidRPr="00BE3CFB">
        <w:rPr>
          <w:b/>
        </w:rPr>
        <w:t>.4. Язык преподавания</w:t>
      </w:r>
      <w:r>
        <w:rPr>
          <w:b/>
        </w:rPr>
        <w:t xml:space="preserve">: </w:t>
      </w:r>
      <w:r>
        <w:t>русский.</w:t>
      </w:r>
    </w:p>
    <w:p w:rsidR="00450893" w:rsidRDefault="00450893" w:rsidP="00E6445E">
      <w:pPr>
        <w:rPr>
          <w:sz w:val="24"/>
          <w:szCs w:val="24"/>
        </w:rPr>
      </w:pPr>
    </w:p>
    <w:p w:rsidR="00450893" w:rsidRDefault="00450893" w:rsidP="00E6445E">
      <w:pPr>
        <w:rPr>
          <w:sz w:val="24"/>
          <w:szCs w:val="24"/>
        </w:rPr>
      </w:pPr>
    </w:p>
    <w:p w:rsidR="00B840BB" w:rsidRDefault="00B840BB" w:rsidP="00E6445E">
      <w:pPr>
        <w:rPr>
          <w:sz w:val="24"/>
          <w:szCs w:val="24"/>
        </w:rPr>
      </w:pPr>
    </w:p>
    <w:p w:rsidR="00086860" w:rsidRDefault="00086860" w:rsidP="00086860"/>
    <w:p w:rsidR="002753EF" w:rsidRDefault="002753EF" w:rsidP="00086860"/>
    <w:p w:rsidR="00045730" w:rsidRPr="009B0A39" w:rsidRDefault="00045730" w:rsidP="00045730">
      <w:pPr>
        <w:pStyle w:val="af4"/>
        <w:pageBreakBefore/>
        <w:jc w:val="center"/>
        <w:rPr>
          <w:b/>
          <w:bCs/>
          <w:color w:val="auto"/>
        </w:rPr>
      </w:pPr>
      <w:r w:rsidRPr="009B0A39">
        <w:rPr>
          <w:b/>
          <w:bCs/>
          <w:color w:val="auto"/>
        </w:rPr>
        <w:lastRenderedPageBreak/>
        <w:t>2. Объем дисциплиныв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6E1A91" w:rsidRDefault="006E1A91" w:rsidP="00045730">
      <w:pPr>
        <w:jc w:val="both"/>
        <w:rPr>
          <w:sz w:val="24"/>
          <w:szCs w:val="24"/>
        </w:rPr>
      </w:pPr>
    </w:p>
    <w:p w:rsidR="00045730" w:rsidRPr="009B0A39" w:rsidRDefault="00045730" w:rsidP="00045730">
      <w:pPr>
        <w:jc w:val="both"/>
        <w:rPr>
          <w:sz w:val="24"/>
          <w:szCs w:val="24"/>
        </w:rPr>
      </w:pPr>
      <w:r w:rsidRPr="009B0A39">
        <w:rPr>
          <w:sz w:val="24"/>
          <w:szCs w:val="24"/>
        </w:rPr>
        <w:t>Выписка из учебного плана</w:t>
      </w:r>
      <w:r w:rsidR="000521DE">
        <w:rPr>
          <w:sz w:val="24"/>
          <w:szCs w:val="24"/>
        </w:rPr>
        <w:t xml:space="preserve"> гр. </w:t>
      </w:r>
      <w:r w:rsidR="00B92736">
        <w:rPr>
          <w:sz w:val="24"/>
          <w:szCs w:val="24"/>
        </w:rPr>
        <w:t>З-</w:t>
      </w:r>
      <w:r w:rsidR="000521DE">
        <w:rPr>
          <w:sz w:val="24"/>
          <w:szCs w:val="24"/>
        </w:rPr>
        <w:t>С-ГД-</w:t>
      </w:r>
      <w:r w:rsidR="003D5F49">
        <w:rPr>
          <w:sz w:val="24"/>
          <w:szCs w:val="24"/>
        </w:rPr>
        <w:t>21</w:t>
      </w:r>
      <w:r>
        <w:rPr>
          <w:sz w:val="24"/>
          <w:szCs w:val="24"/>
        </w:rPr>
        <w:t xml:space="preserve"> (ОГР)</w:t>
      </w:r>
    </w:p>
    <w:p w:rsidR="00045730" w:rsidRPr="009B0A39" w:rsidRDefault="00045730" w:rsidP="00045730">
      <w:pPr>
        <w:jc w:val="both"/>
        <w:rPr>
          <w:sz w:val="24"/>
          <w:szCs w:val="24"/>
        </w:rPr>
      </w:pPr>
    </w:p>
    <w:tbl>
      <w:tblPr>
        <w:tblW w:w="100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6"/>
        <w:gridCol w:w="2192"/>
        <w:gridCol w:w="2065"/>
      </w:tblGrid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Код и название дисциплины по учебному плану</w:t>
            </w:r>
          </w:p>
        </w:tc>
        <w:tc>
          <w:tcPr>
            <w:tcW w:w="4257" w:type="dxa"/>
            <w:gridSpan w:val="2"/>
          </w:tcPr>
          <w:p w:rsidR="00045730" w:rsidRPr="009B0A39" w:rsidRDefault="00A53770" w:rsidP="003D5F49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Б</w:t>
            </w:r>
            <w:r w:rsidR="00045730" w:rsidRPr="009B0A39">
              <w:rPr>
                <w:sz w:val="24"/>
                <w:szCs w:val="24"/>
              </w:rPr>
              <w:t>1.</w:t>
            </w:r>
            <w:r w:rsidR="00045730">
              <w:rPr>
                <w:sz w:val="24"/>
                <w:szCs w:val="24"/>
              </w:rPr>
              <w:t>В.</w:t>
            </w:r>
            <w:r w:rsidR="003D5F49">
              <w:rPr>
                <w:sz w:val="24"/>
                <w:szCs w:val="24"/>
              </w:rPr>
              <w:t>10</w:t>
            </w:r>
            <w:r w:rsidR="00045730">
              <w:rPr>
                <w:sz w:val="24"/>
                <w:szCs w:val="24"/>
              </w:rPr>
              <w:t xml:space="preserve"> Физика горных пород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Курс изучения</w:t>
            </w:r>
          </w:p>
        </w:tc>
        <w:tc>
          <w:tcPr>
            <w:tcW w:w="4257" w:type="dxa"/>
            <w:gridSpan w:val="2"/>
          </w:tcPr>
          <w:p w:rsidR="00045730" w:rsidRPr="009B0A39" w:rsidRDefault="00B9273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4/5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Семестр(ы) изучения</w:t>
            </w:r>
          </w:p>
        </w:tc>
        <w:tc>
          <w:tcPr>
            <w:tcW w:w="4257" w:type="dxa"/>
            <w:gridSpan w:val="2"/>
          </w:tcPr>
          <w:p w:rsidR="00045730" w:rsidRPr="009B0A39" w:rsidRDefault="00B9273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8/9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Форма промежуточной аттестации (зачет/экзамен)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Экзамен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407276" w:rsidP="00A5377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  <w:r w:rsidR="00045730" w:rsidRPr="009B0A39">
              <w:rPr>
                <w:sz w:val="24"/>
                <w:szCs w:val="24"/>
              </w:rPr>
              <w:t>, семестр выполнения</w:t>
            </w:r>
          </w:p>
        </w:tc>
        <w:tc>
          <w:tcPr>
            <w:tcW w:w="4257" w:type="dxa"/>
            <w:gridSpan w:val="2"/>
          </w:tcPr>
          <w:p w:rsidR="00045730" w:rsidRPr="009B0A39" w:rsidRDefault="00B9273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Трудоемкость (в ЗЕТ)</w:t>
            </w:r>
          </w:p>
        </w:tc>
        <w:tc>
          <w:tcPr>
            <w:tcW w:w="4257" w:type="dxa"/>
            <w:gridSpan w:val="2"/>
          </w:tcPr>
          <w:p w:rsidR="00045730" w:rsidRPr="009B0A39" w:rsidRDefault="003D5F49" w:rsidP="009C3740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4</w:t>
            </w:r>
            <w:r w:rsidR="00045730" w:rsidRPr="009B0A39">
              <w:rPr>
                <w:sz w:val="24"/>
                <w:szCs w:val="24"/>
              </w:rPr>
              <w:t>ЗЕТ</w:t>
            </w:r>
          </w:p>
        </w:tc>
      </w:tr>
      <w:tr w:rsidR="00045730" w:rsidRPr="009B0A39" w:rsidTr="009C3740">
        <w:trPr>
          <w:trHeight w:val="361"/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b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Трудоемкость (в часах) </w:t>
            </w:r>
            <w:r w:rsidRPr="009B0A39">
              <w:rPr>
                <w:sz w:val="24"/>
                <w:szCs w:val="24"/>
              </w:rPr>
              <w:t>(сумма строк №1,2,3), в т.ч.:</w:t>
            </w:r>
          </w:p>
        </w:tc>
        <w:tc>
          <w:tcPr>
            <w:tcW w:w="4257" w:type="dxa"/>
            <w:gridSpan w:val="2"/>
          </w:tcPr>
          <w:p w:rsidR="00045730" w:rsidRPr="009B0A39" w:rsidRDefault="00045730" w:rsidP="003D5F49">
            <w:pPr>
              <w:jc w:val="center"/>
              <w:rPr>
                <w:sz w:val="24"/>
                <w:szCs w:val="24"/>
                <w:highlight w:val="cyan"/>
              </w:rPr>
            </w:pPr>
            <w:r>
              <w:rPr>
                <w:sz w:val="24"/>
                <w:szCs w:val="24"/>
              </w:rPr>
              <w:t>1</w:t>
            </w:r>
            <w:r w:rsidR="003D5F49">
              <w:rPr>
                <w:sz w:val="24"/>
                <w:szCs w:val="24"/>
              </w:rPr>
              <w:t>44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№1. Контактная работа обучающихся с преподавателем (КР), в часах: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аудиторной работы,</w:t>
            </w:r>
          </w:p>
          <w:p w:rsidR="00045730" w:rsidRPr="009B0A39" w:rsidRDefault="00045730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 часах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Вт.ч. с применением ДОТ или ЭО</w:t>
            </w:r>
            <w:r w:rsidRPr="009B0A39">
              <w:rPr>
                <w:sz w:val="24"/>
                <w:szCs w:val="24"/>
              </w:rPr>
              <w:footnoteReference w:id="2"/>
            </w:r>
            <w:r w:rsidRPr="009B0A39">
              <w:rPr>
                <w:sz w:val="24"/>
                <w:szCs w:val="24"/>
              </w:rPr>
              <w:t>, в часах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Объем работы (в часах) (1.1.+1.2.+1.3.):</w:t>
            </w:r>
          </w:p>
        </w:tc>
        <w:tc>
          <w:tcPr>
            <w:tcW w:w="2192" w:type="dxa"/>
          </w:tcPr>
          <w:p w:rsidR="00045730" w:rsidRPr="009B0A39" w:rsidRDefault="00786909" w:rsidP="00F0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1.1. Занятия лекционного типа (лекции)</w:t>
            </w:r>
          </w:p>
        </w:tc>
        <w:tc>
          <w:tcPr>
            <w:tcW w:w="2192" w:type="dxa"/>
          </w:tcPr>
          <w:p w:rsidR="00045730" w:rsidRPr="009B0A39" w:rsidRDefault="00B9273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1.2. Занятия семинарского типа, всего, в т.ч.: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семинары (практические занятия, коллоквиумыи т.п.)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лабораторные работы</w:t>
            </w:r>
          </w:p>
        </w:tc>
        <w:tc>
          <w:tcPr>
            <w:tcW w:w="2192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587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 практикумы</w:t>
            </w:r>
          </w:p>
        </w:tc>
        <w:tc>
          <w:tcPr>
            <w:tcW w:w="2192" w:type="dxa"/>
          </w:tcPr>
          <w:p w:rsidR="00045730" w:rsidRPr="009B0A39" w:rsidRDefault="00B9273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3D5F49" w:rsidRPr="009B0A39" w:rsidTr="009C3740">
        <w:trPr>
          <w:jc w:val="center"/>
        </w:trPr>
        <w:tc>
          <w:tcPr>
            <w:tcW w:w="5796" w:type="dxa"/>
          </w:tcPr>
          <w:p w:rsidR="003D5F49" w:rsidRPr="009B0A39" w:rsidRDefault="00786909" w:rsidP="004C15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т.ч. </w:t>
            </w:r>
            <w:r w:rsidR="004C159B">
              <w:rPr>
                <w:sz w:val="24"/>
                <w:szCs w:val="24"/>
              </w:rPr>
              <w:t xml:space="preserve">практическая </w:t>
            </w:r>
            <w:r w:rsidR="003D5F49">
              <w:rPr>
                <w:sz w:val="24"/>
                <w:szCs w:val="24"/>
              </w:rPr>
              <w:t>подготовка</w:t>
            </w:r>
            <w:r w:rsidR="00F05FC9">
              <w:rPr>
                <w:sz w:val="24"/>
                <w:szCs w:val="24"/>
              </w:rPr>
              <w:t xml:space="preserve"> ОГР/ПР</w:t>
            </w:r>
          </w:p>
        </w:tc>
        <w:tc>
          <w:tcPr>
            <w:tcW w:w="2192" w:type="dxa"/>
          </w:tcPr>
          <w:p w:rsidR="003D5F49" w:rsidRDefault="00F05FC9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12/22</w:t>
            </w:r>
          </w:p>
        </w:tc>
        <w:tc>
          <w:tcPr>
            <w:tcW w:w="2065" w:type="dxa"/>
          </w:tcPr>
          <w:p w:rsidR="003D5F49" w:rsidRPr="009B0A39" w:rsidRDefault="003D5F49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61"/>
              <w:jc w:val="both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1.3. КСР (контроль самостоятельной работы, консультации)</w:t>
            </w:r>
          </w:p>
        </w:tc>
        <w:tc>
          <w:tcPr>
            <w:tcW w:w="2192" w:type="dxa"/>
          </w:tcPr>
          <w:p w:rsidR="00045730" w:rsidRPr="009B0A39" w:rsidRDefault="00B9273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65" w:type="dxa"/>
          </w:tcPr>
          <w:p w:rsidR="00045730" w:rsidRPr="009B0A39" w:rsidRDefault="00045730" w:rsidP="009C3740">
            <w:pPr>
              <w:jc w:val="center"/>
              <w:rPr>
                <w:sz w:val="24"/>
                <w:szCs w:val="24"/>
              </w:rPr>
            </w:pPr>
            <w:r w:rsidRPr="009B0A39">
              <w:rPr>
                <w:sz w:val="24"/>
                <w:szCs w:val="24"/>
              </w:rPr>
              <w:t>-</w:t>
            </w:r>
          </w:p>
        </w:tc>
      </w:tr>
      <w:tr w:rsidR="00045730" w:rsidRPr="009B0A39" w:rsidTr="009C3740">
        <w:trPr>
          <w:trHeight w:val="325"/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9"/>
              <w:jc w:val="both"/>
              <w:rPr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>№2. Самостоятельная работа обучающихся (СРС) (в часах)</w:t>
            </w:r>
          </w:p>
        </w:tc>
        <w:tc>
          <w:tcPr>
            <w:tcW w:w="4257" w:type="dxa"/>
            <w:gridSpan w:val="2"/>
          </w:tcPr>
          <w:p w:rsidR="00045730" w:rsidRPr="009B0A39" w:rsidRDefault="00B9273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</w:tr>
      <w:tr w:rsidR="00045730" w:rsidRPr="009B0A39" w:rsidTr="009C3740">
        <w:trPr>
          <w:jc w:val="center"/>
        </w:trPr>
        <w:tc>
          <w:tcPr>
            <w:tcW w:w="5796" w:type="dxa"/>
          </w:tcPr>
          <w:p w:rsidR="00045730" w:rsidRPr="009B0A39" w:rsidRDefault="00045730" w:rsidP="009C3740">
            <w:pPr>
              <w:ind w:left="19"/>
              <w:jc w:val="both"/>
              <w:rPr>
                <w:b/>
                <w:bCs/>
                <w:sz w:val="24"/>
                <w:szCs w:val="24"/>
              </w:rPr>
            </w:pPr>
            <w:r w:rsidRPr="009B0A39">
              <w:rPr>
                <w:b/>
                <w:sz w:val="24"/>
                <w:szCs w:val="24"/>
              </w:rPr>
              <w:t xml:space="preserve">№3. Количество часов на экзамен </w:t>
            </w:r>
            <w:r w:rsidRPr="009B0A39">
              <w:rPr>
                <w:sz w:val="24"/>
                <w:szCs w:val="24"/>
              </w:rPr>
              <w:t>(при наличии экзамена в учебном плане)</w:t>
            </w:r>
          </w:p>
        </w:tc>
        <w:tc>
          <w:tcPr>
            <w:tcW w:w="4257" w:type="dxa"/>
            <w:gridSpan w:val="2"/>
          </w:tcPr>
          <w:p w:rsidR="00045730" w:rsidRPr="009B0A39" w:rsidRDefault="00B9273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450893" w:rsidRDefault="00450893" w:rsidP="00086860"/>
    <w:p w:rsidR="00450893" w:rsidRDefault="00450893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554E29" w:rsidRDefault="00554E29" w:rsidP="00086860"/>
    <w:p w:rsidR="00E44F90" w:rsidRPr="005C066E" w:rsidRDefault="00E44F90" w:rsidP="00E44F90">
      <w:pPr>
        <w:pStyle w:val="af4"/>
        <w:pageBreakBefore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lastRenderedPageBreak/>
        <w:t>3. Содержание дисциплины, структурированное по темам с указанием отведенного на них количества академических часов и видов учебных заняти</w:t>
      </w:r>
      <w:r w:rsidR="006E1A91">
        <w:rPr>
          <w:b/>
          <w:bCs/>
          <w:color w:val="auto"/>
        </w:rPr>
        <w:t>й</w:t>
      </w:r>
    </w:p>
    <w:p w:rsidR="00E44F90" w:rsidRPr="005C066E" w:rsidRDefault="00E44F90" w:rsidP="00E44F90">
      <w:pPr>
        <w:pStyle w:val="af4"/>
        <w:jc w:val="center"/>
        <w:rPr>
          <w:b/>
          <w:bCs/>
          <w:color w:val="auto"/>
        </w:rPr>
      </w:pPr>
      <w:r w:rsidRPr="005C066E">
        <w:rPr>
          <w:b/>
          <w:bCs/>
          <w:color w:val="auto"/>
        </w:rPr>
        <w:t>3.1. Распределение часов по разделам и видам учебных занятий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66"/>
        <w:gridCol w:w="851"/>
        <w:gridCol w:w="567"/>
        <w:gridCol w:w="567"/>
        <w:gridCol w:w="749"/>
        <w:gridCol w:w="527"/>
        <w:gridCol w:w="567"/>
        <w:gridCol w:w="567"/>
        <w:gridCol w:w="567"/>
        <w:gridCol w:w="567"/>
        <w:gridCol w:w="566"/>
        <w:gridCol w:w="1276"/>
      </w:tblGrid>
      <w:tr w:rsidR="00E44F90" w:rsidRPr="005C066E" w:rsidTr="009C3740">
        <w:tc>
          <w:tcPr>
            <w:tcW w:w="2766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Раздел</w:t>
            </w:r>
          </w:p>
        </w:tc>
        <w:tc>
          <w:tcPr>
            <w:tcW w:w="851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Всего часов</w:t>
            </w:r>
          </w:p>
        </w:tc>
        <w:tc>
          <w:tcPr>
            <w:tcW w:w="5244" w:type="dxa"/>
            <w:gridSpan w:val="9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Контактная работа, в часах</w:t>
            </w:r>
          </w:p>
        </w:tc>
        <w:tc>
          <w:tcPr>
            <w:tcW w:w="1276" w:type="dxa"/>
            <w:vMerge w:val="restart"/>
          </w:tcPr>
          <w:p w:rsidR="00E44F90" w:rsidRPr="005C066E" w:rsidRDefault="00E44F90" w:rsidP="009C3740">
            <w:pPr>
              <w:pStyle w:val="af4"/>
              <w:jc w:val="center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Часы СРС</w:t>
            </w:r>
          </w:p>
        </w:tc>
      </w:tr>
      <w:tr w:rsidR="00E44F90" w:rsidRPr="005C066E" w:rsidTr="009C3740">
        <w:trPr>
          <w:cantSplit/>
          <w:trHeight w:val="3973"/>
        </w:trPr>
        <w:tc>
          <w:tcPr>
            <w:tcW w:w="2766" w:type="dxa"/>
            <w:vMerge/>
          </w:tcPr>
          <w:p w:rsidR="00E44F90" w:rsidRPr="005C066E" w:rsidRDefault="00E44F90" w:rsidP="009C3740">
            <w:pPr>
              <w:pStyle w:val="af4"/>
              <w:rPr>
                <w:color w:val="auto"/>
              </w:rPr>
            </w:pPr>
          </w:p>
        </w:tc>
        <w:tc>
          <w:tcPr>
            <w:tcW w:w="851" w:type="dxa"/>
            <w:vMerge/>
          </w:tcPr>
          <w:p w:rsidR="00E44F90" w:rsidRPr="005C066E" w:rsidRDefault="00E44F90" w:rsidP="009C3740">
            <w:pPr>
              <w:pStyle w:val="af4"/>
              <w:jc w:val="center"/>
              <w:rPr>
                <w:color w:val="auto"/>
              </w:rPr>
            </w:pP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Лекции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749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Семинары  (практические занятия, коллоквиумы)</w:t>
            </w:r>
          </w:p>
        </w:tc>
        <w:tc>
          <w:tcPr>
            <w:tcW w:w="52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Лабораторные работы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Практикумы</w:t>
            </w:r>
          </w:p>
        </w:tc>
        <w:tc>
          <w:tcPr>
            <w:tcW w:w="567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из них с применением  ЭО и ДОТ</w:t>
            </w:r>
          </w:p>
        </w:tc>
        <w:tc>
          <w:tcPr>
            <w:tcW w:w="566" w:type="dxa"/>
            <w:textDirection w:val="btLr"/>
          </w:tcPr>
          <w:p w:rsidR="00E44F90" w:rsidRPr="005C066E" w:rsidRDefault="00E44F90" w:rsidP="009C3740">
            <w:pPr>
              <w:pStyle w:val="af4"/>
              <w:ind w:left="113" w:right="113"/>
              <w:rPr>
                <w:bCs/>
                <w:color w:val="auto"/>
              </w:rPr>
            </w:pPr>
            <w:r w:rsidRPr="005C066E">
              <w:rPr>
                <w:bCs/>
                <w:color w:val="auto"/>
              </w:rPr>
              <w:t>КСР (консультации)</w:t>
            </w:r>
          </w:p>
        </w:tc>
        <w:tc>
          <w:tcPr>
            <w:tcW w:w="1276" w:type="dxa"/>
            <w:vMerge/>
          </w:tcPr>
          <w:p w:rsidR="00E44F90" w:rsidRPr="005C066E" w:rsidRDefault="00E44F90" w:rsidP="009C3740">
            <w:pPr>
              <w:pStyle w:val="af4"/>
              <w:rPr>
                <w:color w:val="auto"/>
              </w:rPr>
            </w:pP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C003FE" w:rsidP="009C3740">
            <w:pPr>
              <w:pStyle w:val="af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E44F90" w:rsidRPr="005C066E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7371" w:type="dxa"/>
            <w:gridSpan w:val="11"/>
            <w:vAlign w:val="center"/>
          </w:tcPr>
          <w:p w:rsidR="00E44F90" w:rsidRPr="005C066E" w:rsidRDefault="00E44F90" w:rsidP="009C3740">
            <w:pPr>
              <w:pStyle w:val="af3"/>
              <w:rPr>
                <w:b/>
                <w:sz w:val="24"/>
                <w:szCs w:val="24"/>
              </w:rPr>
            </w:pPr>
          </w:p>
        </w:tc>
      </w:tr>
      <w:tr w:rsidR="00C003FE" w:rsidRPr="005775DD" w:rsidTr="009C3740">
        <w:tc>
          <w:tcPr>
            <w:tcW w:w="2766" w:type="dxa"/>
          </w:tcPr>
          <w:p w:rsidR="00C003FE" w:rsidRPr="00233D83" w:rsidRDefault="00C003FE" w:rsidP="009C3740">
            <w:pPr>
              <w:pStyle w:val="af3"/>
              <w:rPr>
                <w:sz w:val="24"/>
                <w:szCs w:val="24"/>
              </w:rPr>
            </w:pPr>
            <w:r w:rsidRPr="00C003FE">
              <w:rPr>
                <w:i/>
                <w:sz w:val="24"/>
                <w:szCs w:val="24"/>
              </w:rPr>
              <w:t>Установочная лекция</w:t>
            </w:r>
            <w:r>
              <w:rPr>
                <w:sz w:val="24"/>
                <w:szCs w:val="24"/>
              </w:rPr>
              <w:t>.Введение в курс</w:t>
            </w:r>
          </w:p>
        </w:tc>
        <w:tc>
          <w:tcPr>
            <w:tcW w:w="851" w:type="dxa"/>
            <w:vAlign w:val="center"/>
          </w:tcPr>
          <w:p w:rsidR="00C003FE" w:rsidRDefault="00C003FE" w:rsidP="00407276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003F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003FE" w:rsidRPr="002718D4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2718D4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003F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03FE" w:rsidRDefault="00C003FE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003FE" w:rsidRPr="005775DD" w:rsidTr="009C3740">
        <w:tc>
          <w:tcPr>
            <w:tcW w:w="2766" w:type="dxa"/>
          </w:tcPr>
          <w:p w:rsidR="00C003FE" w:rsidRPr="00C003FE" w:rsidRDefault="00C003FE" w:rsidP="009C3740">
            <w:pPr>
              <w:pStyle w:val="af3"/>
              <w:rPr>
                <w:b/>
                <w:sz w:val="24"/>
                <w:szCs w:val="24"/>
              </w:rPr>
            </w:pPr>
            <w:r w:rsidRPr="00C003FE">
              <w:rPr>
                <w:b/>
                <w:sz w:val="24"/>
                <w:szCs w:val="24"/>
              </w:rPr>
              <w:t>9 семестр</w:t>
            </w:r>
          </w:p>
        </w:tc>
        <w:tc>
          <w:tcPr>
            <w:tcW w:w="851" w:type="dxa"/>
            <w:vAlign w:val="center"/>
          </w:tcPr>
          <w:p w:rsidR="00C003FE" w:rsidRDefault="00C003FE" w:rsidP="00407276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2718D4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2718D4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003F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003FE" w:rsidRDefault="00C003FE" w:rsidP="009C3740">
            <w:pPr>
              <w:pStyle w:val="af3"/>
              <w:rPr>
                <w:sz w:val="24"/>
                <w:szCs w:val="24"/>
              </w:rPr>
            </w:pPr>
          </w:p>
        </w:tc>
      </w:tr>
      <w:tr w:rsidR="00C003FE" w:rsidRPr="005775DD" w:rsidTr="009C3740">
        <w:tc>
          <w:tcPr>
            <w:tcW w:w="2766" w:type="dxa"/>
          </w:tcPr>
          <w:p w:rsidR="00C003FE" w:rsidRPr="00233D83" w:rsidRDefault="00C003FE" w:rsidP="009C3740">
            <w:pPr>
              <w:pStyle w:val="af3"/>
            </w:pPr>
            <w:r w:rsidRPr="00233D83">
              <w:rPr>
                <w:sz w:val="24"/>
                <w:szCs w:val="24"/>
              </w:rPr>
              <w:t>Раздел 1. Основные по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нятия физики горных пород</w:t>
            </w:r>
          </w:p>
        </w:tc>
        <w:tc>
          <w:tcPr>
            <w:tcW w:w="851" w:type="dxa"/>
            <w:vAlign w:val="center"/>
          </w:tcPr>
          <w:p w:rsidR="00C003FE" w:rsidRPr="005C066E" w:rsidRDefault="00C003FE" w:rsidP="00407276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567" w:type="dxa"/>
            <w:vMerge w:val="restart"/>
            <w:vAlign w:val="center"/>
          </w:tcPr>
          <w:p w:rsidR="00C003F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  <w:p w:rsidR="00C003F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003FE" w:rsidRPr="002718D4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C003FE" w:rsidRPr="002718D4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03FE" w:rsidRPr="00612CB7" w:rsidRDefault="00C003FE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12CB7">
              <w:rPr>
                <w:sz w:val="24"/>
                <w:szCs w:val="24"/>
              </w:rPr>
              <w:t>(ТР,ПР,</w:t>
            </w:r>
          </w:p>
          <w:p w:rsidR="00C003FE" w:rsidRPr="00612CB7" w:rsidRDefault="00C003FE" w:rsidP="009C3740">
            <w:pPr>
              <w:pStyle w:val="af3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C003FE" w:rsidRPr="005775DD" w:rsidTr="009C3740">
        <w:tc>
          <w:tcPr>
            <w:tcW w:w="2766" w:type="dxa"/>
          </w:tcPr>
          <w:p w:rsidR="00C003FE" w:rsidRPr="00233D83" w:rsidRDefault="00C003FE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Физико-техни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ческие свойства и про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цессы в породах</w:t>
            </w:r>
          </w:p>
        </w:tc>
        <w:tc>
          <w:tcPr>
            <w:tcW w:w="851" w:type="dxa"/>
            <w:vAlign w:val="center"/>
          </w:tcPr>
          <w:p w:rsidR="00C003FE" w:rsidRPr="005C066E" w:rsidRDefault="00C003FE" w:rsidP="00407276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vMerge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2718D4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C003FE" w:rsidRPr="002718D4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C003FE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C003FE" w:rsidRPr="00612CB7" w:rsidRDefault="00C003FE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612CB7">
              <w:rPr>
                <w:sz w:val="24"/>
                <w:szCs w:val="24"/>
              </w:rPr>
              <w:t>(ТР,ПР,</w:t>
            </w:r>
          </w:p>
          <w:p w:rsidR="00C003FE" w:rsidRPr="00612CB7" w:rsidRDefault="00C003FE" w:rsidP="009C3740">
            <w:pPr>
              <w:pStyle w:val="af3"/>
              <w:rPr>
                <w:sz w:val="24"/>
                <w:szCs w:val="24"/>
              </w:rPr>
            </w:pPr>
            <w:r w:rsidRPr="00612CB7">
              <w:rPr>
                <w:sz w:val="24"/>
                <w:szCs w:val="24"/>
              </w:rPr>
              <w:t>НИРС)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233D83" w:rsidP="009C3740">
            <w:pPr>
              <w:pStyle w:val="af3"/>
              <w:rPr>
                <w:sz w:val="24"/>
                <w:szCs w:val="24"/>
              </w:rPr>
            </w:pPr>
            <w:r w:rsidRPr="00EA1858">
              <w:rPr>
                <w:rFonts w:ascii="Cambria" w:hAnsi="Cambria"/>
                <w:sz w:val="24"/>
                <w:szCs w:val="24"/>
              </w:rPr>
              <w:t>Раздел 3. Физико-тех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Pr="00EA1858">
              <w:rPr>
                <w:rFonts w:ascii="Cambria" w:hAnsi="Cambria"/>
                <w:sz w:val="24"/>
                <w:szCs w:val="24"/>
              </w:rPr>
              <w:t>нические свой</w:t>
            </w:r>
            <w:r w:rsidRPr="00EA1858">
              <w:rPr>
                <w:sz w:val="24"/>
                <w:szCs w:val="24"/>
              </w:rPr>
              <w:t>ства и процессы в массиве по</w:t>
            </w:r>
            <w:r>
              <w:rPr>
                <w:sz w:val="24"/>
                <w:szCs w:val="24"/>
              </w:rPr>
              <w:t>-</w:t>
            </w:r>
            <w:r w:rsidRPr="00EA1858">
              <w:rPr>
                <w:sz w:val="24"/>
                <w:szCs w:val="24"/>
              </w:rPr>
              <w:t>род</w:t>
            </w:r>
          </w:p>
        </w:tc>
        <w:tc>
          <w:tcPr>
            <w:tcW w:w="851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407276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F90" w:rsidRPr="00612CB7" w:rsidRDefault="00C003FE" w:rsidP="00C003FE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44F90" w:rsidRPr="00612CB7">
              <w:rPr>
                <w:sz w:val="24"/>
                <w:szCs w:val="24"/>
              </w:rPr>
              <w:t>(ТР,ПР</w:t>
            </w:r>
            <w:r w:rsidR="00E44F90">
              <w:rPr>
                <w:sz w:val="24"/>
                <w:szCs w:val="24"/>
              </w:rPr>
              <w:t>,НИРС</w:t>
            </w:r>
            <w:r w:rsidR="00E44F90"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233D83" w:rsidRDefault="00233D83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 4. Физические процессы горного про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изводства</w:t>
            </w:r>
          </w:p>
        </w:tc>
        <w:tc>
          <w:tcPr>
            <w:tcW w:w="851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E44F90" w:rsidRPr="002718D4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E44F90" w:rsidRPr="00612CB7" w:rsidRDefault="00C003FE" w:rsidP="00C003FE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E44F90" w:rsidRPr="00612CB7">
              <w:rPr>
                <w:sz w:val="24"/>
                <w:szCs w:val="24"/>
              </w:rPr>
              <w:t>(ТР,ПР</w:t>
            </w:r>
            <w:r w:rsidR="00E44F90">
              <w:rPr>
                <w:sz w:val="24"/>
                <w:szCs w:val="24"/>
              </w:rPr>
              <w:t>,НИРС</w:t>
            </w:r>
            <w:r w:rsidR="00E44F90"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407276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E44F90" w:rsidRPr="00612CB7" w:rsidRDefault="00C003FE" w:rsidP="00407276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233D83">
              <w:rPr>
                <w:sz w:val="24"/>
                <w:szCs w:val="24"/>
              </w:rPr>
              <w:t xml:space="preserve"> (</w:t>
            </w:r>
            <w:r w:rsidR="00407276">
              <w:rPr>
                <w:sz w:val="24"/>
                <w:szCs w:val="24"/>
              </w:rPr>
              <w:t>к.р.</w:t>
            </w:r>
            <w:r w:rsidR="00E44F90" w:rsidRPr="00612CB7">
              <w:rPr>
                <w:sz w:val="24"/>
                <w:szCs w:val="24"/>
              </w:rPr>
              <w:t>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E44F90" w:rsidP="009C3740">
            <w:pPr>
              <w:pStyle w:val="af3"/>
              <w:rPr>
                <w:sz w:val="24"/>
                <w:szCs w:val="24"/>
              </w:rPr>
            </w:pPr>
            <w:r w:rsidRPr="005C066E">
              <w:rPr>
                <w:sz w:val="24"/>
                <w:szCs w:val="24"/>
              </w:rPr>
              <w:t xml:space="preserve">Экзамен </w:t>
            </w:r>
          </w:p>
        </w:tc>
        <w:tc>
          <w:tcPr>
            <w:tcW w:w="851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566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44F90" w:rsidRPr="00612CB7" w:rsidRDefault="00C003FE" w:rsidP="009C3740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44F90" w:rsidRPr="00612CB7">
              <w:rPr>
                <w:sz w:val="24"/>
                <w:szCs w:val="24"/>
              </w:rPr>
              <w:t>(э)</w:t>
            </w:r>
          </w:p>
        </w:tc>
      </w:tr>
      <w:tr w:rsidR="00E44F90" w:rsidRPr="005775DD" w:rsidTr="009C3740">
        <w:tc>
          <w:tcPr>
            <w:tcW w:w="2766" w:type="dxa"/>
          </w:tcPr>
          <w:p w:rsidR="00E44F90" w:rsidRPr="005C066E" w:rsidRDefault="00E44F90" w:rsidP="009C3740">
            <w:pPr>
              <w:pStyle w:val="af3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  <w:vAlign w:val="center"/>
          </w:tcPr>
          <w:p w:rsidR="00E44F90" w:rsidRPr="005C066E" w:rsidRDefault="00E44F90" w:rsidP="003D5F49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1</w:t>
            </w:r>
            <w:r w:rsidR="003D5F49">
              <w:rPr>
                <w:b/>
                <w:sz w:val="24"/>
                <w:szCs w:val="24"/>
              </w:rPr>
              <w:t>44</w:t>
            </w:r>
          </w:p>
        </w:tc>
        <w:tc>
          <w:tcPr>
            <w:tcW w:w="567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49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2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 w:rsidRPr="005C066E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E44F90" w:rsidRPr="005C066E" w:rsidRDefault="003D5F49" w:rsidP="00C003FE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C003F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E44F90" w:rsidRPr="005C066E" w:rsidRDefault="00E44F90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6" w:type="dxa"/>
            <w:vAlign w:val="center"/>
          </w:tcPr>
          <w:p w:rsidR="00E44F90" w:rsidRPr="005C066E" w:rsidRDefault="00C003FE" w:rsidP="009C3740">
            <w:pPr>
              <w:pStyle w:val="af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44F90" w:rsidRPr="00612CB7" w:rsidRDefault="00C003FE" w:rsidP="00C003FE">
            <w:pPr>
              <w:pStyle w:val="af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r w:rsidR="00E44F90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9</w:t>
            </w:r>
            <w:r w:rsidR="00E44F90">
              <w:rPr>
                <w:b/>
                <w:sz w:val="24"/>
                <w:szCs w:val="24"/>
              </w:rPr>
              <w:t>э)</w:t>
            </w:r>
          </w:p>
        </w:tc>
      </w:tr>
    </w:tbl>
    <w:p w:rsidR="00E44F90" w:rsidRPr="005C066E" w:rsidRDefault="00E44F90" w:rsidP="00E44F90">
      <w:pPr>
        <w:pStyle w:val="af4"/>
        <w:jc w:val="both"/>
        <w:rPr>
          <w:bCs/>
          <w:color w:val="auto"/>
          <w:sz w:val="20"/>
          <w:szCs w:val="20"/>
        </w:rPr>
      </w:pPr>
      <w:r w:rsidRPr="005C066E">
        <w:rPr>
          <w:bCs/>
          <w:color w:val="auto"/>
          <w:sz w:val="20"/>
          <w:szCs w:val="20"/>
        </w:rPr>
        <w:t>Примечание: ПР- оформление и подготовка к защите</w:t>
      </w:r>
      <w:r w:rsidR="006E1A91">
        <w:rPr>
          <w:bCs/>
          <w:color w:val="auto"/>
          <w:sz w:val="20"/>
          <w:szCs w:val="20"/>
        </w:rPr>
        <w:t xml:space="preserve"> практических работ</w:t>
      </w:r>
      <w:r w:rsidRPr="005C066E">
        <w:rPr>
          <w:bCs/>
          <w:color w:val="auto"/>
          <w:sz w:val="20"/>
          <w:szCs w:val="20"/>
        </w:rPr>
        <w:t>;ТР- теоретическая подготовка;</w:t>
      </w:r>
      <w:r w:rsidR="006E1A91">
        <w:rPr>
          <w:bCs/>
          <w:color w:val="auto"/>
          <w:sz w:val="20"/>
          <w:szCs w:val="20"/>
        </w:rPr>
        <w:t xml:space="preserve"> КП – выполнение курсового проекта;</w:t>
      </w:r>
      <w:r w:rsidRPr="005C066E">
        <w:rPr>
          <w:bCs/>
          <w:color w:val="auto"/>
          <w:sz w:val="20"/>
          <w:szCs w:val="20"/>
        </w:rPr>
        <w:t xml:space="preserve"> НИРС</w:t>
      </w:r>
      <w:r w:rsidR="006E1A91">
        <w:rPr>
          <w:bCs/>
          <w:color w:val="auto"/>
          <w:sz w:val="20"/>
          <w:szCs w:val="20"/>
        </w:rPr>
        <w:t xml:space="preserve"> – научно-исследовательская работа студентов</w:t>
      </w:r>
      <w:r>
        <w:rPr>
          <w:bCs/>
          <w:color w:val="auto"/>
          <w:sz w:val="20"/>
          <w:szCs w:val="20"/>
        </w:rPr>
        <w:t>.</w:t>
      </w:r>
    </w:p>
    <w:p w:rsidR="00E44F90" w:rsidRPr="00E44F90" w:rsidRDefault="00E44F90" w:rsidP="00086860">
      <w:pPr>
        <w:rPr>
          <w:sz w:val="24"/>
          <w:szCs w:val="24"/>
        </w:rPr>
      </w:pPr>
    </w:p>
    <w:p w:rsidR="00233D83" w:rsidRPr="003A77E4" w:rsidRDefault="00233D83" w:rsidP="00233D83">
      <w:pPr>
        <w:pStyle w:val="af4"/>
        <w:jc w:val="center"/>
        <w:rPr>
          <w:b/>
          <w:bCs/>
          <w:color w:val="auto"/>
        </w:rPr>
      </w:pPr>
      <w:r w:rsidRPr="003A77E4">
        <w:rPr>
          <w:b/>
          <w:bCs/>
          <w:color w:val="auto"/>
        </w:rPr>
        <w:t>3.2. Содержание тем программы дисциплины</w:t>
      </w:r>
    </w:p>
    <w:p w:rsidR="00E44F90" w:rsidRPr="00233D83" w:rsidRDefault="00E44F90" w:rsidP="00086860">
      <w:pPr>
        <w:rPr>
          <w:sz w:val="24"/>
          <w:szCs w:val="24"/>
        </w:rPr>
      </w:pPr>
    </w:p>
    <w:p w:rsidR="00086860" w:rsidRPr="007600B0" w:rsidRDefault="00086860" w:rsidP="00086860">
      <w:pPr>
        <w:rPr>
          <w:b/>
          <w:sz w:val="24"/>
          <w:szCs w:val="24"/>
        </w:rPr>
      </w:pPr>
      <w:r w:rsidRPr="007600B0">
        <w:rPr>
          <w:i/>
          <w:sz w:val="24"/>
          <w:szCs w:val="24"/>
        </w:rPr>
        <w:t xml:space="preserve">Разделы дисциплины, виды учебной работы, формы и сроки текущего контроля  </w:t>
      </w:r>
    </w:p>
    <w:p w:rsidR="00086860" w:rsidRPr="007600B0" w:rsidRDefault="00086860" w:rsidP="00086860">
      <w:pPr>
        <w:rPr>
          <w:i/>
          <w:sz w:val="24"/>
          <w:szCs w:val="24"/>
        </w:rPr>
      </w:pPr>
      <w:r w:rsidRPr="007600B0">
        <w:rPr>
          <w:i/>
          <w:sz w:val="24"/>
          <w:szCs w:val="24"/>
        </w:rPr>
        <w:t xml:space="preserve">                                                     успеваемости студентов</w:t>
      </w:r>
    </w:p>
    <w:p w:rsidR="00086860" w:rsidRPr="007600B0" w:rsidRDefault="00086860" w:rsidP="00086860">
      <w:pPr>
        <w:jc w:val="center"/>
        <w:rPr>
          <w:i/>
          <w:sz w:val="24"/>
          <w:szCs w:val="24"/>
        </w:rPr>
      </w:pP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  <w:r w:rsidRPr="007600B0">
        <w:rPr>
          <w:i/>
          <w:sz w:val="24"/>
          <w:szCs w:val="24"/>
        </w:rPr>
        <w:tab/>
      </w:r>
    </w:p>
    <w:p w:rsidR="00233D83" w:rsidRPr="007600B0" w:rsidRDefault="00233D83" w:rsidP="00233D83">
      <w:pPr>
        <w:jc w:val="both"/>
        <w:rPr>
          <w:b/>
          <w:sz w:val="24"/>
          <w:szCs w:val="24"/>
        </w:rPr>
      </w:pPr>
      <w:r w:rsidRPr="007600B0">
        <w:rPr>
          <w:b/>
          <w:sz w:val="24"/>
          <w:szCs w:val="24"/>
        </w:rPr>
        <w:t>Раздел 1. Основные понятия физики горных пород: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i/>
          <w:sz w:val="24"/>
          <w:szCs w:val="24"/>
        </w:rPr>
        <w:t>-</w:t>
      </w:r>
      <w:r w:rsidRPr="007600B0">
        <w:rPr>
          <w:sz w:val="24"/>
          <w:szCs w:val="24"/>
        </w:rPr>
        <w:t xml:space="preserve">  предмет "Физика горных пород и процессов", место среди других наук, история развития "Физика горных пород и процессов" как науки;  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 строения и состав минералов и горных пород; 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sz w:val="24"/>
          <w:szCs w:val="24"/>
        </w:rPr>
        <w:t>- базовые физико-технические свойства, классификация свойств пород, влияние минерального состава и строения пород на их свойства;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lastRenderedPageBreak/>
        <w:t>- физические процессы в горных породах.</w:t>
      </w:r>
    </w:p>
    <w:p w:rsidR="00233D83" w:rsidRPr="00EA1858" w:rsidRDefault="00233D83" w:rsidP="00F043C2">
      <w:pPr>
        <w:pStyle w:val="a5"/>
        <w:jc w:val="left"/>
        <w:rPr>
          <w:b/>
          <w:sz w:val="24"/>
          <w:szCs w:val="24"/>
        </w:rPr>
      </w:pPr>
      <w:r w:rsidRPr="00EA1858">
        <w:rPr>
          <w:b/>
          <w:sz w:val="24"/>
          <w:szCs w:val="24"/>
        </w:rPr>
        <w:t>Раздел 2.  Физико-технические свойства и процессы в породах: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 плотностные и механические свойства горных пород;</w:t>
      </w:r>
    </w:p>
    <w:p w:rsidR="00233D83" w:rsidRPr="007600B0" w:rsidRDefault="00233D83" w:rsidP="006E1A91">
      <w:pPr>
        <w:jc w:val="both"/>
        <w:rPr>
          <w:sz w:val="24"/>
          <w:szCs w:val="24"/>
        </w:rPr>
      </w:pPr>
      <w:r w:rsidRPr="007600B0">
        <w:rPr>
          <w:sz w:val="24"/>
          <w:szCs w:val="24"/>
        </w:rPr>
        <w:t>- напряжения, деформации и упругие свойства в горных породах, пластические и реологические свойства пород;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 прочность;</w:t>
      </w:r>
    </w:p>
    <w:p w:rsidR="00233D83" w:rsidRPr="007600B0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-акустические свойства.</w:t>
      </w:r>
    </w:p>
    <w:p w:rsidR="00233D83" w:rsidRDefault="00233D83" w:rsidP="00233D83">
      <w:pPr>
        <w:rPr>
          <w:sz w:val="24"/>
          <w:szCs w:val="24"/>
        </w:rPr>
      </w:pPr>
      <w:r w:rsidRPr="007600B0">
        <w:rPr>
          <w:sz w:val="24"/>
          <w:szCs w:val="24"/>
        </w:rPr>
        <w:t>-горно-технологические параметры горных пород.</w:t>
      </w:r>
    </w:p>
    <w:p w:rsidR="00F043C2" w:rsidRPr="00F043C2" w:rsidRDefault="00F043C2" w:rsidP="00F043C2">
      <w:pPr>
        <w:pStyle w:val="4"/>
        <w:ind w:firstLine="0"/>
        <w:rPr>
          <w:i/>
          <w:sz w:val="24"/>
          <w:szCs w:val="24"/>
        </w:rPr>
      </w:pPr>
      <w:r w:rsidRPr="00F043C2">
        <w:rPr>
          <w:sz w:val="24"/>
          <w:szCs w:val="24"/>
        </w:rPr>
        <w:t xml:space="preserve">Раздел 3. Физико-технические свойства и процессы в массиве пород; </w:t>
      </w:r>
    </w:p>
    <w:p w:rsidR="00F043C2" w:rsidRPr="007600B0" w:rsidRDefault="00F043C2" w:rsidP="00F043C2">
      <w:pPr>
        <w:rPr>
          <w:b/>
          <w:sz w:val="24"/>
          <w:szCs w:val="24"/>
        </w:rPr>
      </w:pPr>
      <w:r w:rsidRPr="007600B0">
        <w:rPr>
          <w:sz w:val="24"/>
          <w:szCs w:val="24"/>
        </w:rPr>
        <w:t>- строение, состав и состояние горного массива;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i/>
          <w:sz w:val="24"/>
          <w:szCs w:val="24"/>
        </w:rPr>
        <w:t>-</w:t>
      </w:r>
      <w:r w:rsidRPr="007600B0">
        <w:rPr>
          <w:sz w:val="24"/>
          <w:szCs w:val="24"/>
        </w:rPr>
        <w:t xml:space="preserve"> методы исследования физических свойств горных пород в массиве; 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 особые явления и процессы в массивах горных пород; </w:t>
      </w:r>
    </w:p>
    <w:p w:rsidR="00F043C2" w:rsidRPr="007600B0" w:rsidRDefault="00F043C2" w:rsidP="00F043C2">
      <w:pPr>
        <w:rPr>
          <w:i/>
          <w:sz w:val="24"/>
          <w:szCs w:val="24"/>
        </w:rPr>
      </w:pPr>
      <w:r w:rsidRPr="007600B0">
        <w:rPr>
          <w:b/>
          <w:sz w:val="24"/>
          <w:szCs w:val="24"/>
        </w:rPr>
        <w:t>Раздел 4.Физические процессы горного производства: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>-осушение горного массива;</w:t>
      </w:r>
    </w:p>
    <w:p w:rsidR="00F043C2" w:rsidRPr="007600B0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-разупрочнение и упрочнение горных пород; </w:t>
      </w:r>
    </w:p>
    <w:p w:rsidR="00546DD9" w:rsidRDefault="00F043C2" w:rsidP="00F043C2">
      <w:pPr>
        <w:rPr>
          <w:sz w:val="24"/>
          <w:szCs w:val="24"/>
        </w:rPr>
      </w:pPr>
      <w:r w:rsidRPr="007600B0">
        <w:rPr>
          <w:sz w:val="24"/>
          <w:szCs w:val="24"/>
        </w:rPr>
        <w:t xml:space="preserve">-механическое разрушение и перемещение горных пород; </w:t>
      </w:r>
    </w:p>
    <w:p w:rsidR="00546DD9" w:rsidRPr="007600B0" w:rsidRDefault="00546DD9" w:rsidP="00F043C2">
      <w:pPr>
        <w:rPr>
          <w:sz w:val="24"/>
          <w:szCs w:val="24"/>
        </w:rPr>
      </w:pPr>
    </w:p>
    <w:p w:rsidR="00F02F2B" w:rsidRPr="00F85D31" w:rsidRDefault="00F02F2B" w:rsidP="00F02F2B">
      <w:pPr>
        <w:pStyle w:val="af4"/>
        <w:jc w:val="center"/>
        <w:rPr>
          <w:b/>
          <w:bCs/>
          <w:color w:val="auto"/>
        </w:rPr>
      </w:pPr>
      <w:r w:rsidRPr="00F85D31">
        <w:rPr>
          <w:b/>
          <w:bCs/>
          <w:color w:val="auto"/>
        </w:rPr>
        <w:t xml:space="preserve">3.3. </w:t>
      </w:r>
      <w:r w:rsidRPr="00F85D31">
        <w:rPr>
          <w:b/>
          <w:bCs/>
          <w:iCs/>
          <w:color w:val="auto"/>
        </w:rPr>
        <w:t>Формы и методы проведения занятий, применяемые учебные технологии</w:t>
      </w:r>
    </w:p>
    <w:p w:rsidR="00F02F2B" w:rsidRPr="00F85D31" w:rsidRDefault="00F02F2B" w:rsidP="00F02F2B">
      <w:pPr>
        <w:ind w:firstLine="709"/>
        <w:jc w:val="both"/>
        <w:rPr>
          <w:sz w:val="24"/>
          <w:szCs w:val="24"/>
        </w:rPr>
      </w:pPr>
      <w:r w:rsidRPr="00F85D31">
        <w:rPr>
          <w:sz w:val="24"/>
          <w:szCs w:val="24"/>
        </w:rPr>
        <w:t>В процессе преподавания дисциплины используются традиционные технологии наряду с активными и интерактивными технологиями.</w:t>
      </w:r>
    </w:p>
    <w:p w:rsidR="00F02F2B" w:rsidRPr="000B5D75" w:rsidRDefault="00F02F2B" w:rsidP="00F02F2B">
      <w:pPr>
        <w:pStyle w:val="CharChar"/>
        <w:spacing w:line="240" w:lineRule="auto"/>
        <w:ind w:firstLine="709"/>
        <w:jc w:val="center"/>
        <w:rPr>
          <w:i/>
          <w:lang w:val="ru-RU"/>
        </w:rPr>
      </w:pPr>
      <w:r w:rsidRPr="000B5D75">
        <w:rPr>
          <w:i/>
          <w:lang w:val="ru-RU"/>
        </w:rPr>
        <w:t>Учебные технологии, используемые в образовательном процессе</w:t>
      </w:r>
    </w:p>
    <w:tbl>
      <w:tblPr>
        <w:tblW w:w="9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67"/>
        <w:gridCol w:w="4436"/>
        <w:gridCol w:w="1264"/>
      </w:tblGrid>
      <w:tr w:rsidR="00F02F2B" w:rsidRPr="005F6C78" w:rsidTr="009C3740">
        <w:trPr>
          <w:jc w:val="center"/>
        </w:trPr>
        <w:tc>
          <w:tcPr>
            <w:tcW w:w="3261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Раздел дисциплины</w:t>
            </w:r>
          </w:p>
        </w:tc>
        <w:tc>
          <w:tcPr>
            <w:tcW w:w="667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Семестр</w:t>
            </w: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Используемые активные/интерактивные образовательные технологии</w:t>
            </w: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Количество часов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</w:tcPr>
          <w:p w:rsidR="00F02F2B" w:rsidRPr="00233D83" w:rsidRDefault="00F02F2B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</w:t>
            </w:r>
            <w:r>
              <w:rPr>
                <w:sz w:val="24"/>
                <w:szCs w:val="24"/>
              </w:rPr>
              <w:t>изико</w:t>
            </w:r>
            <w:r w:rsidR="008E0DFE"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техничес</w:t>
            </w:r>
            <w:r w:rsidR="008E0DFE"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кие свойства и процессы в породах</w:t>
            </w:r>
          </w:p>
        </w:tc>
        <w:tc>
          <w:tcPr>
            <w:tcW w:w="667" w:type="dxa"/>
            <w:vMerge w:val="restart"/>
            <w:vAlign w:val="center"/>
          </w:tcPr>
          <w:p w:rsidR="00F02F2B" w:rsidRPr="000D68AB" w:rsidRDefault="00C003FE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Проблемное обучение</w:t>
            </w:r>
          </w:p>
          <w:p w:rsidR="00F02F2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/ Последовательное и целенаправленное выдвижение перед обучающимися про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блемных задач, разрешая которые обу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чаемые активно добывают знания, раз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ви</w:t>
            </w:r>
            <w:r>
              <w:rPr>
                <w:rFonts w:eastAsia="Calibri"/>
                <w:sz w:val="24"/>
                <w:szCs w:val="24"/>
              </w:rPr>
              <w:t>вают мышление, делают</w:t>
            </w:r>
            <w:r w:rsidRPr="000D68AB">
              <w:rPr>
                <w:rFonts w:eastAsia="Calibri"/>
                <w:sz w:val="24"/>
                <w:szCs w:val="24"/>
              </w:rPr>
              <w:t xml:space="preserve"> выводы,</w:t>
            </w:r>
          </w:p>
          <w:p w:rsidR="00F02F2B" w:rsidRPr="000D68A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обобщающие свою позицию по реше-нию поставленной проблемы/</w:t>
            </w:r>
          </w:p>
        </w:tc>
        <w:tc>
          <w:tcPr>
            <w:tcW w:w="1264" w:type="dxa"/>
            <w:vAlign w:val="center"/>
          </w:tcPr>
          <w:p w:rsidR="00F02F2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2л</w:t>
            </w:r>
          </w:p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</w:tcPr>
          <w:p w:rsidR="00F02F2B" w:rsidRPr="005C066E" w:rsidRDefault="00F02F2B" w:rsidP="009C3740">
            <w:pPr>
              <w:pStyle w:val="af3"/>
              <w:rPr>
                <w:sz w:val="24"/>
                <w:szCs w:val="24"/>
              </w:rPr>
            </w:pPr>
            <w:r w:rsidRPr="00EA1858">
              <w:rPr>
                <w:rFonts w:ascii="Cambria" w:hAnsi="Cambria"/>
                <w:sz w:val="24"/>
                <w:szCs w:val="24"/>
              </w:rPr>
              <w:t>Раздел 3. Физико-техничес</w:t>
            </w:r>
            <w:r>
              <w:rPr>
                <w:rFonts w:ascii="Cambria" w:hAnsi="Cambria"/>
                <w:sz w:val="24"/>
                <w:szCs w:val="24"/>
              </w:rPr>
              <w:t>-</w:t>
            </w:r>
            <w:r w:rsidRPr="00EA1858">
              <w:rPr>
                <w:rFonts w:ascii="Cambria" w:hAnsi="Cambria"/>
                <w:sz w:val="24"/>
                <w:szCs w:val="24"/>
              </w:rPr>
              <w:t>кие свой</w:t>
            </w:r>
            <w:r w:rsidRPr="00EA1858">
              <w:rPr>
                <w:sz w:val="24"/>
                <w:szCs w:val="24"/>
              </w:rPr>
              <w:t>ства и процессы в массиве пород</w:t>
            </w:r>
          </w:p>
        </w:tc>
        <w:tc>
          <w:tcPr>
            <w:tcW w:w="667" w:type="dxa"/>
            <w:vMerge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vAlign w:val="center"/>
          </w:tcPr>
          <w:p w:rsidR="00F02F2B" w:rsidRPr="000D68AB" w:rsidRDefault="00F02F2B" w:rsidP="009C3740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0D68AB">
              <w:rPr>
                <w:rFonts w:eastAsia="Calibri"/>
                <w:b/>
                <w:sz w:val="24"/>
                <w:szCs w:val="24"/>
              </w:rPr>
              <w:t>Технологии формирования научно- исследовательской деятельности</w:t>
            </w:r>
          </w:p>
          <w:p w:rsidR="00F02F2B" w:rsidRDefault="00F02F2B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0D68AB">
              <w:rPr>
                <w:rFonts w:eastAsia="Calibri"/>
                <w:sz w:val="24"/>
                <w:szCs w:val="24"/>
              </w:rPr>
              <w:t>/ Создание условий для формирования практического опыта работы с объекта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ми будущей профессиональной дея</w:t>
            </w:r>
            <w:r>
              <w:rPr>
                <w:rFonts w:eastAsia="Calibri"/>
                <w:sz w:val="24"/>
                <w:szCs w:val="24"/>
              </w:rPr>
              <w:t>-</w:t>
            </w:r>
            <w:r w:rsidRPr="000D68AB">
              <w:rPr>
                <w:rFonts w:eastAsia="Calibri"/>
                <w:sz w:val="24"/>
                <w:szCs w:val="24"/>
              </w:rPr>
              <w:t>тельности/</w:t>
            </w:r>
          </w:p>
          <w:p w:rsidR="00440DAC" w:rsidRPr="000D68AB" w:rsidRDefault="00440DAC" w:rsidP="009C3740">
            <w:pPr>
              <w:jc w:val="both"/>
              <w:rPr>
                <w:rFonts w:eastAsia="Calibri"/>
                <w:sz w:val="24"/>
                <w:szCs w:val="24"/>
              </w:rPr>
            </w:pPr>
            <w:r w:rsidRPr="00EA1858">
              <w:rPr>
                <w:sz w:val="24"/>
                <w:szCs w:val="24"/>
              </w:rPr>
              <w:t>Проектирование технологии «Паспорт прочности горных пород»</w:t>
            </w:r>
          </w:p>
        </w:tc>
        <w:tc>
          <w:tcPr>
            <w:tcW w:w="1264" w:type="dxa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4пр</w:t>
            </w:r>
          </w:p>
        </w:tc>
      </w:tr>
      <w:tr w:rsidR="00F02F2B" w:rsidTr="009C3740">
        <w:trPr>
          <w:jc w:val="center"/>
        </w:trPr>
        <w:tc>
          <w:tcPr>
            <w:tcW w:w="3261" w:type="dxa"/>
            <w:shd w:val="clear" w:color="auto" w:fill="FFFFFF"/>
            <w:vAlign w:val="center"/>
          </w:tcPr>
          <w:p w:rsidR="00F02F2B" w:rsidRPr="000D68AB" w:rsidRDefault="00F02F2B" w:rsidP="009C3740">
            <w:pPr>
              <w:shd w:val="clear" w:color="auto" w:fill="FFFFFF"/>
              <w:jc w:val="right"/>
              <w:rPr>
                <w:sz w:val="24"/>
                <w:szCs w:val="24"/>
              </w:rPr>
            </w:pPr>
            <w:r w:rsidRPr="000D68AB">
              <w:rPr>
                <w:sz w:val="24"/>
                <w:szCs w:val="24"/>
              </w:rPr>
              <w:t>Итого:</w:t>
            </w:r>
          </w:p>
        </w:tc>
        <w:tc>
          <w:tcPr>
            <w:tcW w:w="667" w:type="dxa"/>
            <w:vMerge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36" w:type="dxa"/>
            <w:shd w:val="clear" w:color="auto" w:fill="auto"/>
            <w:vAlign w:val="center"/>
          </w:tcPr>
          <w:p w:rsidR="00F02F2B" w:rsidRPr="000D68AB" w:rsidRDefault="00F02F2B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64" w:type="dxa"/>
            <w:vAlign w:val="center"/>
          </w:tcPr>
          <w:p w:rsidR="00F02F2B" w:rsidRPr="000D68AB" w:rsidRDefault="00C003FE" w:rsidP="00C003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02F2B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4</w:t>
            </w:r>
            <w:r w:rsidR="00F02F2B" w:rsidRPr="000D68AB">
              <w:rPr>
                <w:sz w:val="24"/>
                <w:szCs w:val="24"/>
              </w:rPr>
              <w:t>пр</w:t>
            </w:r>
          </w:p>
        </w:tc>
      </w:tr>
    </w:tbl>
    <w:p w:rsidR="00F02F2B" w:rsidRDefault="00F02F2B" w:rsidP="00233D83">
      <w:pPr>
        <w:rPr>
          <w:i/>
          <w:sz w:val="24"/>
          <w:szCs w:val="24"/>
        </w:rPr>
      </w:pPr>
    </w:p>
    <w:p w:rsidR="00F02F2B" w:rsidRDefault="00F02F2B" w:rsidP="00233D83">
      <w:pPr>
        <w:rPr>
          <w:i/>
          <w:sz w:val="24"/>
          <w:szCs w:val="24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546DD9">
      <w:pPr>
        <w:pStyle w:val="af4"/>
        <w:jc w:val="center"/>
        <w:rPr>
          <w:b/>
          <w:bCs/>
          <w:color w:val="auto"/>
        </w:rPr>
      </w:pPr>
    </w:p>
    <w:p w:rsidR="00546DD9" w:rsidRDefault="00546DD9" w:rsidP="00462BD9">
      <w:pPr>
        <w:pStyle w:val="af4"/>
        <w:rPr>
          <w:b/>
          <w:bCs/>
          <w:color w:val="auto"/>
        </w:rPr>
      </w:pPr>
    </w:p>
    <w:p w:rsidR="00546DD9" w:rsidRPr="000D68AB" w:rsidRDefault="00546DD9" w:rsidP="00546DD9">
      <w:pPr>
        <w:pStyle w:val="af4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lastRenderedPageBreak/>
        <w:t>4. Перечень учебно-методического обеспечения для самостоятельной работыобучающихся по дисциплине</w:t>
      </w:r>
    </w:p>
    <w:p w:rsidR="008A0131" w:rsidRDefault="008A0131" w:rsidP="00546DD9">
      <w:pPr>
        <w:pStyle w:val="af4"/>
        <w:jc w:val="center"/>
        <w:rPr>
          <w:b/>
          <w:bCs/>
          <w:color w:val="auto"/>
        </w:rPr>
      </w:pPr>
    </w:p>
    <w:p w:rsidR="00546DD9" w:rsidRPr="000D68AB" w:rsidRDefault="00546DD9" w:rsidP="00546DD9">
      <w:pPr>
        <w:pStyle w:val="af4"/>
        <w:jc w:val="center"/>
        <w:rPr>
          <w:b/>
          <w:bCs/>
          <w:color w:val="auto"/>
        </w:rPr>
      </w:pPr>
      <w:r w:rsidRPr="000D68AB">
        <w:rPr>
          <w:b/>
          <w:bCs/>
          <w:color w:val="auto"/>
        </w:rPr>
        <w:t>4.1 СодержаниеСРС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507"/>
        <w:gridCol w:w="2801"/>
        <w:gridCol w:w="1179"/>
        <w:gridCol w:w="2712"/>
      </w:tblGrid>
      <w:tr w:rsidR="00546DD9" w:rsidRPr="000D68AB" w:rsidTr="009C3740"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№</w:t>
            </w:r>
          </w:p>
        </w:tc>
        <w:tc>
          <w:tcPr>
            <w:tcW w:w="2507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Наименование раздела (темы) дисциплины</w:t>
            </w:r>
          </w:p>
        </w:tc>
        <w:tc>
          <w:tcPr>
            <w:tcW w:w="2801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Вид СРС</w:t>
            </w:r>
          </w:p>
        </w:tc>
        <w:tc>
          <w:tcPr>
            <w:tcW w:w="1179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Трудо-емкость (в часах)</w:t>
            </w:r>
          </w:p>
        </w:tc>
        <w:tc>
          <w:tcPr>
            <w:tcW w:w="2712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  <w:sz w:val="20"/>
                <w:szCs w:val="20"/>
              </w:rPr>
            </w:pPr>
            <w:r w:rsidRPr="000D68AB">
              <w:rPr>
                <w:bCs/>
                <w:color w:val="auto"/>
                <w:sz w:val="20"/>
                <w:szCs w:val="20"/>
              </w:rPr>
              <w:t>Формы и методы контроля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9199" w:type="dxa"/>
            <w:gridSpan w:val="4"/>
          </w:tcPr>
          <w:p w:rsidR="00546DD9" w:rsidRPr="0013728B" w:rsidRDefault="00806CD8" w:rsidP="009C3740">
            <w:pPr>
              <w:pStyle w:val="af4"/>
              <w:spacing w:after="120"/>
              <w:ind w:left="283"/>
              <w:jc w:val="center"/>
              <w:rPr>
                <w:color w:val="auto"/>
                <w:sz w:val="20"/>
                <w:szCs w:val="20"/>
              </w:rPr>
            </w:pPr>
            <w:r>
              <w:rPr>
                <w:b/>
                <w:color w:val="auto"/>
              </w:rPr>
              <w:t>9</w:t>
            </w:r>
            <w:r w:rsidR="00546DD9" w:rsidRPr="0013728B">
              <w:rPr>
                <w:b/>
                <w:color w:val="auto"/>
              </w:rPr>
              <w:t xml:space="preserve"> семестр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1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</w:pPr>
            <w:r w:rsidRPr="00233D83">
              <w:rPr>
                <w:sz w:val="24"/>
                <w:szCs w:val="24"/>
              </w:rPr>
              <w:t>Раздел 1. Основные понятия физики гор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ных пород</w:t>
            </w:r>
          </w:p>
        </w:tc>
        <w:tc>
          <w:tcPr>
            <w:tcW w:w="2801" w:type="dxa"/>
            <w:vMerge w:val="restart"/>
            <w:vAlign w:val="center"/>
          </w:tcPr>
          <w:p w:rsidR="00546DD9" w:rsidRPr="00546DD9" w:rsidRDefault="00546DD9" w:rsidP="009C3740">
            <w:pPr>
              <w:spacing w:after="120"/>
              <w:ind w:left="28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Теоретическая под-готовка и выполнение практических работ.</w:t>
            </w: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Подготовка к защите практических работ.</w:t>
            </w: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C003FE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</w:p>
        </w:tc>
        <w:tc>
          <w:tcPr>
            <w:tcW w:w="2712" w:type="dxa"/>
            <w:vMerge w:val="restart"/>
            <w:vAlign w:val="center"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  <w:r w:rsidRPr="00546DD9">
              <w:rPr>
                <w:sz w:val="20"/>
              </w:rPr>
              <w:t>Анализ теоретического материала(внеаудит. И аудит.СРС)</w:t>
            </w:r>
          </w:p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  <w:r w:rsidRPr="00546DD9">
              <w:rPr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2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Раздел2. Физико-тех</w:t>
            </w:r>
            <w:r>
              <w:rPr>
                <w:sz w:val="24"/>
                <w:szCs w:val="24"/>
              </w:rPr>
              <w:t>-</w:t>
            </w:r>
            <w:r w:rsidRPr="00233D83">
              <w:rPr>
                <w:sz w:val="24"/>
                <w:szCs w:val="24"/>
              </w:rPr>
              <w:t>нические свойства и процессы в породах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C003FE" w:rsidP="009C3740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3</w:t>
            </w:r>
          </w:p>
        </w:tc>
        <w:tc>
          <w:tcPr>
            <w:tcW w:w="2507" w:type="dxa"/>
          </w:tcPr>
          <w:p w:rsidR="00546DD9" w:rsidRPr="00546DD9" w:rsidRDefault="00546DD9" w:rsidP="009C3740">
            <w:pPr>
              <w:pStyle w:val="af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Раздел 3. Физико-тех</w:t>
            </w:r>
            <w:r>
              <w:rPr>
                <w:sz w:val="24"/>
                <w:szCs w:val="24"/>
              </w:rPr>
              <w:t>-</w:t>
            </w:r>
            <w:r w:rsidRPr="00546DD9">
              <w:rPr>
                <w:sz w:val="24"/>
                <w:szCs w:val="24"/>
              </w:rPr>
              <w:t>нические свойства и процессы в массиве пород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C003FE" w:rsidP="00407276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</w:p>
        </w:tc>
        <w:tc>
          <w:tcPr>
            <w:tcW w:w="2712" w:type="dxa"/>
            <w:vMerge w:val="restart"/>
            <w:vAlign w:val="center"/>
          </w:tcPr>
          <w:p w:rsidR="00546DD9" w:rsidRPr="00546DD9" w:rsidRDefault="00546DD9" w:rsidP="009C3740">
            <w:pPr>
              <w:pStyle w:val="af3"/>
              <w:spacing w:after="120"/>
              <w:ind w:left="283"/>
              <w:jc w:val="center"/>
              <w:rPr>
                <w:sz w:val="20"/>
              </w:rPr>
            </w:pPr>
            <w:r w:rsidRPr="00546DD9">
              <w:rPr>
                <w:sz w:val="20"/>
              </w:rPr>
              <w:t>Анализ теоретического материала(аудит. и внеаудит.СРС)</w:t>
            </w:r>
          </w:p>
          <w:p w:rsidR="00546DD9" w:rsidRPr="00546DD9" w:rsidRDefault="00546DD9" w:rsidP="009C3740">
            <w:pPr>
              <w:pStyle w:val="af3"/>
              <w:spacing w:after="120"/>
              <w:ind w:left="283"/>
              <w:jc w:val="center"/>
              <w:rPr>
                <w:sz w:val="20"/>
              </w:rPr>
            </w:pPr>
            <w:r w:rsidRPr="00546DD9">
              <w:rPr>
                <w:sz w:val="20"/>
              </w:rPr>
              <w:t>Оформление практичес-ких заданий и подготовка к защите, (внеауд.СРС)</w:t>
            </w: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4</w:t>
            </w:r>
          </w:p>
        </w:tc>
        <w:tc>
          <w:tcPr>
            <w:tcW w:w="2507" w:type="dxa"/>
          </w:tcPr>
          <w:p w:rsidR="00546DD9" w:rsidRPr="00233D83" w:rsidRDefault="00546DD9" w:rsidP="009C3740">
            <w:pPr>
              <w:pStyle w:val="af3"/>
              <w:rPr>
                <w:sz w:val="24"/>
                <w:szCs w:val="24"/>
              </w:rPr>
            </w:pPr>
            <w:r w:rsidRPr="00233D83">
              <w:rPr>
                <w:sz w:val="24"/>
                <w:szCs w:val="24"/>
              </w:rPr>
              <w:t>Раздел 4. Физические процессы горного производства</w:t>
            </w:r>
          </w:p>
        </w:tc>
        <w:tc>
          <w:tcPr>
            <w:tcW w:w="2801" w:type="dxa"/>
            <w:vMerge/>
          </w:tcPr>
          <w:p w:rsidR="00546DD9" w:rsidRPr="00546DD9" w:rsidRDefault="00546DD9" w:rsidP="009C3740">
            <w:pPr>
              <w:spacing w:after="120"/>
              <w:ind w:left="283"/>
              <w:jc w:val="center"/>
              <w:rPr>
                <w:sz w:val="24"/>
                <w:szCs w:val="24"/>
              </w:rPr>
            </w:pPr>
          </w:p>
        </w:tc>
        <w:tc>
          <w:tcPr>
            <w:tcW w:w="1179" w:type="dxa"/>
            <w:vAlign w:val="center"/>
          </w:tcPr>
          <w:p w:rsidR="00546DD9" w:rsidRPr="00546DD9" w:rsidRDefault="00C003FE" w:rsidP="00407276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25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6</w:t>
            </w:r>
          </w:p>
        </w:tc>
        <w:tc>
          <w:tcPr>
            <w:tcW w:w="2507" w:type="dxa"/>
          </w:tcPr>
          <w:p w:rsidR="00546DD9" w:rsidRPr="00546DD9" w:rsidRDefault="00407276" w:rsidP="00407276">
            <w:pPr>
              <w:pStyle w:val="af3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801" w:type="dxa"/>
          </w:tcPr>
          <w:p w:rsidR="00546DD9" w:rsidRPr="00546DD9" w:rsidRDefault="00546DD9" w:rsidP="00C003FE">
            <w:pPr>
              <w:pStyle w:val="af4"/>
              <w:spacing w:after="120"/>
              <w:ind w:left="283"/>
              <w:jc w:val="both"/>
              <w:rPr>
                <w:color w:val="auto"/>
              </w:rPr>
            </w:pPr>
            <w:r w:rsidRPr="00546DD9">
              <w:rPr>
                <w:color w:val="auto"/>
              </w:rPr>
              <w:t xml:space="preserve">Выполнение </w:t>
            </w:r>
            <w:r w:rsidR="00C003FE">
              <w:rPr>
                <w:color w:val="auto"/>
              </w:rPr>
              <w:t>контрольной</w:t>
            </w:r>
            <w:r w:rsidRPr="00546DD9">
              <w:rPr>
                <w:color w:val="auto"/>
              </w:rPr>
              <w:t xml:space="preserve"> работы</w:t>
            </w:r>
          </w:p>
        </w:tc>
        <w:tc>
          <w:tcPr>
            <w:tcW w:w="1179" w:type="dxa"/>
          </w:tcPr>
          <w:p w:rsidR="00546DD9" w:rsidRPr="00546DD9" w:rsidRDefault="00C003FE" w:rsidP="00407276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9</w:t>
            </w:r>
          </w:p>
        </w:tc>
        <w:tc>
          <w:tcPr>
            <w:tcW w:w="2712" w:type="dxa"/>
            <w:vMerge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  <w:tr w:rsidR="00546DD9" w:rsidRPr="000D68AB" w:rsidTr="009C3740">
        <w:tc>
          <w:tcPr>
            <w:tcW w:w="690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  <w:r w:rsidRPr="00546DD9">
              <w:rPr>
                <w:bCs/>
                <w:color w:val="auto"/>
              </w:rPr>
              <w:t>7</w:t>
            </w:r>
          </w:p>
        </w:tc>
        <w:tc>
          <w:tcPr>
            <w:tcW w:w="2507" w:type="dxa"/>
          </w:tcPr>
          <w:p w:rsidR="00546DD9" w:rsidRPr="00546DD9" w:rsidRDefault="00546DD9" w:rsidP="009C3740">
            <w:pPr>
              <w:pStyle w:val="af3"/>
              <w:spacing w:after="120"/>
              <w:ind w:left="283"/>
              <w:rPr>
                <w:sz w:val="24"/>
                <w:szCs w:val="24"/>
              </w:rPr>
            </w:pPr>
            <w:r w:rsidRPr="00546DD9">
              <w:rPr>
                <w:sz w:val="24"/>
                <w:szCs w:val="24"/>
              </w:rPr>
              <w:t>Экзамен</w:t>
            </w:r>
          </w:p>
        </w:tc>
        <w:tc>
          <w:tcPr>
            <w:tcW w:w="2801" w:type="dxa"/>
            <w:vAlign w:val="center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center"/>
              <w:rPr>
                <w:color w:val="auto"/>
              </w:rPr>
            </w:pPr>
            <w:r w:rsidRPr="00546DD9">
              <w:rPr>
                <w:color w:val="auto"/>
              </w:rPr>
              <w:t>Подготовка  теоретического и практического материалов</w:t>
            </w:r>
          </w:p>
        </w:tc>
        <w:tc>
          <w:tcPr>
            <w:tcW w:w="1179" w:type="dxa"/>
          </w:tcPr>
          <w:p w:rsidR="00546DD9" w:rsidRPr="00546DD9" w:rsidRDefault="00546DD9" w:rsidP="00806CD8">
            <w:pPr>
              <w:pStyle w:val="af4"/>
              <w:spacing w:after="120"/>
              <w:ind w:left="283"/>
              <w:jc w:val="center"/>
              <w:rPr>
                <w:bCs/>
                <w:color w:val="auto"/>
              </w:rPr>
            </w:pPr>
            <w:r>
              <w:rPr>
                <w:bCs/>
                <w:color w:val="auto"/>
              </w:rPr>
              <w:t>(</w:t>
            </w:r>
            <w:r w:rsidR="00806CD8">
              <w:rPr>
                <w:bCs/>
                <w:color w:val="auto"/>
              </w:rPr>
              <w:t>9</w:t>
            </w:r>
            <w:r w:rsidRPr="00546DD9">
              <w:rPr>
                <w:bCs/>
                <w:color w:val="auto"/>
              </w:rPr>
              <w:t>)</w:t>
            </w:r>
          </w:p>
        </w:tc>
        <w:tc>
          <w:tcPr>
            <w:tcW w:w="2712" w:type="dxa"/>
          </w:tcPr>
          <w:p w:rsidR="00546DD9" w:rsidRPr="00546DD9" w:rsidRDefault="00546DD9" w:rsidP="009C3740">
            <w:pPr>
              <w:pStyle w:val="af4"/>
              <w:spacing w:after="120"/>
              <w:ind w:left="283"/>
              <w:jc w:val="both"/>
              <w:rPr>
                <w:color w:val="auto"/>
                <w:sz w:val="20"/>
                <w:szCs w:val="20"/>
              </w:rPr>
            </w:pPr>
            <w:r w:rsidRPr="00546DD9">
              <w:rPr>
                <w:color w:val="auto"/>
                <w:sz w:val="20"/>
                <w:szCs w:val="20"/>
              </w:rPr>
              <w:t>Анализ теоретического и практического матери-алов, подготовка к экзамену</w:t>
            </w:r>
            <w:r w:rsidRPr="00546DD9">
              <w:rPr>
                <w:bCs/>
                <w:color w:val="auto"/>
                <w:sz w:val="20"/>
                <w:szCs w:val="20"/>
              </w:rPr>
              <w:t xml:space="preserve"> (аудит. и внеауд.СРС)</w:t>
            </w:r>
          </w:p>
        </w:tc>
      </w:tr>
      <w:tr w:rsidR="00546DD9" w:rsidRPr="000D68AB" w:rsidTr="009C3740">
        <w:trPr>
          <w:trHeight w:val="525"/>
        </w:trPr>
        <w:tc>
          <w:tcPr>
            <w:tcW w:w="690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  <w:r>
              <w:rPr>
                <w:bCs/>
                <w:color w:val="auto"/>
                <w:sz w:val="20"/>
                <w:szCs w:val="20"/>
              </w:rPr>
              <w:t>8</w:t>
            </w:r>
          </w:p>
        </w:tc>
        <w:tc>
          <w:tcPr>
            <w:tcW w:w="2507" w:type="dxa"/>
          </w:tcPr>
          <w:p w:rsidR="00546DD9" w:rsidRPr="0013728B" w:rsidRDefault="002347D5" w:rsidP="00806CD8">
            <w:pPr>
              <w:pStyle w:val="af3"/>
              <w:spacing w:after="120"/>
              <w:ind w:left="28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</w:t>
            </w:r>
            <w:r w:rsidR="00806CD8">
              <w:rPr>
                <w:b/>
                <w:sz w:val="24"/>
                <w:szCs w:val="24"/>
              </w:rPr>
              <w:t>9</w:t>
            </w:r>
            <w:r w:rsidR="00546DD9" w:rsidRPr="0013728B">
              <w:rPr>
                <w:b/>
                <w:sz w:val="24"/>
                <w:szCs w:val="24"/>
              </w:rPr>
              <w:t xml:space="preserve"> семестр</w:t>
            </w:r>
          </w:p>
        </w:tc>
        <w:tc>
          <w:tcPr>
            <w:tcW w:w="2801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179" w:type="dxa"/>
          </w:tcPr>
          <w:p w:rsidR="00546DD9" w:rsidRPr="000D68AB" w:rsidRDefault="00806CD8" w:rsidP="00806CD8">
            <w:pPr>
              <w:pStyle w:val="af4"/>
              <w:spacing w:after="120"/>
              <w:ind w:left="283"/>
              <w:jc w:val="center"/>
              <w:rPr>
                <w:b/>
                <w:bCs/>
                <w:color w:val="auto"/>
              </w:rPr>
            </w:pPr>
            <w:r>
              <w:rPr>
                <w:b/>
                <w:bCs/>
                <w:color w:val="auto"/>
              </w:rPr>
              <w:t>109</w:t>
            </w:r>
            <w:r w:rsidR="00546DD9">
              <w:rPr>
                <w:b/>
                <w:bCs/>
                <w:color w:val="auto"/>
              </w:rPr>
              <w:t>(</w:t>
            </w:r>
            <w:r>
              <w:rPr>
                <w:b/>
                <w:bCs/>
                <w:color w:val="auto"/>
              </w:rPr>
              <w:t>9</w:t>
            </w:r>
            <w:r w:rsidR="00546DD9">
              <w:rPr>
                <w:b/>
                <w:bCs/>
                <w:color w:val="auto"/>
              </w:rPr>
              <w:t>)</w:t>
            </w:r>
          </w:p>
        </w:tc>
        <w:tc>
          <w:tcPr>
            <w:tcW w:w="2712" w:type="dxa"/>
          </w:tcPr>
          <w:p w:rsidR="00546DD9" w:rsidRPr="000D68AB" w:rsidRDefault="00546DD9" w:rsidP="009C3740">
            <w:pPr>
              <w:pStyle w:val="af4"/>
              <w:spacing w:after="120"/>
              <w:ind w:left="283"/>
              <w:jc w:val="both"/>
              <w:rPr>
                <w:bCs/>
                <w:color w:val="auto"/>
              </w:rPr>
            </w:pPr>
          </w:p>
        </w:tc>
      </w:tr>
    </w:tbl>
    <w:p w:rsidR="00546DD9" w:rsidRPr="00574848" w:rsidRDefault="00546DD9" w:rsidP="00546DD9">
      <w:pPr>
        <w:shd w:val="clear" w:color="auto" w:fill="FFFFFF"/>
        <w:jc w:val="both"/>
        <w:rPr>
          <w:bCs/>
          <w:color w:val="000000"/>
          <w:sz w:val="24"/>
          <w:szCs w:val="24"/>
        </w:rPr>
      </w:pPr>
    </w:p>
    <w:p w:rsidR="00546DD9" w:rsidRPr="002E2E9E" w:rsidRDefault="00546DD9" w:rsidP="00546DD9">
      <w:pPr>
        <w:jc w:val="both"/>
        <w:rPr>
          <w:b/>
          <w:bCs/>
          <w:sz w:val="24"/>
          <w:szCs w:val="24"/>
        </w:rPr>
      </w:pPr>
      <w:r w:rsidRPr="002E2E9E">
        <w:rPr>
          <w:b/>
          <w:sz w:val="24"/>
          <w:szCs w:val="24"/>
        </w:rPr>
        <w:t>4.2. Практические работы(по вариантам)</w:t>
      </w:r>
    </w:p>
    <w:p w:rsidR="00546DD9" w:rsidRPr="002E2E9E" w:rsidRDefault="00546DD9" w:rsidP="00546DD9">
      <w:pPr>
        <w:jc w:val="both"/>
        <w:rPr>
          <w:b/>
          <w:bCs/>
          <w:sz w:val="24"/>
          <w:szCs w:val="24"/>
        </w:rPr>
      </w:pPr>
    </w:p>
    <w:tbl>
      <w:tblPr>
        <w:tblW w:w="99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6741"/>
        <w:gridCol w:w="2446"/>
      </w:tblGrid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190739">
              <w:rPr>
                <w:sz w:val="24"/>
                <w:szCs w:val="24"/>
              </w:rPr>
              <w:t>№п/п</w:t>
            </w:r>
          </w:p>
        </w:tc>
        <w:tc>
          <w:tcPr>
            <w:tcW w:w="6945" w:type="dxa"/>
          </w:tcPr>
          <w:p w:rsidR="006E1A91" w:rsidRPr="008D0E77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8D0E77">
              <w:rPr>
                <w:sz w:val="24"/>
                <w:szCs w:val="24"/>
              </w:rPr>
              <w:t>Наименование работы</w:t>
            </w:r>
          </w:p>
        </w:tc>
        <w:tc>
          <w:tcPr>
            <w:tcW w:w="2477" w:type="dxa"/>
          </w:tcPr>
          <w:p w:rsidR="006E1A91" w:rsidRPr="008D0E77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Трудоемкость, час.</w:t>
            </w:r>
          </w:p>
        </w:tc>
      </w:tr>
      <w:tr w:rsidR="006E1A91" w:rsidTr="006E1A91">
        <w:trPr>
          <w:trHeight w:val="371"/>
        </w:trPr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1</w:t>
            </w:r>
          </w:p>
        </w:tc>
        <w:tc>
          <w:tcPr>
            <w:tcW w:w="6945" w:type="dxa"/>
            <w:vAlign w:val="center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Владение справочной и научно-технической документацией.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6945" w:type="dxa"/>
            <w:vAlign w:val="center"/>
          </w:tcPr>
          <w:p w:rsidR="006E1A91" w:rsidRPr="00C335CD" w:rsidRDefault="006E1A91" w:rsidP="006E1A91">
            <w:pPr>
              <w:pStyle w:val="Style23"/>
              <w:widowControl/>
              <w:spacing w:line="240" w:lineRule="auto"/>
              <w:ind w:right="-108" w:firstLine="0"/>
              <w:rPr>
                <w:bCs/>
                <w:iCs/>
                <w:color w:val="000000"/>
              </w:rPr>
            </w:pPr>
            <w:r w:rsidRPr="007600B0">
              <w:rPr>
                <w:bCs/>
              </w:rPr>
              <w:t>Определение плотности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pStyle w:val="Style23"/>
              <w:widowControl/>
              <w:spacing w:line="240" w:lineRule="auto"/>
              <w:ind w:right="-108" w:firstLine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3</w:t>
            </w:r>
          </w:p>
        </w:tc>
        <w:tc>
          <w:tcPr>
            <w:tcW w:w="6945" w:type="dxa"/>
            <w:vAlign w:val="center"/>
          </w:tcPr>
          <w:p w:rsidR="006E1A91" w:rsidRPr="00C335CD" w:rsidRDefault="006E1A91" w:rsidP="006E1A91">
            <w:pPr>
              <w:pStyle w:val="Style23"/>
              <w:widowControl/>
              <w:spacing w:line="240" w:lineRule="auto"/>
              <w:ind w:right="-1" w:firstLine="0"/>
              <w:rPr>
                <w:rFonts w:ascii="Verdana" w:hAnsi="Verdana" w:cs="Verdana"/>
                <w:bCs/>
                <w:iCs/>
                <w:color w:val="000000"/>
              </w:rPr>
            </w:pPr>
            <w:r w:rsidRPr="007600B0">
              <w:t>Измерение скорости прохождения ультразвуковых волн, расчет упруго-деформационных свойств горных пород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pStyle w:val="Style23"/>
              <w:widowControl/>
              <w:spacing w:line="240" w:lineRule="auto"/>
              <w:ind w:right="-1" w:firstLine="0"/>
              <w:jc w:val="center"/>
            </w:pPr>
            <w: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4</w:t>
            </w:r>
          </w:p>
        </w:tc>
        <w:tc>
          <w:tcPr>
            <w:tcW w:w="6945" w:type="dxa"/>
            <w:vAlign w:val="center"/>
          </w:tcPr>
          <w:p w:rsidR="006E1A91" w:rsidRPr="00190739" w:rsidRDefault="006E1A91" w:rsidP="006E1A91">
            <w:pPr>
              <w:jc w:val="both"/>
              <w:rPr>
                <w:bCs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Определение прочностных характеристик 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Pr="00190739" w:rsidRDefault="006E1A91" w:rsidP="006E1A91">
            <w:pPr>
              <w:jc w:val="center"/>
              <w:rPr>
                <w:bCs/>
              </w:rPr>
            </w:pPr>
            <w:r>
              <w:t>5</w:t>
            </w:r>
          </w:p>
        </w:tc>
        <w:tc>
          <w:tcPr>
            <w:tcW w:w="6945" w:type="dxa"/>
            <w:vAlign w:val="center"/>
          </w:tcPr>
          <w:p w:rsidR="006E1A91" w:rsidRPr="008D0E77" w:rsidRDefault="006E1A91" w:rsidP="006E1A91">
            <w:pPr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Построение паспорта прочности горных пород.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6E1A91" w:rsidTr="006E1A91">
        <w:tc>
          <w:tcPr>
            <w:tcW w:w="534" w:type="dxa"/>
          </w:tcPr>
          <w:p w:rsidR="006E1A91" w:rsidRDefault="006E1A91" w:rsidP="006E1A91">
            <w:pPr>
              <w:jc w:val="center"/>
            </w:pPr>
            <w:r>
              <w:t>6</w:t>
            </w:r>
          </w:p>
        </w:tc>
        <w:tc>
          <w:tcPr>
            <w:tcW w:w="6945" w:type="dxa"/>
            <w:vAlign w:val="center"/>
          </w:tcPr>
          <w:p w:rsidR="006E1A91" w:rsidRPr="007600B0" w:rsidRDefault="006E1A91" w:rsidP="006E1A91">
            <w:pPr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Определение магнитных свойств горных пород .</w:t>
            </w:r>
          </w:p>
        </w:tc>
        <w:tc>
          <w:tcPr>
            <w:tcW w:w="2477" w:type="dxa"/>
          </w:tcPr>
          <w:p w:rsidR="006E1A91" w:rsidRPr="007600B0" w:rsidRDefault="006E1A91" w:rsidP="006E1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86860" w:rsidRDefault="00086860" w:rsidP="00A2595D">
      <w:pPr>
        <w:rPr>
          <w:sz w:val="24"/>
          <w:szCs w:val="24"/>
        </w:rPr>
      </w:pPr>
    </w:p>
    <w:p w:rsidR="006E1A91" w:rsidRPr="000F7D68" w:rsidRDefault="006E1A91" w:rsidP="006E1A91">
      <w:pPr>
        <w:jc w:val="both"/>
        <w:rPr>
          <w:b/>
          <w:bCs/>
          <w:sz w:val="24"/>
          <w:szCs w:val="24"/>
        </w:rPr>
      </w:pPr>
      <w:r w:rsidRPr="000F7D68">
        <w:rPr>
          <w:b/>
          <w:sz w:val="24"/>
          <w:szCs w:val="24"/>
        </w:rPr>
        <w:t>Критерии оценки практических работ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09"/>
        <w:gridCol w:w="6587"/>
        <w:gridCol w:w="1760"/>
      </w:tblGrid>
      <w:tr w:rsidR="006E1A91" w:rsidRPr="000F7D68" w:rsidTr="00407276">
        <w:tc>
          <w:tcPr>
            <w:tcW w:w="0" w:type="auto"/>
            <w:vAlign w:val="center"/>
          </w:tcPr>
          <w:p w:rsidR="006E1A91" w:rsidRPr="00407276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07276">
              <w:rPr>
                <w:sz w:val="24"/>
                <w:szCs w:val="24"/>
              </w:rPr>
              <w:t>Компетенции</w:t>
            </w:r>
          </w:p>
        </w:tc>
        <w:tc>
          <w:tcPr>
            <w:tcW w:w="0" w:type="auto"/>
            <w:vAlign w:val="center"/>
          </w:tcPr>
          <w:p w:rsidR="006E1A91" w:rsidRPr="00407276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07276">
              <w:rPr>
                <w:sz w:val="24"/>
                <w:szCs w:val="24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0" w:type="auto"/>
            <w:vAlign w:val="center"/>
          </w:tcPr>
          <w:p w:rsidR="006E1A91" w:rsidRPr="00407276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407276">
              <w:rPr>
                <w:sz w:val="24"/>
                <w:szCs w:val="24"/>
              </w:rPr>
              <w:t>Количество набранных баллов</w:t>
            </w:r>
          </w:p>
        </w:tc>
      </w:tr>
      <w:tr w:rsidR="006E1A91" w:rsidRPr="000F7D68" w:rsidTr="00407276">
        <w:trPr>
          <w:trHeight w:val="800"/>
        </w:trPr>
        <w:tc>
          <w:tcPr>
            <w:tcW w:w="0" w:type="auto"/>
            <w:vMerge w:val="restart"/>
            <w:tcBorders>
              <w:bottom w:val="single" w:sz="4" w:space="0" w:color="auto"/>
            </w:tcBorders>
            <w:vAlign w:val="center"/>
          </w:tcPr>
          <w:p w:rsidR="006E1A91" w:rsidRDefault="006E1A91" w:rsidP="0040727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407276">
              <w:rPr>
                <w:sz w:val="24"/>
                <w:szCs w:val="24"/>
              </w:rPr>
              <w:t>2</w:t>
            </w:r>
          </w:p>
          <w:p w:rsidR="00407276" w:rsidRPr="000F7D68" w:rsidRDefault="00407276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407276">
              <w:rPr>
                <w:sz w:val="24"/>
                <w:szCs w:val="24"/>
              </w:rPr>
              <w:t>7</w:t>
            </w: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A91" w:rsidRPr="000F7D68" w:rsidRDefault="006E1A91" w:rsidP="00407276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lastRenderedPageBreak/>
              <w:t xml:space="preserve">Работа выполнена в соответствии с заданием,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Графическая часть соответствует требованиям ГОСТа. Могут быть допущены недочеты в определении терминов и </w:t>
            </w:r>
            <w:r w:rsidRPr="000F7D68">
              <w:rPr>
                <w:sz w:val="20"/>
                <w:lang w:eastAsia="en-US"/>
              </w:rPr>
              <w:lastRenderedPageBreak/>
              <w:t>понятий, исправленные студентом самостоятельно в процессе ответа.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6E1A91" w:rsidRPr="000F7D68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8б.</w:t>
            </w:r>
          </w:p>
        </w:tc>
      </w:tr>
      <w:tr w:rsidR="006E1A91" w:rsidRPr="000F7D68" w:rsidTr="00407276">
        <w:tc>
          <w:tcPr>
            <w:tcW w:w="0" w:type="auto"/>
            <w:vMerge/>
          </w:tcPr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407276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заданием, показано умение выделить существенные и несущественные признаки, причинно-следственные связи. Графическая часть соответствует требованиям ГОСТа.  Могут быть допущены 2-3 неточности или незначительные ошибки, исправленные студентом с помощью преподавателя.</w:t>
            </w:r>
          </w:p>
        </w:tc>
        <w:tc>
          <w:tcPr>
            <w:tcW w:w="0" w:type="auto"/>
            <w:vAlign w:val="center"/>
          </w:tcPr>
          <w:p w:rsidR="006E1A91" w:rsidRPr="000F7D68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7б.</w:t>
            </w:r>
          </w:p>
        </w:tc>
      </w:tr>
      <w:tr w:rsidR="006E1A91" w:rsidRPr="000F7D68" w:rsidTr="00407276">
        <w:tc>
          <w:tcPr>
            <w:tcW w:w="0" w:type="auto"/>
            <w:vMerge/>
          </w:tcPr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407276">
            <w:pPr>
              <w:jc w:val="both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В работе сделаны незначительные ошибки в расчетах.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не показано.Графическая часть имеет отступления от ГОСТов.</w:t>
            </w:r>
          </w:p>
        </w:tc>
        <w:tc>
          <w:tcPr>
            <w:tcW w:w="0" w:type="auto"/>
            <w:vAlign w:val="center"/>
          </w:tcPr>
          <w:p w:rsidR="006E1A91" w:rsidRPr="000F7D68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5б.</w:t>
            </w:r>
          </w:p>
        </w:tc>
      </w:tr>
      <w:tr w:rsidR="006E1A91" w:rsidRPr="000F7D68" w:rsidTr="00407276">
        <w:tc>
          <w:tcPr>
            <w:tcW w:w="0" w:type="auto"/>
            <w:vMerge/>
          </w:tcPr>
          <w:p w:rsidR="006E1A91" w:rsidRPr="000F7D68" w:rsidRDefault="006E1A91" w:rsidP="00407276">
            <w:pPr>
              <w:spacing w:line="200" w:lineRule="exact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E1A91" w:rsidRPr="000F7D68" w:rsidRDefault="006E1A91" w:rsidP="00407276">
            <w:pPr>
              <w:jc w:val="both"/>
              <w:rPr>
                <w:i/>
                <w:sz w:val="20"/>
              </w:rPr>
            </w:pPr>
            <w:r w:rsidRPr="000F7D68">
              <w:rPr>
                <w:sz w:val="20"/>
              </w:rPr>
              <w:t>Работа имеет значительные недочеты в расчетах и выборе справочных данных. Присутствуют фрагментарность, нелогичность изложения. Студент не осознает связь обсуждаемого вопроса с другими объектами дисциплины. Графическая часть не соответствует ГОСТу.</w:t>
            </w:r>
          </w:p>
        </w:tc>
        <w:tc>
          <w:tcPr>
            <w:tcW w:w="0" w:type="auto"/>
            <w:vAlign w:val="center"/>
          </w:tcPr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оценивается</w:t>
            </w:r>
          </w:p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E1A91" w:rsidRDefault="006E1A91" w:rsidP="00A2595D">
      <w:pPr>
        <w:ind w:firstLine="709"/>
        <w:jc w:val="center"/>
        <w:rPr>
          <w:b/>
          <w:sz w:val="24"/>
          <w:szCs w:val="24"/>
        </w:rPr>
      </w:pPr>
    </w:p>
    <w:p w:rsidR="00A2595D" w:rsidRDefault="00A2595D" w:rsidP="00A2595D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4.3. </w:t>
      </w:r>
      <w:r w:rsidR="00407276">
        <w:rPr>
          <w:b/>
          <w:sz w:val="24"/>
          <w:szCs w:val="24"/>
        </w:rPr>
        <w:t xml:space="preserve">Контрольная работа </w:t>
      </w:r>
      <w:r>
        <w:rPr>
          <w:b/>
          <w:sz w:val="24"/>
          <w:szCs w:val="24"/>
        </w:rPr>
        <w:t>(по вариантам)</w:t>
      </w:r>
    </w:p>
    <w:p w:rsidR="005E4A7D" w:rsidRDefault="005E4A7D" w:rsidP="00A2595D">
      <w:pPr>
        <w:rPr>
          <w:sz w:val="24"/>
          <w:szCs w:val="24"/>
        </w:rPr>
      </w:pPr>
    </w:p>
    <w:p w:rsidR="00570679" w:rsidRPr="007A59CB" w:rsidRDefault="00570679" w:rsidP="007A59CB">
      <w:pPr>
        <w:pStyle w:val="af3"/>
        <w:rPr>
          <w:sz w:val="24"/>
          <w:szCs w:val="24"/>
        </w:rPr>
      </w:pPr>
      <w:r w:rsidRPr="007A59CB">
        <w:rPr>
          <w:sz w:val="24"/>
          <w:szCs w:val="24"/>
        </w:rPr>
        <w:t>Перечень тем курсо</w:t>
      </w:r>
      <w:r w:rsidR="00A2595D" w:rsidRPr="007A59CB">
        <w:rPr>
          <w:sz w:val="24"/>
          <w:szCs w:val="24"/>
        </w:rPr>
        <w:t>вых проектов</w:t>
      </w:r>
      <w:r w:rsidRPr="007A59CB">
        <w:rPr>
          <w:sz w:val="24"/>
          <w:szCs w:val="24"/>
        </w:rPr>
        <w:t>:</w:t>
      </w:r>
    </w:p>
    <w:p w:rsidR="007A59CB" w:rsidRDefault="007A59CB" w:rsidP="007A59CB">
      <w:pPr>
        <w:pStyle w:val="af3"/>
        <w:rPr>
          <w:sz w:val="24"/>
          <w:szCs w:val="24"/>
        </w:rPr>
      </w:pPr>
    </w:p>
    <w:p w:rsidR="00A76EAE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Физико-механические свойства горных пород и методы их изучения.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 xml:space="preserve">Методы общей оценки сопротивления пород разрушению 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механическими способами.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Основы механики разрушения сплошных сред.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Горные породы и их свойства.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Способы разрушения горных пород при бурении скважин и их теоретические основы.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sz w:val="24"/>
          <w:szCs w:val="24"/>
        </w:rPr>
      </w:pPr>
      <w:r w:rsidRPr="007A59CB">
        <w:rPr>
          <w:sz w:val="24"/>
          <w:szCs w:val="24"/>
        </w:rPr>
        <w:t>Теоретические основы процесса разрушения пород при вдавливании индентора.</w:t>
      </w:r>
    </w:p>
    <w:p w:rsidR="00570679" w:rsidRPr="007A59CB" w:rsidRDefault="00570679" w:rsidP="007A59CB">
      <w:pPr>
        <w:pStyle w:val="af3"/>
        <w:numPr>
          <w:ilvl w:val="0"/>
          <w:numId w:val="10"/>
        </w:numPr>
        <w:rPr>
          <w:color w:val="000000"/>
          <w:sz w:val="24"/>
          <w:szCs w:val="24"/>
        </w:rPr>
      </w:pPr>
      <w:r w:rsidRPr="007A59CB">
        <w:rPr>
          <w:color w:val="000000"/>
          <w:sz w:val="24"/>
          <w:szCs w:val="24"/>
        </w:rPr>
        <w:t>Определение физико-механических свойств горных пород и расчет их влияния на процессы горного производства.</w:t>
      </w:r>
    </w:p>
    <w:p w:rsidR="00570679" w:rsidRDefault="00570679" w:rsidP="007A59CB">
      <w:pPr>
        <w:pStyle w:val="af3"/>
        <w:numPr>
          <w:ilvl w:val="0"/>
          <w:numId w:val="10"/>
        </w:numPr>
        <w:rPr>
          <w:color w:val="000000"/>
        </w:rPr>
      </w:pPr>
      <w:r w:rsidRPr="007A59CB">
        <w:rPr>
          <w:sz w:val="24"/>
          <w:szCs w:val="24"/>
        </w:rPr>
        <w:t>Определение теплофизических характеристик</w:t>
      </w:r>
      <w:r w:rsidRPr="007A59CB">
        <w:rPr>
          <w:color w:val="000000"/>
          <w:sz w:val="24"/>
          <w:szCs w:val="24"/>
        </w:rPr>
        <w:t>горных пород и расчет их влияния на процессы горного производства</w:t>
      </w:r>
      <w:r w:rsidRPr="00570679">
        <w:rPr>
          <w:color w:val="000000"/>
        </w:rPr>
        <w:t>.</w:t>
      </w:r>
    </w:p>
    <w:p w:rsidR="00E52988" w:rsidRDefault="00E52988" w:rsidP="00E52988">
      <w:pPr>
        <w:pStyle w:val="af3"/>
        <w:ind w:left="720"/>
        <w:rPr>
          <w:b/>
          <w:sz w:val="24"/>
          <w:szCs w:val="24"/>
        </w:rPr>
      </w:pPr>
    </w:p>
    <w:p w:rsidR="006E1A91" w:rsidRPr="000F7D68" w:rsidRDefault="006E1A91" w:rsidP="006E1A9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Критерии оценки </w:t>
      </w:r>
      <w:r w:rsidR="00407276">
        <w:rPr>
          <w:b/>
          <w:sz w:val="24"/>
          <w:szCs w:val="24"/>
        </w:rPr>
        <w:t>контрольной работы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520"/>
        <w:gridCol w:w="1559"/>
      </w:tblGrid>
      <w:tr w:rsidR="006E1A91" w:rsidRPr="000F7D68" w:rsidTr="006E1A91">
        <w:trPr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Компе-тенции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0F7D68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6E1A91" w:rsidRPr="000F7D68" w:rsidTr="00407276">
        <w:trPr>
          <w:jc w:val="center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407276">
              <w:rPr>
                <w:sz w:val="24"/>
                <w:szCs w:val="24"/>
              </w:rPr>
              <w:t>2</w:t>
            </w:r>
          </w:p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</w:t>
            </w:r>
            <w:r w:rsidR="00407276">
              <w:rPr>
                <w:sz w:val="24"/>
                <w:szCs w:val="24"/>
              </w:rPr>
              <w:t>7</w:t>
            </w:r>
          </w:p>
          <w:p w:rsidR="006E1A91" w:rsidRPr="000F7D68" w:rsidRDefault="006E1A91" w:rsidP="00407276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6E1A91" w:rsidRDefault="006E1A91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07276" w:rsidRPr="000F7D68" w:rsidRDefault="00407276" w:rsidP="00407276">
            <w:pPr>
              <w:spacing w:line="200" w:lineRule="exact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407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lastRenderedPageBreak/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ориентируется в чтении чертежа работы, четко и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407276" w:rsidP="00407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4072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в соответствии с ГОСТами.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не всегда 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407276" w:rsidP="00407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4072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соответствуют методическим указаниям.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Графическая часть выполнена с ошибками и  чертеж требует исправления в соответствии с ГОСТами.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 xml:space="preserve">Доклад содержит необходимые данные и результаты расчетов, студент не ориентируется в чтении чертежа работы, </w:t>
            </w:r>
            <w:r w:rsidRPr="000F7D68">
              <w:rPr>
                <w:sz w:val="20"/>
                <w:lang w:eastAsia="en-US"/>
              </w:rPr>
              <w:lastRenderedPageBreak/>
              <w:t>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407276" w:rsidP="00407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16б.</w:t>
            </w:r>
          </w:p>
        </w:tc>
      </w:tr>
      <w:tr w:rsidR="006E1A91" w:rsidRPr="000F7D68" w:rsidTr="006E1A91">
        <w:trPr>
          <w:jc w:val="center"/>
        </w:trPr>
        <w:tc>
          <w:tcPr>
            <w:tcW w:w="1526" w:type="dxa"/>
            <w:vMerge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520" w:type="dxa"/>
            <w:shd w:val="clear" w:color="auto" w:fill="auto"/>
            <w:vAlign w:val="center"/>
          </w:tcPr>
          <w:p w:rsidR="006E1A91" w:rsidRPr="000F7D68" w:rsidRDefault="006E1A91" w:rsidP="004072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Работа выполнена в соответствии с методическими указаниями. Все разделы и расчеты имеют ошибки и требуют перерасчета. Графическая часть выполнена с ошибками и требует доработки..</w:t>
            </w:r>
          </w:p>
          <w:p w:rsidR="006E1A91" w:rsidRPr="000F7D68" w:rsidRDefault="006E1A91" w:rsidP="00407276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b/>
                <w:sz w:val="20"/>
                <w:lang w:eastAsia="en-US"/>
              </w:rPr>
            </w:pPr>
            <w:r w:rsidRPr="000F7D68">
              <w:rPr>
                <w:sz w:val="20"/>
                <w:lang w:eastAsia="en-US"/>
              </w:rPr>
              <w:t>Доклад содержит необходимые данные и результаты расчетов, студент слабо ориентируется в чтении чертежа работы,  непрофессионально отвечает на дополнительные вопросы.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1A91" w:rsidRPr="000F7D68" w:rsidRDefault="006E1A91" w:rsidP="00407276">
            <w:pPr>
              <w:jc w:val="center"/>
              <w:rPr>
                <w:sz w:val="24"/>
                <w:szCs w:val="24"/>
                <w:lang w:eastAsia="en-US"/>
              </w:rPr>
            </w:pPr>
            <w:r w:rsidRPr="000F7D68">
              <w:rPr>
                <w:sz w:val="24"/>
                <w:szCs w:val="24"/>
                <w:lang w:eastAsia="en-US"/>
              </w:rPr>
              <w:t>Не оценивается</w:t>
            </w:r>
          </w:p>
          <w:p w:rsidR="006E1A91" w:rsidRPr="000F7D68" w:rsidRDefault="006E1A91" w:rsidP="00407276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(доработка КП</w:t>
            </w:r>
            <w:r w:rsidRPr="000F7D68">
              <w:rPr>
                <w:sz w:val="24"/>
                <w:szCs w:val="24"/>
                <w:lang w:eastAsia="en-US"/>
              </w:rPr>
              <w:t>)</w:t>
            </w:r>
          </w:p>
        </w:tc>
      </w:tr>
    </w:tbl>
    <w:p w:rsidR="006E1A91" w:rsidRDefault="006E1A91" w:rsidP="00E52988">
      <w:pPr>
        <w:pStyle w:val="af3"/>
        <w:ind w:left="720"/>
        <w:rPr>
          <w:b/>
          <w:sz w:val="24"/>
          <w:szCs w:val="24"/>
        </w:rPr>
      </w:pPr>
    </w:p>
    <w:p w:rsidR="00E52988" w:rsidRDefault="00E52988" w:rsidP="00E52988">
      <w:pPr>
        <w:pStyle w:val="af3"/>
        <w:ind w:left="720"/>
        <w:rPr>
          <w:b/>
          <w:sz w:val="24"/>
          <w:szCs w:val="24"/>
        </w:rPr>
      </w:pPr>
      <w:r w:rsidRPr="0011184C">
        <w:rPr>
          <w:b/>
          <w:sz w:val="24"/>
          <w:szCs w:val="24"/>
        </w:rPr>
        <w:t>5.Методические указания для обучающихся по освоению дисциплины</w:t>
      </w:r>
    </w:p>
    <w:p w:rsidR="00E52988" w:rsidRPr="0011184C" w:rsidRDefault="00E52988" w:rsidP="00E52988">
      <w:pPr>
        <w:pStyle w:val="af3"/>
        <w:ind w:left="720"/>
        <w:rPr>
          <w:b/>
          <w:sz w:val="24"/>
          <w:szCs w:val="24"/>
        </w:rPr>
      </w:pPr>
    </w:p>
    <w:p w:rsidR="00E52988" w:rsidRPr="0011184C" w:rsidRDefault="00E52988" w:rsidP="006E1A91">
      <w:pPr>
        <w:pStyle w:val="af3"/>
        <w:ind w:firstLine="720"/>
        <w:rPr>
          <w:color w:val="000000"/>
          <w:sz w:val="24"/>
          <w:szCs w:val="24"/>
          <w:lang w:eastAsia="en-US"/>
        </w:rPr>
      </w:pPr>
      <w:r w:rsidRPr="0011184C">
        <w:rPr>
          <w:color w:val="000000"/>
          <w:sz w:val="24"/>
          <w:szCs w:val="24"/>
          <w:lang w:eastAsia="en-US"/>
        </w:rPr>
        <w:t>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обучающихся:</w:t>
      </w:r>
    </w:p>
    <w:p w:rsidR="00E52988" w:rsidRDefault="00E52988" w:rsidP="006E1A91">
      <w:pPr>
        <w:pStyle w:val="af3"/>
        <w:ind w:firstLine="720"/>
        <w:rPr>
          <w:sz w:val="24"/>
          <w:szCs w:val="24"/>
        </w:rPr>
      </w:pPr>
      <w:r w:rsidRPr="008C572C">
        <w:rPr>
          <w:sz w:val="24"/>
          <w:szCs w:val="24"/>
        </w:rPr>
        <w:t>Гриб Н.Н., С.С. Павлов, Ю.Н. Скоморошко, А.В. Качаев. Методическое руководство по выполнению лабораторны</w:t>
      </w:r>
      <w:r w:rsidR="006E1A91">
        <w:rPr>
          <w:sz w:val="24"/>
          <w:szCs w:val="24"/>
        </w:rPr>
        <w:t>х работ</w:t>
      </w:r>
      <w:r w:rsidRPr="008C572C">
        <w:rPr>
          <w:sz w:val="24"/>
          <w:szCs w:val="24"/>
        </w:rPr>
        <w:t xml:space="preserve"> по дисциплине "Физика горных  пород и процессов" для студентов направления «ТиТР» (о80700) и «Горное дело» 560600. -  Якутск: Изд-</w:t>
      </w:r>
      <w:r>
        <w:rPr>
          <w:sz w:val="24"/>
          <w:szCs w:val="24"/>
        </w:rPr>
        <w:t>во Якутского ун-та, 2005. -39 с.</w:t>
      </w:r>
    </w:p>
    <w:p w:rsidR="00E52988" w:rsidRPr="008C572C" w:rsidRDefault="00E52988" w:rsidP="006E1A91">
      <w:pPr>
        <w:pStyle w:val="af3"/>
        <w:ind w:firstLine="720"/>
        <w:rPr>
          <w:sz w:val="24"/>
          <w:szCs w:val="24"/>
        </w:rPr>
      </w:pPr>
      <w:r w:rsidRPr="007600B0">
        <w:rPr>
          <w:snapToGrid w:val="0"/>
          <w:sz w:val="24"/>
          <w:szCs w:val="24"/>
        </w:rPr>
        <w:t>Гриб Н.Н., Скоморошко Ю.Н., Самохин Д.А. Методы изучения физико-механических свойств горных пород: Учебное пособие. Якутск: Изд-во Якутского ун-та, 2002. 177 с.</w:t>
      </w:r>
    </w:p>
    <w:p w:rsidR="00E52988" w:rsidRDefault="00E52988" w:rsidP="006E1A91">
      <w:pPr>
        <w:pStyle w:val="af3"/>
        <w:ind w:firstLine="720"/>
        <w:rPr>
          <w:sz w:val="24"/>
          <w:szCs w:val="24"/>
        </w:rPr>
      </w:pPr>
      <w:r w:rsidRPr="0011184C">
        <w:rPr>
          <w:color w:val="000000"/>
          <w:sz w:val="24"/>
          <w:szCs w:val="24"/>
          <w:lang w:eastAsia="en-US"/>
        </w:rPr>
        <w:t xml:space="preserve">Методические указания размещены в СДО </w:t>
      </w:r>
      <w:r w:rsidRPr="0011184C">
        <w:rPr>
          <w:sz w:val="24"/>
          <w:szCs w:val="24"/>
          <w:lang w:val="en-US"/>
        </w:rPr>
        <w:t>Moodle</w:t>
      </w:r>
      <w:r w:rsidRPr="0011184C">
        <w:rPr>
          <w:sz w:val="24"/>
          <w:szCs w:val="24"/>
        </w:rPr>
        <w:t xml:space="preserve">: </w:t>
      </w:r>
      <w:hyperlink r:id="rId7" w:history="1">
        <w:r w:rsidR="006E1A91" w:rsidRPr="00A1763E">
          <w:rPr>
            <w:rStyle w:val="af5"/>
            <w:sz w:val="24"/>
            <w:szCs w:val="24"/>
          </w:rPr>
          <w:t>http://moodle.nfygu.ru/course/view.php?id=</w:t>
        </w:r>
        <w:r w:rsidR="00407276" w:rsidRPr="00407276">
          <w:rPr>
            <w:rStyle w:val="af5"/>
            <w:sz w:val="24"/>
            <w:szCs w:val="24"/>
          </w:rPr>
          <w:t>11558</w:t>
        </w:r>
      </w:hyperlink>
    </w:p>
    <w:p w:rsidR="001001BD" w:rsidRDefault="001001BD" w:rsidP="00E52988">
      <w:pPr>
        <w:ind w:left="720"/>
        <w:rPr>
          <w:b/>
          <w:sz w:val="24"/>
          <w:szCs w:val="24"/>
        </w:rPr>
      </w:pPr>
    </w:p>
    <w:p w:rsidR="001001BD" w:rsidRPr="00803A0F" w:rsidRDefault="001001BD" w:rsidP="00E52988">
      <w:pPr>
        <w:ind w:left="720"/>
        <w:rPr>
          <w:b/>
          <w:bCs/>
          <w:sz w:val="24"/>
          <w:szCs w:val="24"/>
        </w:rPr>
      </w:pPr>
      <w:r w:rsidRPr="00803A0F">
        <w:rPr>
          <w:b/>
          <w:sz w:val="24"/>
          <w:szCs w:val="24"/>
        </w:rPr>
        <w:t>Рейтинговый регламент по дисциплине:</w:t>
      </w:r>
    </w:p>
    <w:p w:rsidR="001001BD" w:rsidRDefault="001001BD" w:rsidP="00E52988">
      <w:pPr>
        <w:ind w:left="720"/>
        <w:rPr>
          <w:b/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2535"/>
        <w:gridCol w:w="2066"/>
        <w:gridCol w:w="1417"/>
        <w:gridCol w:w="1592"/>
        <w:gridCol w:w="2079"/>
      </w:tblGrid>
      <w:tr w:rsidR="001001BD" w:rsidRPr="00A6191B" w:rsidTr="00A84A8A"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№</w:t>
            </w:r>
          </w:p>
        </w:tc>
        <w:tc>
          <w:tcPr>
            <w:tcW w:w="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 xml:space="preserve">Вид выполняемой учебной работы </w:t>
            </w:r>
          </w:p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(контролирующие материалы)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min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Количество баллов (</w:t>
            </w:r>
            <w:r w:rsidRPr="001001BD">
              <w:rPr>
                <w:sz w:val="24"/>
                <w:szCs w:val="24"/>
                <w:lang w:val="en-US"/>
              </w:rPr>
              <w:t>max</w:t>
            </w:r>
            <w:r w:rsidRPr="001001BD">
              <w:rPr>
                <w:sz w:val="24"/>
                <w:szCs w:val="24"/>
              </w:rPr>
              <w:t>)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Примечание</w:t>
            </w:r>
          </w:p>
        </w:tc>
      </w:tr>
      <w:tr w:rsidR="001001BD" w:rsidRPr="00A6191B" w:rsidTr="00A84A8A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 xml:space="preserve">Испытания / </w:t>
            </w:r>
          </w:p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Формы СРС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  <w:r w:rsidRPr="001001BD">
              <w:rPr>
                <w:i/>
                <w:sz w:val="24"/>
                <w:szCs w:val="24"/>
              </w:rPr>
              <w:t>Время, час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806CD8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1001BD" w:rsidRPr="001001BD">
              <w:rPr>
                <w:b/>
                <w:sz w:val="24"/>
                <w:szCs w:val="24"/>
              </w:rPr>
              <w:t xml:space="preserve"> семестр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1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806CD8" w:rsidP="00806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1001BD">
              <w:rPr>
                <w:sz w:val="24"/>
                <w:szCs w:val="24"/>
              </w:rPr>
              <w:t>ч. · 6 =</w:t>
            </w:r>
            <w:r>
              <w:rPr>
                <w:sz w:val="24"/>
                <w:szCs w:val="24"/>
              </w:rPr>
              <w:t>72</w:t>
            </w:r>
            <w:r w:rsidR="001001BD" w:rsidRPr="001001BD">
              <w:rPr>
                <w:sz w:val="24"/>
                <w:szCs w:val="24"/>
              </w:rPr>
              <w:t>час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07276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8б.х6=48б.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BD" w:rsidRPr="00407276" w:rsidRDefault="001001BD" w:rsidP="009C3740">
            <w:pPr>
              <w:jc w:val="center"/>
              <w:rPr>
                <w:sz w:val="20"/>
              </w:rPr>
            </w:pPr>
            <w:r w:rsidRPr="00407276">
              <w:rPr>
                <w:sz w:val="20"/>
              </w:rPr>
              <w:t>Оформление в соответствии с МУ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07276" w:rsidP="009C3740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</w:t>
            </w:r>
            <w:r w:rsidR="001001BD" w:rsidRPr="001001BD">
              <w:rPr>
                <w:sz w:val="24"/>
                <w:szCs w:val="24"/>
              </w:rPr>
              <w:t>теоретичес</w:t>
            </w:r>
            <w:r>
              <w:rPr>
                <w:sz w:val="24"/>
                <w:szCs w:val="24"/>
              </w:rPr>
              <w:t>-</w:t>
            </w:r>
            <w:r w:rsidR="001001BD" w:rsidRPr="001001BD">
              <w:rPr>
                <w:sz w:val="24"/>
                <w:szCs w:val="24"/>
              </w:rPr>
              <w:t>кого материала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806CD8" w:rsidP="009C3740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1001BD"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bCs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407276" w:rsidRDefault="001001BD" w:rsidP="009C3740">
            <w:pPr>
              <w:jc w:val="center"/>
              <w:rPr>
                <w:sz w:val="20"/>
              </w:rPr>
            </w:pPr>
            <w:r w:rsidRPr="00407276">
              <w:rPr>
                <w:sz w:val="20"/>
              </w:rPr>
              <w:t>Подготовка к защите практических работ</w:t>
            </w: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07276" w:rsidP="009C37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806CD8" w:rsidP="009C37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407276" w:rsidRPr="00407276">
              <w:rPr>
                <w:sz w:val="24"/>
                <w:szCs w:val="24"/>
              </w:rPr>
              <w:t xml:space="preserve"> час</w:t>
            </w:r>
            <w:r w:rsidR="0040727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1BD" w:rsidRPr="001001BD" w:rsidRDefault="0040727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407276" w:rsidRDefault="00407276" w:rsidP="009C3740">
            <w:pPr>
              <w:jc w:val="center"/>
              <w:rPr>
                <w:sz w:val="20"/>
              </w:rPr>
            </w:pPr>
            <w:r w:rsidRPr="00407276">
              <w:rPr>
                <w:sz w:val="20"/>
              </w:rPr>
              <w:t xml:space="preserve">МУ </w:t>
            </w:r>
          </w:p>
        </w:tc>
      </w:tr>
      <w:tr w:rsidR="001001BD" w:rsidRPr="00A6191B" w:rsidTr="00A84A8A">
        <w:trPr>
          <w:trHeight w:val="349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Экзамен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806CD8">
            <w:pPr>
              <w:jc w:val="right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 xml:space="preserve">                            </w:t>
            </w:r>
            <w:r w:rsidR="00806CD8">
              <w:rPr>
                <w:sz w:val="24"/>
                <w:szCs w:val="24"/>
              </w:rPr>
              <w:t>9</w:t>
            </w:r>
            <w:r w:rsidRPr="001001BD">
              <w:rPr>
                <w:sz w:val="24"/>
                <w:szCs w:val="24"/>
              </w:rPr>
              <w:t>час.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  <w:r w:rsidRPr="001001BD">
              <w:rPr>
                <w:sz w:val="24"/>
                <w:szCs w:val="24"/>
              </w:rPr>
              <w:t>30б.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</w:tr>
      <w:tr w:rsidR="001001BD" w:rsidRPr="00A6191B" w:rsidTr="00A84A8A"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806CD8" w:rsidP="00806CD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</w:t>
            </w:r>
            <w:r w:rsidR="001001BD" w:rsidRPr="001001BD">
              <w:rPr>
                <w:b/>
                <w:sz w:val="24"/>
                <w:szCs w:val="24"/>
              </w:rPr>
              <w:t xml:space="preserve">час.+ </w:t>
            </w:r>
            <w:r>
              <w:rPr>
                <w:b/>
                <w:sz w:val="24"/>
                <w:szCs w:val="24"/>
              </w:rPr>
              <w:t>9</w:t>
            </w:r>
            <w:r w:rsidR="001001BD" w:rsidRPr="001001BD">
              <w:rPr>
                <w:b/>
                <w:sz w:val="24"/>
                <w:szCs w:val="24"/>
              </w:rPr>
              <w:t>экз.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45б.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1001BD" w:rsidP="009C3740">
            <w:pPr>
              <w:jc w:val="center"/>
              <w:rPr>
                <w:b/>
                <w:sz w:val="24"/>
                <w:szCs w:val="24"/>
              </w:rPr>
            </w:pPr>
            <w:r w:rsidRPr="001001BD">
              <w:rPr>
                <w:b/>
                <w:sz w:val="24"/>
                <w:szCs w:val="24"/>
              </w:rPr>
              <w:t>70б.+30б.экз.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BD" w:rsidRPr="001001BD" w:rsidRDefault="00407276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Минимум 45б.</w:t>
            </w:r>
          </w:p>
        </w:tc>
      </w:tr>
    </w:tbl>
    <w:p w:rsidR="00A2595D" w:rsidRPr="00570679" w:rsidRDefault="00A2595D" w:rsidP="00A2595D">
      <w:pPr>
        <w:spacing w:line="288" w:lineRule="auto"/>
        <w:ind w:left="360"/>
        <w:rPr>
          <w:color w:val="000000"/>
          <w:sz w:val="24"/>
          <w:szCs w:val="24"/>
        </w:rPr>
      </w:pPr>
    </w:p>
    <w:p w:rsidR="000F7D68" w:rsidRPr="00B93642" w:rsidRDefault="006E1A91" w:rsidP="000F7D6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br w:type="page"/>
      </w:r>
      <w:r w:rsidR="000F7D68" w:rsidRPr="00B93642">
        <w:rPr>
          <w:b/>
          <w:sz w:val="24"/>
          <w:szCs w:val="24"/>
        </w:rPr>
        <w:lastRenderedPageBreak/>
        <w:t>6. Фонд оценочных средств для проведения промежуточной аттестации обучающихся по дисциплине</w:t>
      </w:r>
    </w:p>
    <w:p w:rsidR="000F7D68" w:rsidRDefault="000F7D68" w:rsidP="000F7D68">
      <w:pPr>
        <w:pStyle w:val="af4"/>
        <w:shd w:val="clear" w:color="auto" w:fill="FFFFFF"/>
        <w:jc w:val="center"/>
        <w:rPr>
          <w:b/>
          <w:bCs/>
          <w:color w:val="000000"/>
        </w:rPr>
      </w:pPr>
    </w:p>
    <w:p w:rsidR="000F7D68" w:rsidRPr="00A03833" w:rsidRDefault="000F7D68" w:rsidP="000F7D68">
      <w:pPr>
        <w:pStyle w:val="af4"/>
        <w:shd w:val="clear" w:color="auto" w:fill="FFFFFF"/>
        <w:jc w:val="center"/>
        <w:rPr>
          <w:b/>
          <w:bCs/>
          <w:color w:val="000000"/>
        </w:rPr>
      </w:pPr>
      <w:r w:rsidRPr="00A03833">
        <w:rPr>
          <w:b/>
          <w:bCs/>
          <w:color w:val="000000"/>
        </w:rPr>
        <w:t>6.1. Показатели, критерии и шкала оценивания</w:t>
      </w: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2"/>
        <w:gridCol w:w="1864"/>
        <w:gridCol w:w="1509"/>
        <w:gridCol w:w="3050"/>
        <w:gridCol w:w="1842"/>
      </w:tblGrid>
      <w:tr w:rsidR="000F7D68" w:rsidRPr="000F7D68" w:rsidTr="009C3740">
        <w:tc>
          <w:tcPr>
            <w:tcW w:w="1526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Коды оцениваемых компетенций</w:t>
            </w:r>
          </w:p>
        </w:tc>
        <w:tc>
          <w:tcPr>
            <w:tcW w:w="1928" w:type="dxa"/>
          </w:tcPr>
          <w:p w:rsidR="000F7D68" w:rsidRPr="000F7D68" w:rsidRDefault="000F7D68" w:rsidP="009C3740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Показатель оценивания</w:t>
            </w:r>
          </w:p>
          <w:p w:rsidR="000F7D68" w:rsidRPr="000F7D68" w:rsidRDefault="000F7D68" w:rsidP="009C3740">
            <w:pPr>
              <w:pStyle w:val="af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(по п.1.2.РПД)</w:t>
            </w: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Уровни освоения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Оценка</w:t>
            </w:r>
          </w:p>
        </w:tc>
      </w:tr>
      <w:tr w:rsidR="000F7D68" w:rsidRPr="000F7D68" w:rsidTr="009C3740">
        <w:trPr>
          <w:trHeight w:val="70"/>
        </w:trPr>
        <w:tc>
          <w:tcPr>
            <w:tcW w:w="1526" w:type="dxa"/>
            <w:vMerge w:val="restart"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C50F73" w:rsidRPr="000F7D68" w:rsidRDefault="00C50F73" w:rsidP="00C50F73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C50F73" w:rsidRPr="000F7D68" w:rsidRDefault="00C50F73" w:rsidP="00C50F7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C50F73" w:rsidRPr="000F7D68" w:rsidRDefault="00C50F73" w:rsidP="00C50F73">
            <w:pPr>
              <w:spacing w:line="2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ПК-7</w:t>
            </w:r>
          </w:p>
          <w:p w:rsidR="00C50F73" w:rsidRPr="000F7D68" w:rsidRDefault="00C50F73" w:rsidP="00C50F73">
            <w:pPr>
              <w:spacing w:line="200" w:lineRule="exact"/>
              <w:jc w:val="center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line="200" w:lineRule="exact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sz w:val="24"/>
                <w:szCs w:val="24"/>
              </w:rPr>
            </w:pPr>
          </w:p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 w:val="restart"/>
          </w:tcPr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lastRenderedPageBreak/>
              <w:t>Знать: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 xml:space="preserve">- базовые </w:t>
            </w:r>
            <w:r>
              <w:rPr>
                <w:snapToGrid w:val="0"/>
                <w:sz w:val="24"/>
                <w:szCs w:val="24"/>
              </w:rPr>
              <w:t>физии-</w:t>
            </w:r>
            <w:r w:rsidRPr="00FA5361">
              <w:rPr>
                <w:snapToGrid w:val="0"/>
                <w:sz w:val="24"/>
                <w:szCs w:val="24"/>
              </w:rPr>
              <w:t>ко-технические свойства горных пород;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-физические процессы горного произ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водства; </w:t>
            </w:r>
          </w:p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Уметь:</w:t>
            </w:r>
          </w:p>
          <w:p w:rsidR="00585FD4" w:rsidRPr="00FA5361" w:rsidRDefault="00585FD4" w:rsidP="00585FD4">
            <w:pPr>
              <w:pStyle w:val="af3"/>
              <w:rPr>
                <w:sz w:val="24"/>
                <w:szCs w:val="24"/>
              </w:rPr>
            </w:pPr>
            <w:r w:rsidRPr="00FA5361">
              <w:rPr>
                <w:sz w:val="24"/>
                <w:szCs w:val="24"/>
              </w:rPr>
              <w:t>-определять фи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зико-техничес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кие параметры пород (плот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ностные, проч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ностные, теп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ловые, гидрав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лические);</w:t>
            </w:r>
          </w:p>
          <w:p w:rsidR="00585FD4" w:rsidRPr="00FA5361" w:rsidRDefault="00585FD4" w:rsidP="00585FD4">
            <w:pPr>
              <w:pStyle w:val="af3"/>
              <w:rPr>
                <w:sz w:val="24"/>
                <w:szCs w:val="24"/>
                <w:u w:val="single"/>
              </w:rPr>
            </w:pPr>
            <w:r w:rsidRPr="00FA5361">
              <w:rPr>
                <w:sz w:val="24"/>
                <w:szCs w:val="24"/>
              </w:rPr>
              <w:t>-принимать технические решения и рас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считывать па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 xml:space="preserve">раметры физических </w:t>
            </w:r>
            <w:r>
              <w:rPr>
                <w:sz w:val="24"/>
                <w:szCs w:val="24"/>
              </w:rPr>
              <w:t>процес</w:t>
            </w:r>
            <w:r w:rsidRPr="00FA5361">
              <w:rPr>
                <w:sz w:val="24"/>
                <w:szCs w:val="24"/>
              </w:rPr>
              <w:t>сов на основе инфор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мации о свой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ствах и состоя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нии горных по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род для органи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зациибезопас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ной эксплуа</w:t>
            </w:r>
            <w:r>
              <w:rPr>
                <w:sz w:val="24"/>
                <w:szCs w:val="24"/>
              </w:rPr>
              <w:t>-</w:t>
            </w:r>
            <w:r w:rsidRPr="00FA5361">
              <w:rPr>
                <w:sz w:val="24"/>
                <w:szCs w:val="24"/>
              </w:rPr>
              <w:t>тации горных объектов</w:t>
            </w:r>
          </w:p>
          <w:p w:rsidR="00585FD4" w:rsidRPr="00FA5361" w:rsidRDefault="00585FD4" w:rsidP="00585FD4">
            <w:pPr>
              <w:pStyle w:val="af3"/>
              <w:rPr>
                <w:i/>
                <w:sz w:val="24"/>
                <w:szCs w:val="24"/>
              </w:rPr>
            </w:pPr>
            <w:r w:rsidRPr="00FA5361">
              <w:rPr>
                <w:i/>
                <w:sz w:val="24"/>
                <w:szCs w:val="24"/>
              </w:rPr>
              <w:t>Владеть:</w:t>
            </w:r>
          </w:p>
          <w:p w:rsidR="00585FD4" w:rsidRPr="00FA5361" w:rsidRDefault="00585FD4" w:rsidP="00585FD4">
            <w:pPr>
              <w:pStyle w:val="af3"/>
              <w:rPr>
                <w:snapToGrid w:val="0"/>
                <w:sz w:val="24"/>
                <w:szCs w:val="24"/>
              </w:rPr>
            </w:pPr>
            <w:r w:rsidRPr="00FA5361">
              <w:rPr>
                <w:snapToGrid w:val="0"/>
                <w:sz w:val="24"/>
                <w:szCs w:val="24"/>
              </w:rPr>
              <w:t>- методами изу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чения физико-технических свойств горных пород;</w:t>
            </w:r>
          </w:p>
          <w:p w:rsidR="000F7D68" w:rsidRPr="000F7D68" w:rsidRDefault="00585FD4" w:rsidP="00585FD4">
            <w:pPr>
              <w:pStyle w:val="af3"/>
              <w:spacing w:after="120"/>
              <w:ind w:left="-82"/>
              <w:jc w:val="both"/>
              <w:rPr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методами оцен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 xml:space="preserve">ки изменений горных </w:t>
            </w:r>
            <w:r>
              <w:rPr>
                <w:snapToGrid w:val="0"/>
                <w:sz w:val="24"/>
                <w:szCs w:val="24"/>
              </w:rPr>
              <w:t>по</w:t>
            </w:r>
            <w:r w:rsidRPr="00FA5361">
              <w:rPr>
                <w:snapToGrid w:val="0"/>
                <w:sz w:val="24"/>
                <w:szCs w:val="24"/>
              </w:rPr>
              <w:t xml:space="preserve">род и </w:t>
            </w:r>
            <w:r w:rsidRPr="00FA5361">
              <w:rPr>
                <w:snapToGrid w:val="0"/>
                <w:sz w:val="24"/>
                <w:szCs w:val="24"/>
              </w:rPr>
              <w:lastRenderedPageBreak/>
              <w:t>грунтов под воздействием внешних факто</w:t>
            </w:r>
            <w:r>
              <w:rPr>
                <w:snapToGrid w:val="0"/>
                <w:sz w:val="24"/>
                <w:szCs w:val="24"/>
              </w:rPr>
              <w:t>-</w:t>
            </w:r>
            <w:r w:rsidRPr="00FA5361">
              <w:rPr>
                <w:snapToGrid w:val="0"/>
                <w:sz w:val="24"/>
                <w:szCs w:val="24"/>
              </w:rPr>
              <w:t>ров;</w:t>
            </w: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3392" w:type="dxa"/>
          </w:tcPr>
          <w:p w:rsidR="00B775F3" w:rsidRPr="00B775F3" w:rsidRDefault="00B775F3" w:rsidP="009C3740">
            <w:pPr>
              <w:pStyle w:val="af3"/>
              <w:rPr>
                <w:i/>
                <w:sz w:val="20"/>
              </w:rPr>
            </w:pPr>
            <w:r w:rsidRPr="00B775F3">
              <w:rPr>
                <w:i/>
                <w:sz w:val="20"/>
              </w:rPr>
              <w:t>Теоретическая подготовка</w:t>
            </w:r>
          </w:p>
          <w:p w:rsidR="000F7D68" w:rsidRPr="000F7D68" w:rsidRDefault="000F7D68" w:rsidP="009C3740">
            <w:pPr>
              <w:pStyle w:val="af3"/>
              <w:rPr>
                <w:sz w:val="20"/>
              </w:rPr>
            </w:pPr>
            <w:r w:rsidRPr="000F7D68">
              <w:rPr>
                <w:sz w:val="20"/>
              </w:rPr>
              <w:t>Даны полные, развернутые отве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ты на поставленные вопросы, показана совокупность осознан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ных знаний по дисциплине, дока</w:t>
            </w:r>
            <w:r w:rsidR="00B775F3">
              <w:rPr>
                <w:sz w:val="20"/>
              </w:rPr>
              <w:t>-зательно раскрыты основные по-ложения вопро</w:t>
            </w:r>
            <w:r w:rsidRPr="000F7D68">
              <w:rPr>
                <w:sz w:val="20"/>
              </w:rPr>
              <w:t>сов; в ответе про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слеживается четкая структура, логическая последовательность, отражающая сущность раскры</w:t>
            </w:r>
            <w:r w:rsidR="00B775F3">
              <w:rPr>
                <w:sz w:val="20"/>
              </w:rPr>
              <w:t>-</w:t>
            </w:r>
            <w:r w:rsidRPr="000F7D68">
              <w:rPr>
                <w:sz w:val="20"/>
              </w:rPr>
              <w:t>ваемых понятий.</w:t>
            </w:r>
          </w:p>
          <w:p w:rsidR="000F7D68" w:rsidRPr="000F7D68" w:rsidRDefault="00B775F3" w:rsidP="009C3740">
            <w:pPr>
              <w:pStyle w:val="af3"/>
              <w:rPr>
                <w:sz w:val="20"/>
              </w:rPr>
            </w:pPr>
            <w:r>
              <w:rPr>
                <w:sz w:val="20"/>
              </w:rPr>
              <w:t xml:space="preserve"> Знание по предмету демонстри-ру</w:t>
            </w:r>
            <w:r w:rsidR="000F7D68" w:rsidRPr="000F7D68">
              <w:rPr>
                <w:sz w:val="20"/>
              </w:rPr>
              <w:t>е</w:t>
            </w:r>
            <w:r>
              <w:rPr>
                <w:sz w:val="20"/>
              </w:rPr>
              <w:t>тся на фоне понимания его в сис</w:t>
            </w:r>
            <w:r w:rsidR="000F7D68" w:rsidRPr="000F7D68">
              <w:rPr>
                <w:sz w:val="20"/>
              </w:rPr>
              <w:t>теме данной науки и междис</w:t>
            </w:r>
            <w:r>
              <w:rPr>
                <w:sz w:val="20"/>
              </w:rPr>
              <w:t>-ципли</w:t>
            </w:r>
            <w:r w:rsidR="000F7D68" w:rsidRPr="000F7D68">
              <w:rPr>
                <w:sz w:val="20"/>
              </w:rPr>
              <w:t xml:space="preserve">нарных связей. </w:t>
            </w:r>
          </w:p>
          <w:p w:rsidR="000F7D68" w:rsidRPr="000F7D68" w:rsidRDefault="00B775F3" w:rsidP="009C3740">
            <w:pPr>
              <w:pStyle w:val="af3"/>
              <w:rPr>
                <w:sz w:val="20"/>
              </w:rPr>
            </w:pPr>
            <w:r>
              <w:rPr>
                <w:sz w:val="20"/>
              </w:rPr>
              <w:t>Ответ изложен литературным язы</w:t>
            </w:r>
            <w:r w:rsidR="000F7D68" w:rsidRPr="000F7D68">
              <w:rPr>
                <w:sz w:val="20"/>
              </w:rPr>
              <w:t>ком с использованием про</w:t>
            </w:r>
            <w:r>
              <w:rPr>
                <w:sz w:val="20"/>
              </w:rPr>
              <w:t>-</w:t>
            </w:r>
            <w:r w:rsidR="000F7D68" w:rsidRPr="000F7D68">
              <w:rPr>
                <w:sz w:val="20"/>
              </w:rPr>
              <w:t>фессиональной терминологии по предмету.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B775F3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 решения, отсутствуют ошибки различных типов, оформление измерений и вычислений в соот</w:t>
            </w:r>
            <w:r w:rsidR="00B775F3">
              <w:rPr>
                <w:rFonts w:eastAsia="Calibri"/>
                <w:sz w:val="20"/>
              </w:rPr>
              <w:t>-ветствии с тех</w:t>
            </w:r>
            <w:r w:rsidRPr="000F7D68">
              <w:rPr>
                <w:rFonts w:eastAsia="Calibri"/>
                <w:sz w:val="20"/>
              </w:rPr>
              <w:t>ническими требо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ваниями. Могут быть допущены недочеты в определении поня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тий, исправленные студентом самостоятельно в процессе от</w:t>
            </w:r>
            <w:r w:rsidR="00B775F3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вета.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отлично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Базовый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Даны полные, развернутые отве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ты на поставленные вопросы, по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казано умение выделить сущест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венные и несущественные недо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четы. Ответ четко структуриро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ван, логичен, изложен литер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атурным языком с использова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нием профессиональной терми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нологии по дисциплине.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9D5BC1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алгоритму, отсутствуют незначительные ошибки различных типов, не ме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няющие суть решений, оформле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ние измерений и вычислений в соответствии с техническими требованиями.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Могут быть допущены 2-3 неточ-ности или незначительные ошиб</w:t>
            </w:r>
            <w:r w:rsidR="009D5BC1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ки, исправленные студентом с помощью преподавателя.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хорошо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Мини-мальный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pStyle w:val="af3"/>
              <w:rPr>
                <w:sz w:val="20"/>
              </w:rPr>
            </w:pPr>
            <w:r w:rsidRPr="000F7D68">
              <w:rPr>
                <w:sz w:val="20"/>
              </w:rPr>
              <w:t>Даны недостаточно полные и не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достаточно развернутые ответы. Логика и последовательность изложения имеют нарушения. Допущены ошибки в раскрытии понятий, употреблении терми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нов. В ответе отсутствуют выво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ды. Умение раскрыть значение обобщенных знаний не показано. Недостаточно верно использует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ся профессиональная терминоло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гия.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F314DE">
              <w:rPr>
                <w:rFonts w:eastAsia="Calibri"/>
                <w:i/>
                <w:sz w:val="20"/>
              </w:rPr>
              <w:t>Практические работы</w:t>
            </w:r>
            <w:r w:rsidRPr="000F7D68">
              <w:rPr>
                <w:rFonts w:eastAsia="Calibri"/>
                <w:sz w:val="20"/>
              </w:rPr>
              <w:t xml:space="preserve"> выполнены согласно алгоритму, отсутствуют незначительные ошибки различных типов, исп</w:t>
            </w:r>
            <w:r w:rsidR="00F314DE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равленные в процессе ответа, оформление измерений и вычис</w:t>
            </w:r>
            <w:r w:rsidR="00F314DE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лений также имеют отклонения от  технических требований. </w:t>
            </w:r>
            <w:r w:rsidRPr="000F7D68">
              <w:rPr>
                <w:sz w:val="20"/>
              </w:rPr>
              <w:t>Допущены 4-5 ошибок различ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ных типов, в целом соответст</w:t>
            </w:r>
            <w:r w:rsidR="00F314DE">
              <w:rPr>
                <w:sz w:val="20"/>
              </w:rPr>
              <w:t>-</w:t>
            </w:r>
            <w:r w:rsidRPr="000F7D68">
              <w:rPr>
                <w:sz w:val="20"/>
              </w:rPr>
              <w:t>вует нормативным требованиям.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удовлетво-рительно</w:t>
            </w:r>
          </w:p>
        </w:tc>
      </w:tr>
      <w:tr w:rsidR="000F7D68" w:rsidRPr="000F7D68" w:rsidTr="009C3740">
        <w:tc>
          <w:tcPr>
            <w:tcW w:w="1526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928" w:type="dxa"/>
            <w:vMerge/>
          </w:tcPr>
          <w:p w:rsidR="000F7D68" w:rsidRPr="000F7D68" w:rsidRDefault="000F7D68" w:rsidP="009C3740">
            <w:pPr>
              <w:spacing w:after="120"/>
              <w:ind w:left="28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34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z w:val="24"/>
                <w:szCs w:val="24"/>
              </w:rPr>
              <w:t>Не освоены</w:t>
            </w:r>
          </w:p>
        </w:tc>
        <w:tc>
          <w:tcPr>
            <w:tcW w:w="3392" w:type="dxa"/>
          </w:tcPr>
          <w:p w:rsidR="000F7D68" w:rsidRPr="000F7D68" w:rsidRDefault="000F7D68" w:rsidP="009C3740">
            <w:pPr>
              <w:spacing w:after="120"/>
              <w:ind w:left="-82"/>
              <w:jc w:val="both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 xml:space="preserve">Ответ представляет собой разроз-ненные знания с существенными </w:t>
            </w:r>
            <w:r w:rsidR="00585FD4">
              <w:rPr>
                <w:rFonts w:eastAsia="Calibri"/>
                <w:sz w:val="20"/>
              </w:rPr>
              <w:t>ошибками по вопросу. Присутству</w:t>
            </w:r>
            <w:r w:rsidRPr="000F7D68">
              <w:rPr>
                <w:rFonts w:eastAsia="Calibri"/>
                <w:sz w:val="20"/>
              </w:rPr>
              <w:t>ют фрагментарность, нелогичность изложения. Студент не осознает связь обсуждаемого вопроса с дру-гими объектами дисциплины.</w:t>
            </w:r>
            <w:r w:rsidR="00585FD4">
              <w:rPr>
                <w:rFonts w:eastAsia="Calibri"/>
                <w:sz w:val="20"/>
              </w:rPr>
              <w:t xml:space="preserve"> Отсутствуют выво-ды, конкретиза</w:t>
            </w:r>
            <w:r w:rsidRPr="000F7D68">
              <w:rPr>
                <w:rFonts w:eastAsia="Calibri"/>
                <w:sz w:val="20"/>
              </w:rPr>
              <w:t>ция и доказатель</w:t>
            </w:r>
            <w:r w:rsidR="00585FD4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>ность изложения. В отв</w:t>
            </w:r>
            <w:r w:rsidR="00585FD4">
              <w:rPr>
                <w:rFonts w:eastAsia="Calibri"/>
                <w:sz w:val="20"/>
              </w:rPr>
              <w:t>етах  не используется профессио</w:t>
            </w:r>
            <w:r w:rsidRPr="000F7D68">
              <w:rPr>
                <w:rFonts w:eastAsia="Calibri"/>
                <w:sz w:val="20"/>
              </w:rPr>
              <w:t xml:space="preserve">нальная  терминология. </w:t>
            </w:r>
            <w:r w:rsidR="00585FD4">
              <w:rPr>
                <w:rFonts w:eastAsia="Calibri"/>
                <w:sz w:val="20"/>
              </w:rPr>
              <w:t>Дополни</w:t>
            </w:r>
            <w:r w:rsidRPr="000F7D68">
              <w:rPr>
                <w:rFonts w:eastAsia="Calibri"/>
                <w:sz w:val="20"/>
              </w:rPr>
              <w:t xml:space="preserve">тельные и уточняющие вопросы преподавателя не приводят к коррекции ответа студента. 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i/>
                <w:sz w:val="20"/>
              </w:rPr>
              <w:t xml:space="preserve">Или </w:t>
            </w:r>
            <w:r w:rsidRPr="000F7D68">
              <w:rPr>
                <w:rFonts w:eastAsia="Calibri"/>
                <w:sz w:val="20"/>
              </w:rPr>
              <w:t>Отказ от ответа.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i/>
                <w:sz w:val="20"/>
              </w:rPr>
            </w:pPr>
            <w:r w:rsidRPr="000F7D68">
              <w:rPr>
                <w:rFonts w:eastAsia="Calibri"/>
                <w:i/>
                <w:sz w:val="20"/>
              </w:rPr>
              <w:t>Или</w:t>
            </w:r>
          </w:p>
          <w:p w:rsidR="000F7D68" w:rsidRPr="000F7D68" w:rsidRDefault="000F7D68" w:rsidP="009C3740">
            <w:pPr>
              <w:pStyle w:val="af3"/>
              <w:rPr>
                <w:rFonts w:eastAsia="Calibri"/>
                <w:sz w:val="20"/>
              </w:rPr>
            </w:pPr>
            <w:r w:rsidRPr="000F7D68">
              <w:rPr>
                <w:rFonts w:eastAsia="Calibri"/>
                <w:sz w:val="20"/>
              </w:rPr>
              <w:t>Ответ представляет собой раз</w:t>
            </w:r>
            <w:r w:rsidR="00585FD4">
              <w:rPr>
                <w:rFonts w:eastAsia="Calibri"/>
                <w:sz w:val="20"/>
              </w:rPr>
              <w:t>-розненные знания с оши</w:t>
            </w:r>
            <w:r w:rsidRPr="000F7D68">
              <w:rPr>
                <w:rFonts w:eastAsia="Calibri"/>
                <w:sz w:val="20"/>
              </w:rPr>
              <w:t>бочными понятиями.</w:t>
            </w:r>
            <w:r w:rsidR="00585FD4">
              <w:rPr>
                <w:rFonts w:eastAsia="Calibri"/>
                <w:sz w:val="20"/>
              </w:rPr>
              <w:t xml:space="preserve"> Дополни</w:t>
            </w:r>
            <w:r w:rsidRPr="000F7D68">
              <w:rPr>
                <w:rFonts w:eastAsia="Calibri"/>
                <w:sz w:val="20"/>
              </w:rPr>
              <w:t>тельные и уточняющие вопросы преподава</w:t>
            </w:r>
            <w:r w:rsidR="00585FD4">
              <w:rPr>
                <w:rFonts w:eastAsia="Calibri"/>
                <w:sz w:val="20"/>
              </w:rPr>
              <w:t>-</w:t>
            </w:r>
            <w:r w:rsidRPr="000F7D68">
              <w:rPr>
                <w:rFonts w:eastAsia="Calibri"/>
                <w:sz w:val="20"/>
              </w:rPr>
              <w:t xml:space="preserve">теля не приводят к коррекции ответа студента. </w:t>
            </w:r>
          </w:p>
        </w:tc>
        <w:tc>
          <w:tcPr>
            <w:tcW w:w="1757" w:type="dxa"/>
          </w:tcPr>
          <w:p w:rsidR="000F7D68" w:rsidRPr="000F7D68" w:rsidRDefault="000F7D68" w:rsidP="009C3740">
            <w:pPr>
              <w:spacing w:after="120"/>
              <w:ind w:left="283"/>
              <w:jc w:val="center"/>
              <w:rPr>
                <w:bCs/>
                <w:sz w:val="24"/>
                <w:szCs w:val="24"/>
              </w:rPr>
            </w:pPr>
            <w:r w:rsidRPr="000F7D68">
              <w:rPr>
                <w:spacing w:val="-1"/>
                <w:sz w:val="24"/>
                <w:szCs w:val="24"/>
              </w:rPr>
              <w:t>неудовлетво-рительно</w:t>
            </w:r>
          </w:p>
        </w:tc>
      </w:tr>
    </w:tbl>
    <w:p w:rsidR="000F7D68" w:rsidRPr="000F7D68" w:rsidRDefault="000F7D68" w:rsidP="000F7D68">
      <w:pPr>
        <w:ind w:firstLine="709"/>
        <w:jc w:val="both"/>
        <w:rPr>
          <w:b/>
          <w:sz w:val="24"/>
          <w:szCs w:val="24"/>
        </w:rPr>
      </w:pPr>
    </w:p>
    <w:p w:rsidR="006E1A91" w:rsidRDefault="007D1CAA" w:rsidP="006E1A91">
      <w:pPr>
        <w:tabs>
          <w:tab w:val="num" w:pos="720"/>
          <w:tab w:val="left" w:pos="963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6.2.</w:t>
      </w:r>
      <w:r w:rsidR="006E1A91" w:rsidRPr="00BA6AD6">
        <w:rPr>
          <w:b/>
          <w:bCs/>
          <w:color w:val="000000"/>
          <w:sz w:val="24"/>
        </w:rPr>
        <w:t>Типовые контрольные задания (вопросы) для промежуточной аттестации</w:t>
      </w:r>
    </w:p>
    <w:p w:rsidR="007D1CAA" w:rsidRPr="008344B8" w:rsidRDefault="006E1A91" w:rsidP="007D1CAA">
      <w:pPr>
        <w:tabs>
          <w:tab w:val="num" w:pos="720"/>
          <w:tab w:val="left" w:pos="9637"/>
        </w:tabs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>Э</w:t>
      </w:r>
      <w:r w:rsidR="007D1CAA" w:rsidRPr="008344B8">
        <w:rPr>
          <w:b/>
          <w:sz w:val="24"/>
          <w:szCs w:val="24"/>
        </w:rPr>
        <w:t>кзамен</w:t>
      </w:r>
      <w:r w:rsidR="007D1CAA" w:rsidRPr="008344B8">
        <w:rPr>
          <w:sz w:val="24"/>
          <w:szCs w:val="24"/>
        </w:rPr>
        <w:t xml:space="preserve"> по дисциплине «</w:t>
      </w:r>
      <w:r w:rsidR="007D1CAA">
        <w:rPr>
          <w:sz w:val="24"/>
          <w:szCs w:val="24"/>
        </w:rPr>
        <w:t>Физика горных пород</w:t>
      </w:r>
      <w:r w:rsidR="007D1CAA" w:rsidRPr="008344B8">
        <w:rPr>
          <w:sz w:val="24"/>
          <w:szCs w:val="24"/>
        </w:rPr>
        <w:t xml:space="preserve">» проводится в форме собеседования по экзаменационным билетам. </w:t>
      </w:r>
    </w:p>
    <w:p w:rsidR="007D1CAA" w:rsidRPr="00C5768D" w:rsidRDefault="007D1CAA" w:rsidP="00032CE4">
      <w:pPr>
        <w:tabs>
          <w:tab w:val="num" w:pos="720"/>
          <w:tab w:val="left" w:pos="9637"/>
        </w:tabs>
        <w:jc w:val="both"/>
        <w:rPr>
          <w:sz w:val="24"/>
          <w:szCs w:val="24"/>
        </w:rPr>
      </w:pPr>
      <w:r w:rsidRPr="008344B8">
        <w:rPr>
          <w:sz w:val="24"/>
          <w:szCs w:val="24"/>
        </w:rPr>
        <w:t>Экзаменационный билет включает два теоретических</w:t>
      </w:r>
      <w:r>
        <w:rPr>
          <w:sz w:val="24"/>
          <w:szCs w:val="24"/>
        </w:rPr>
        <w:t xml:space="preserve"> вопроса и практическое задание,</w:t>
      </w:r>
      <w:r w:rsidRPr="008344B8">
        <w:rPr>
          <w:sz w:val="24"/>
          <w:szCs w:val="24"/>
        </w:rPr>
        <w:t xml:space="preserve"> направленное на выявление уро</w:t>
      </w:r>
      <w:r>
        <w:rPr>
          <w:sz w:val="24"/>
          <w:szCs w:val="24"/>
        </w:rPr>
        <w:t xml:space="preserve">вня сформированности компетенций </w:t>
      </w:r>
      <w:r w:rsidR="00C50F73">
        <w:rPr>
          <w:sz w:val="24"/>
          <w:szCs w:val="24"/>
        </w:rPr>
        <w:t>ПК-2, ПК-7.</w:t>
      </w:r>
    </w:p>
    <w:p w:rsidR="00032CE4" w:rsidRDefault="00032CE4" w:rsidP="007D1CAA">
      <w:pPr>
        <w:rPr>
          <w:b/>
          <w:sz w:val="24"/>
          <w:szCs w:val="24"/>
          <w:lang w:eastAsia="en-US"/>
        </w:rPr>
      </w:pPr>
    </w:p>
    <w:p w:rsidR="007D1CAA" w:rsidRPr="008344B8" w:rsidRDefault="007D1CAA" w:rsidP="007D1CAA">
      <w:pPr>
        <w:rPr>
          <w:i/>
          <w:sz w:val="24"/>
          <w:szCs w:val="24"/>
        </w:rPr>
      </w:pPr>
      <w:r w:rsidRPr="008344B8">
        <w:rPr>
          <w:i/>
          <w:sz w:val="24"/>
          <w:szCs w:val="24"/>
        </w:rPr>
        <w:t>Теоретические вопросы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1. Цeль и задачи курса "Физика горных пород и процессов".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2. Строение и состав минералов и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3. Плотностные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4. Гидравлические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lastRenderedPageBreak/>
        <w:t>5. Перемещение жидкостей и газов в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б. Напряжения и деформации в горных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 xml:space="preserve"> 7. Упругие свойства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8. Пластические свойства пород, ползучесть.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9. Зависимость упругих свойств пород от состава.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10.Физическая сущность теории прочности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11.Kинетическая теория разрушения твердых тел.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12.Теория прочности Мора.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13.Потроение кругов напряжений.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14.Влияние минерального состава и строения пород  на их прочность.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15.Горнотехнологические параметры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16. Крепость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17.Твердость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18.Дробимость и абразивность горных пород.</w:t>
      </w:r>
    </w:p>
    <w:p w:rsidR="00086860" w:rsidRPr="007600B0" w:rsidRDefault="00086860" w:rsidP="00086860">
      <w:pPr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19.Пластичность и хрупкость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20.Пoкaзaтeли трудности разрушения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21.Буримость и взрываемость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22.Экскавируемость и транспортируемость горных пород. 23.Дифференциалъное уравнение теплопроводности горных пород. 24.Температуропроводность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25.Теплоемкость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26. Температуропроводность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27.Тепловое расширение горных пород. Определение коэффициента линейного расширения.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28. Термическое напряжение в горных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29.Термические способы бурения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30.Совершенствования термического бурения.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31..Термические способы разрушения негабарита.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32.Bиды электрической  поляризации.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33.Диэлектрическая проницаемость, потери в породах.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34.Электрическая проводимость.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35.Диэлектрические потери.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36.Радиационные свойства образцов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37.Магнитные свойства горных пород.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38.Meтоды определения удельной массы.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39.Методы определения плотности (объемной массы).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40.Определение пористости.</w:t>
      </w:r>
    </w:p>
    <w:p w:rsidR="00086860" w:rsidRPr="007600B0" w:rsidRDefault="00086860" w:rsidP="00086860">
      <w:pPr>
        <w:widowControl w:val="0"/>
        <w:jc w:val="both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41.Физико-технические параметры разрыхленных пород – насыпная плотность и коэффициент разрыхления.</w:t>
      </w:r>
    </w:p>
    <w:p w:rsidR="00086860" w:rsidRPr="007600B0" w:rsidRDefault="00086860" w:rsidP="00086860">
      <w:pPr>
        <w:pStyle w:val="a7"/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42.Физико-технические параметры разрыхленных пород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естественного откоса, коэффициент набухания и липкость.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43.Мерзлые горные породы.</w:t>
      </w:r>
    </w:p>
    <w:p w:rsidR="00086860" w:rsidRPr="007600B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44.Морозостойкость горных пород.</w:t>
      </w:r>
    </w:p>
    <w:p w:rsidR="00086860" w:rsidRPr="007600B0" w:rsidRDefault="00086860" w:rsidP="00086860">
      <w:pPr>
        <w:pStyle w:val="31"/>
        <w:widowControl w:val="0"/>
        <w:rPr>
          <w:sz w:val="24"/>
          <w:szCs w:val="24"/>
        </w:rPr>
      </w:pPr>
      <w:r w:rsidRPr="007600B0">
        <w:rPr>
          <w:sz w:val="24"/>
          <w:szCs w:val="24"/>
        </w:rPr>
        <w:t>45.Meтоды измерения скоростей распространения упругих волн в образцах горных пород.</w:t>
      </w:r>
    </w:p>
    <w:p w:rsidR="00086860" w:rsidRDefault="00086860" w:rsidP="00086860">
      <w:pPr>
        <w:widowControl w:val="0"/>
        <w:rPr>
          <w:snapToGrid w:val="0"/>
          <w:sz w:val="24"/>
          <w:szCs w:val="24"/>
        </w:rPr>
      </w:pPr>
      <w:r w:rsidRPr="007600B0">
        <w:rPr>
          <w:snapToGrid w:val="0"/>
          <w:sz w:val="24"/>
          <w:szCs w:val="24"/>
        </w:rPr>
        <w:t>46.Акустические свойства горных пород.</w:t>
      </w:r>
    </w:p>
    <w:p w:rsidR="00032CE4" w:rsidRDefault="00032CE4" w:rsidP="00086860">
      <w:pPr>
        <w:widowControl w:val="0"/>
        <w:rPr>
          <w:i/>
          <w:snapToGrid w:val="0"/>
          <w:sz w:val="24"/>
          <w:szCs w:val="24"/>
        </w:rPr>
      </w:pPr>
    </w:p>
    <w:p w:rsidR="007D1CAA" w:rsidRPr="007D1CAA" w:rsidRDefault="007D1CAA" w:rsidP="00086860">
      <w:pPr>
        <w:widowControl w:val="0"/>
        <w:rPr>
          <w:i/>
          <w:sz w:val="24"/>
          <w:szCs w:val="24"/>
        </w:rPr>
      </w:pPr>
      <w:r w:rsidRPr="007D1CAA">
        <w:rPr>
          <w:i/>
          <w:snapToGrid w:val="0"/>
          <w:sz w:val="24"/>
          <w:szCs w:val="24"/>
        </w:rPr>
        <w:t>Практические вопросы</w:t>
      </w:r>
      <w:r w:rsidR="00C50F73">
        <w:rPr>
          <w:i/>
          <w:snapToGrid w:val="0"/>
          <w:sz w:val="24"/>
          <w:szCs w:val="24"/>
        </w:rPr>
        <w:t xml:space="preserve">: контрольные вопросы к к </w:t>
      </w:r>
      <w:r w:rsidRPr="007D1CAA">
        <w:rPr>
          <w:i/>
          <w:snapToGrid w:val="0"/>
          <w:sz w:val="24"/>
          <w:szCs w:val="24"/>
        </w:rPr>
        <w:t xml:space="preserve"> (ПР№1-ПР№6)</w:t>
      </w:r>
    </w:p>
    <w:p w:rsidR="00032CE4" w:rsidRDefault="00032CE4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C50F73" w:rsidRDefault="00C50F73" w:rsidP="007D1CAA">
      <w:pPr>
        <w:jc w:val="both"/>
        <w:rPr>
          <w:b/>
          <w:sz w:val="24"/>
          <w:szCs w:val="24"/>
        </w:rPr>
      </w:pPr>
    </w:p>
    <w:p w:rsidR="007D1CAA" w:rsidRPr="00224491" w:rsidRDefault="007D1CAA" w:rsidP="007D1CAA">
      <w:pPr>
        <w:jc w:val="both"/>
        <w:rPr>
          <w:b/>
          <w:sz w:val="24"/>
          <w:szCs w:val="24"/>
        </w:rPr>
      </w:pPr>
      <w:r w:rsidRPr="00224491">
        <w:rPr>
          <w:b/>
          <w:sz w:val="24"/>
          <w:szCs w:val="24"/>
        </w:rPr>
        <w:lastRenderedPageBreak/>
        <w:t>Критерии оценки экзамена</w:t>
      </w: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6237"/>
        <w:gridCol w:w="1984"/>
      </w:tblGrid>
      <w:tr w:rsidR="007D1CAA" w:rsidRPr="007C6AD6" w:rsidTr="009C3740">
        <w:tc>
          <w:tcPr>
            <w:tcW w:w="13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Компетен-ции</w:t>
            </w: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Характеристика ответа на теоретический вопрос / выполнения практического задания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b/>
                <w:sz w:val="24"/>
                <w:szCs w:val="24"/>
                <w:lang w:eastAsia="en-US"/>
              </w:rPr>
              <w:t>Количество набранных баллов</w:t>
            </w:r>
          </w:p>
        </w:tc>
      </w:tr>
      <w:tr w:rsidR="007D1CAA" w:rsidRPr="00996494" w:rsidTr="009C3740">
        <w:tc>
          <w:tcPr>
            <w:tcW w:w="1384" w:type="dxa"/>
            <w:vMerge w:val="restart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Default="00C50F73" w:rsidP="009C37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ПК-2</w:t>
            </w:r>
          </w:p>
          <w:p w:rsidR="00C50F73" w:rsidRDefault="00C50F73" w:rsidP="009C3740">
            <w:pPr>
              <w:jc w:val="center"/>
              <w:rPr>
                <w:sz w:val="24"/>
                <w:szCs w:val="24"/>
              </w:rPr>
            </w:pPr>
          </w:p>
          <w:p w:rsidR="00C50F73" w:rsidRPr="007D1CAA" w:rsidRDefault="00C50F73" w:rsidP="009C374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ПК-7</w:t>
            </w:r>
          </w:p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показана совокупность осознанных знаний по дисциплине, доказательно раскрыты основные положения вопросов; в ответе прослеживается четкая структура, логическая последовательность, отражающая сущность раскрываемых понятий, теорий, явлений. Знание по предмету демонстрируется на фоне понимания его в системе данной науки и междисциплинарных связей. Могут быть допущены недочеты в определении терминов и понятий, исправленные студентом самостоятельно в процессе ответа.</w:t>
            </w:r>
          </w:p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30 б.</w:t>
            </w:r>
          </w:p>
        </w:tc>
      </w:tr>
      <w:tr w:rsidR="007D1CAA" w:rsidRPr="007C6AD6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Дан полный, развернутый ответ на поставленный вопрос, показаноумение выделить существенные и несущественные признаки, причинно-следственные связи. Ответ четко структурирован, логичен, Могут быть допущены 2-3 неточности или незначительные ошибки, исправленные студентом с помощью преподавателя.</w:t>
            </w:r>
          </w:p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1CAA" w:rsidRPr="00C50F73" w:rsidRDefault="007D1CAA" w:rsidP="009C374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Задача решена в соответствии с алгоритмом, отличное владение и понимание структуры решенной задачи.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24балла</w:t>
            </w:r>
          </w:p>
        </w:tc>
      </w:tr>
      <w:tr w:rsidR="007D1CAA" w:rsidRPr="007C6AD6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Дан недостаточно полный и недостаточно развернутый ответ. Логика и последовательность изложения имеют нарушения. Допущены ошибки в раскрытии понятий, употреблении терминов. Студент не способен самостоятельно выделить существенные и несущественные признаки и причинно-следственные связи. В ответе отсутствуют выводы. Умение раскрыть значение обобщенных знаний удовлетворительно.</w:t>
            </w:r>
          </w:p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1CAA" w:rsidRPr="00C50F73" w:rsidRDefault="007D1CAA" w:rsidP="009C374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Задача решена в соответствии с алгоритмом, однако при решении задачи возникают трудности в выборе необходимых справочных данных.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18 баллов</w:t>
            </w:r>
          </w:p>
        </w:tc>
      </w:tr>
      <w:tr w:rsidR="007D1CAA" w:rsidRPr="00996494" w:rsidTr="009C3740">
        <w:tc>
          <w:tcPr>
            <w:tcW w:w="1384" w:type="dxa"/>
            <w:vMerge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7D1CAA" w:rsidRPr="00C50F73" w:rsidRDefault="007D1CAA" w:rsidP="009C3740">
            <w:pPr>
              <w:jc w:val="both"/>
              <w:rPr>
                <w:sz w:val="22"/>
                <w:szCs w:val="22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Теоретические вопросы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</w:rPr>
            </w:pPr>
            <w:r w:rsidRPr="00C50F73">
              <w:rPr>
                <w:sz w:val="22"/>
                <w:szCs w:val="22"/>
              </w:rPr>
              <w:t>Ответ представляет собой разрозненные знания с существенными ошибками по вопросу. Присутствуют фрагментарность, нелогичность изложения. Студент не осознает связь обсуждаемого вопроса по билету  с другими объектами дисциплины. Отсутствуют выводы, конкретизация и доказательность изложения. Речь неграмотная, терминология не используется.</w:t>
            </w:r>
          </w:p>
          <w:p w:rsidR="007D1CAA" w:rsidRPr="00C50F73" w:rsidRDefault="007D1CAA" w:rsidP="009C3740">
            <w:pPr>
              <w:jc w:val="both"/>
              <w:rPr>
                <w:b/>
                <w:i/>
                <w:sz w:val="22"/>
                <w:szCs w:val="22"/>
                <w:lang w:eastAsia="en-US"/>
              </w:rPr>
            </w:pPr>
            <w:r w:rsidRPr="00C50F73">
              <w:rPr>
                <w:b/>
                <w:i/>
                <w:sz w:val="22"/>
                <w:szCs w:val="22"/>
                <w:lang w:eastAsia="en-US"/>
              </w:rPr>
              <w:t>Практический вопрос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  <w:lang w:eastAsia="en-US"/>
              </w:rPr>
            </w:pPr>
            <w:r w:rsidRPr="00C50F73">
              <w:rPr>
                <w:sz w:val="22"/>
                <w:szCs w:val="22"/>
                <w:lang w:eastAsia="en-US"/>
              </w:rPr>
              <w:t>Отсутствует решение задачи.</w:t>
            </w:r>
          </w:p>
          <w:p w:rsidR="007D1CAA" w:rsidRPr="00C50F73" w:rsidRDefault="007D1CAA" w:rsidP="009C3740">
            <w:pPr>
              <w:jc w:val="both"/>
              <w:rPr>
                <w:i/>
                <w:sz w:val="22"/>
                <w:szCs w:val="22"/>
              </w:rPr>
            </w:pPr>
            <w:r w:rsidRPr="00C50F73">
              <w:rPr>
                <w:i/>
                <w:sz w:val="22"/>
                <w:szCs w:val="22"/>
              </w:rPr>
              <w:t>или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</w:rPr>
            </w:pPr>
            <w:r w:rsidRPr="00C50F73">
              <w:rPr>
                <w:sz w:val="22"/>
                <w:szCs w:val="22"/>
              </w:rPr>
              <w:t>Ответ на вопрос полностью отсутствует</w:t>
            </w:r>
          </w:p>
          <w:p w:rsidR="007D1CAA" w:rsidRPr="00C50F73" w:rsidRDefault="007D1CAA" w:rsidP="009C3740">
            <w:pPr>
              <w:jc w:val="both"/>
              <w:rPr>
                <w:i/>
                <w:sz w:val="22"/>
                <w:szCs w:val="22"/>
              </w:rPr>
            </w:pPr>
            <w:r w:rsidRPr="00C50F73">
              <w:rPr>
                <w:i/>
                <w:sz w:val="22"/>
                <w:szCs w:val="22"/>
              </w:rPr>
              <w:t>или</w:t>
            </w:r>
          </w:p>
          <w:p w:rsidR="007D1CAA" w:rsidRPr="00C50F73" w:rsidRDefault="007D1CAA" w:rsidP="009C3740">
            <w:pPr>
              <w:jc w:val="both"/>
              <w:rPr>
                <w:sz w:val="22"/>
                <w:szCs w:val="22"/>
              </w:rPr>
            </w:pPr>
            <w:r w:rsidRPr="00C50F73">
              <w:rPr>
                <w:sz w:val="22"/>
                <w:szCs w:val="22"/>
              </w:rPr>
              <w:t>Отказ от ответа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D1CAA" w:rsidRPr="007D1CAA" w:rsidRDefault="007D1CAA" w:rsidP="009C3740">
            <w:pPr>
              <w:jc w:val="center"/>
              <w:rPr>
                <w:sz w:val="24"/>
                <w:szCs w:val="24"/>
                <w:lang w:eastAsia="en-US"/>
              </w:rPr>
            </w:pPr>
            <w:r w:rsidRPr="007D1CAA">
              <w:rPr>
                <w:sz w:val="24"/>
                <w:szCs w:val="24"/>
                <w:lang w:eastAsia="en-US"/>
              </w:rPr>
              <w:t>пересдача экзамена</w:t>
            </w:r>
          </w:p>
        </w:tc>
      </w:tr>
    </w:tbl>
    <w:p w:rsidR="007D1CAA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</w:p>
    <w:p w:rsidR="007D1CAA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</w:p>
    <w:p w:rsidR="00C50F73" w:rsidRDefault="00C50F73" w:rsidP="007D1CAA">
      <w:pPr>
        <w:pStyle w:val="af4"/>
        <w:shd w:val="clear" w:color="auto" w:fill="FFFFFF"/>
        <w:rPr>
          <w:b/>
          <w:bCs/>
          <w:color w:val="000000"/>
        </w:rPr>
      </w:pPr>
    </w:p>
    <w:p w:rsidR="007D1CAA" w:rsidRPr="00CC11D2" w:rsidRDefault="007D1CAA" w:rsidP="007D1CAA">
      <w:pPr>
        <w:pStyle w:val="af4"/>
        <w:shd w:val="clear" w:color="auto" w:fill="FFFFFF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6.3</w:t>
      </w:r>
      <w:r w:rsidR="00032CE4">
        <w:rPr>
          <w:b/>
          <w:bCs/>
          <w:color w:val="000000"/>
        </w:rPr>
        <w:t>.</w:t>
      </w:r>
      <w:r w:rsidRPr="00A03833">
        <w:rPr>
          <w:b/>
          <w:bCs/>
          <w:color w:val="000000"/>
        </w:rPr>
        <w:t>Методические материалы, определяющие процедуры оценивания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6330"/>
      </w:tblGrid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center"/>
              <w:rPr>
                <w:b/>
                <w:bCs/>
                <w:color w:val="000000"/>
              </w:rPr>
            </w:pPr>
            <w:r w:rsidRPr="00B118D8">
              <w:rPr>
                <w:b/>
                <w:bCs/>
                <w:color w:val="000000"/>
                <w:sz w:val="22"/>
                <w:szCs w:val="22"/>
              </w:rPr>
              <w:t>Характеристики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CAA" w:rsidRPr="003D0CFA" w:rsidRDefault="007D1CAA" w:rsidP="00C50F73">
            <w:pPr>
              <w:pStyle w:val="af6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Б1.В.</w:t>
            </w:r>
            <w:r w:rsidR="00C50F73">
              <w:rPr>
                <w:b/>
                <w:bCs/>
                <w:color w:val="000000"/>
                <w:sz w:val="22"/>
                <w:szCs w:val="22"/>
              </w:rPr>
              <w:t>10</w:t>
            </w:r>
            <w:r>
              <w:rPr>
                <w:b/>
                <w:bCs/>
                <w:color w:val="000000"/>
                <w:sz w:val="22"/>
                <w:szCs w:val="22"/>
              </w:rPr>
              <w:t>Физика горных пород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Вид процедуры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экзамен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Цель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выявить степень сформированности компетенци</w:t>
            </w:r>
            <w:r w:rsidR="00032CE4">
              <w:rPr>
                <w:color w:val="000000"/>
                <w:sz w:val="24"/>
                <w:szCs w:val="24"/>
              </w:rPr>
              <w:t>й</w:t>
            </w:r>
          </w:p>
          <w:p w:rsidR="007D1CAA" w:rsidRPr="00B118D8" w:rsidRDefault="00C50F73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ПК-2, ПК-7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Локальные акты вуза, регламентирующие проведение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Default="00786EF2" w:rsidP="009C3740">
            <w:pPr>
              <w:rPr>
                <w:color w:val="000000"/>
              </w:rPr>
            </w:pPr>
            <w:hyperlink r:id="rId8" w:history="1">
              <w:r w:rsidR="007D1CAA" w:rsidRPr="007D1CAA">
                <w:rPr>
                  <w:rStyle w:val="FontStyle37"/>
                  <w:sz w:val="24"/>
                  <w:szCs w:val="24"/>
                </w:rPr>
                <w:t>Положение о балльно-рейтинговой системе в СВФУ,версия 4.0,утверждено 21.02.2018 г.</w:t>
              </w:r>
            </w:hyperlink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Субъекты, на которых направлена процедура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806CD8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студенты </w:t>
            </w:r>
            <w:r w:rsidR="00806CD8">
              <w:rPr>
                <w:color w:val="000000"/>
                <w:sz w:val="24"/>
                <w:szCs w:val="24"/>
              </w:rPr>
              <w:t>5</w:t>
            </w:r>
            <w:r w:rsidRPr="00B118D8">
              <w:rPr>
                <w:color w:val="000000"/>
                <w:sz w:val="24"/>
                <w:szCs w:val="24"/>
              </w:rPr>
              <w:t xml:space="preserve"> курса специалитета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Период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Зимняя  экзаменационная сессия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Требования к помещениям и материально-техническим средствам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 w:rsidRPr="00B118D8">
              <w:rPr>
                <w:color w:val="000000"/>
                <w:sz w:val="24"/>
                <w:szCs w:val="24"/>
              </w:rPr>
              <w:t>Кабинет информационны</w:t>
            </w:r>
            <w:r>
              <w:rPr>
                <w:color w:val="000000"/>
                <w:sz w:val="24"/>
                <w:szCs w:val="24"/>
              </w:rPr>
              <w:t>х технологий в горном деле (А409</w:t>
            </w:r>
            <w:r w:rsidR="00C17218">
              <w:rPr>
                <w:color w:val="000000"/>
                <w:sz w:val="24"/>
                <w:szCs w:val="24"/>
              </w:rPr>
              <w:t>. Л002</w:t>
            </w:r>
            <w:r w:rsidRPr="00B118D8">
              <w:rPr>
                <w:color w:val="000000"/>
                <w:sz w:val="24"/>
                <w:szCs w:val="24"/>
              </w:rPr>
              <w:t>)</w:t>
            </w:r>
          </w:p>
          <w:p w:rsidR="00C50F73" w:rsidRPr="00B118D8" w:rsidRDefault="00C50F73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СРС (А511)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Требования к банку оценочных средств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</w:rPr>
              <w:t>-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Описание проведения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625092" w:rsidRDefault="007D1CAA" w:rsidP="009C3740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625092">
              <w:rPr>
                <w:color w:val="000000"/>
                <w:sz w:val="24"/>
                <w:szCs w:val="24"/>
                <w:shd w:val="clear" w:color="auto" w:fill="FFFFFF"/>
              </w:rPr>
              <w:t>Экзамен принимается в устной форме по билетам или в форме тестирования. Экзаменационный билет по дисциплине включает два теоретических вопроса и практическое задание. Время на подготовку – 1 астрономический час.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 xml:space="preserve">Шкалы оценивания результатов 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Шкала оценивания результатов приведена в п.6.2. РПД.</w:t>
            </w:r>
          </w:p>
        </w:tc>
      </w:tr>
      <w:tr w:rsidR="007D1CAA" w:rsidTr="009C3740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jc w:val="both"/>
              <w:rPr>
                <w:color w:val="000000"/>
              </w:rPr>
            </w:pPr>
            <w:r w:rsidRPr="00B118D8">
              <w:rPr>
                <w:color w:val="000000"/>
                <w:sz w:val="22"/>
                <w:szCs w:val="22"/>
              </w:rPr>
              <w:t>Результаты процедуры</w:t>
            </w:r>
          </w:p>
        </w:tc>
        <w:tc>
          <w:tcPr>
            <w:tcW w:w="6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CAA" w:rsidRPr="00B118D8" w:rsidRDefault="007D1CAA" w:rsidP="009C3740">
            <w:pPr>
              <w:pStyle w:val="af6"/>
              <w:tabs>
                <w:tab w:val="left" w:pos="708"/>
              </w:tabs>
              <w:ind w:left="75"/>
              <w:jc w:val="both"/>
              <w:rPr>
                <w:color w:val="000000"/>
                <w:highlight w:val="cyan"/>
              </w:rPr>
            </w:pPr>
            <w:r w:rsidRPr="00B118D8">
              <w:rPr>
                <w:color w:val="000000"/>
                <w:sz w:val="22"/>
                <w:szCs w:val="22"/>
              </w:rPr>
              <w:t>В результате сдачи всех заданий для СРС студенту необходимо набрать 45 баллов, чтобы быть допущенным к экзамену.</w:t>
            </w:r>
          </w:p>
        </w:tc>
      </w:tr>
    </w:tbl>
    <w:p w:rsidR="005E4A7D" w:rsidRPr="007600B0" w:rsidRDefault="005E4A7D" w:rsidP="00086860">
      <w:pPr>
        <w:jc w:val="both"/>
        <w:rPr>
          <w:sz w:val="24"/>
          <w:szCs w:val="24"/>
        </w:rPr>
      </w:pPr>
    </w:p>
    <w:p w:rsidR="007D1CAA" w:rsidRDefault="00086860" w:rsidP="007D1CAA">
      <w:pPr>
        <w:jc w:val="both"/>
        <w:rPr>
          <w:b/>
          <w:sz w:val="24"/>
          <w:szCs w:val="24"/>
        </w:rPr>
      </w:pPr>
      <w:r w:rsidRPr="007600B0">
        <w:rPr>
          <w:b/>
          <w:sz w:val="24"/>
          <w:szCs w:val="24"/>
        </w:rPr>
        <w:tab/>
      </w: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7D1CAA" w:rsidRDefault="007D1CAA" w:rsidP="007D1CAA">
      <w:pPr>
        <w:jc w:val="both"/>
        <w:rPr>
          <w:b/>
          <w:sz w:val="24"/>
          <w:szCs w:val="24"/>
        </w:rPr>
      </w:pPr>
    </w:p>
    <w:p w:rsidR="00086860" w:rsidRPr="007600B0" w:rsidRDefault="00086860" w:rsidP="007D1CAA">
      <w:pPr>
        <w:jc w:val="both"/>
        <w:rPr>
          <w:sz w:val="24"/>
          <w:szCs w:val="24"/>
        </w:rPr>
      </w:pP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  <w:r w:rsidRPr="007600B0">
        <w:rPr>
          <w:b/>
          <w:sz w:val="24"/>
          <w:szCs w:val="24"/>
        </w:rPr>
        <w:tab/>
      </w:r>
    </w:p>
    <w:p w:rsidR="00DF3D7A" w:rsidRPr="0045657F" w:rsidRDefault="00DF3D7A" w:rsidP="00DF3D7A">
      <w:pPr>
        <w:pageBreakBefore/>
        <w:jc w:val="center"/>
        <w:rPr>
          <w:b/>
          <w:bCs/>
          <w:sz w:val="24"/>
          <w:szCs w:val="24"/>
        </w:rPr>
      </w:pPr>
      <w:r w:rsidRPr="0045657F">
        <w:rPr>
          <w:b/>
          <w:sz w:val="24"/>
          <w:szCs w:val="24"/>
        </w:rPr>
        <w:lastRenderedPageBreak/>
        <w:t>7. Перечень основной и дополнительной учебной литературы, необходимой для освоения дисциплины</w:t>
      </w:r>
    </w:p>
    <w:p w:rsidR="00086860" w:rsidRPr="007600B0" w:rsidRDefault="00086860" w:rsidP="00086860">
      <w:pPr>
        <w:ind w:left="708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2"/>
        <w:gridCol w:w="5222"/>
        <w:gridCol w:w="1261"/>
        <w:gridCol w:w="1392"/>
        <w:gridCol w:w="1289"/>
      </w:tblGrid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№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п/п</w:t>
            </w:r>
          </w:p>
        </w:tc>
        <w:tc>
          <w:tcPr>
            <w:tcW w:w="5222" w:type="dxa"/>
            <w:vAlign w:val="center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Автор, название, место издания, издательство, год издания, вид и характеристика иных информационных ресурсов</w:t>
            </w:r>
          </w:p>
        </w:tc>
        <w:tc>
          <w:tcPr>
            <w:tcW w:w="1261" w:type="dxa"/>
          </w:tcPr>
          <w:p w:rsidR="00032CE4" w:rsidRPr="007600B0" w:rsidRDefault="00032CE4" w:rsidP="00032CE4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Наличие грифа, вид грифа</w:t>
            </w: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Кол-во экз. в библиотеке ТИ(ф) СВФУ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студентов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Основная литература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806CD8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1.Ржевский В.В., Новик Г.Я.  Основы физики горных пород:Учебник.- М.: изд.МГГУ.-2010.</w:t>
            </w:r>
          </w:p>
          <w:p w:rsidR="00032CE4" w:rsidRPr="006C1936" w:rsidRDefault="00032CE4" w:rsidP="00D24B2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2.Новик Г.Я., Зильбершмидт М.Г.:</w:t>
            </w:r>
            <w:r w:rsidRPr="006C1936">
              <w:rPr>
                <w:sz w:val="24"/>
                <w:szCs w:val="24"/>
              </w:rPr>
              <w:t xml:space="preserve"> Управление свойствами пород в процессах горного производства.Г. Я. Новик, М. Г. Зильбершмидт. Москва. Изд-во ЛКИ, 2010. </w:t>
            </w:r>
          </w:p>
          <w:p w:rsidR="00032CE4" w:rsidRPr="007600B0" w:rsidRDefault="00032CE4" w:rsidP="00D24B26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Учебное пособие.- М.: изд.МГГУ.- 2010.</w:t>
            </w:r>
            <w:r>
              <w:rPr>
                <w:sz w:val="24"/>
                <w:szCs w:val="24"/>
              </w:rPr>
              <w:t>-336с.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МО и Н РФ</w:t>
            </w:r>
          </w:p>
        </w:tc>
        <w:tc>
          <w:tcPr>
            <w:tcW w:w="1392" w:type="dxa"/>
          </w:tcPr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20</w:t>
            </w:r>
          </w:p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806CD8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napToGrid w:val="0"/>
                <w:sz w:val="24"/>
                <w:szCs w:val="24"/>
              </w:rPr>
              <w:t xml:space="preserve">1. </w:t>
            </w:r>
            <w:r w:rsidRPr="007600B0">
              <w:rPr>
                <w:sz w:val="24"/>
                <w:szCs w:val="24"/>
              </w:rPr>
              <w:t>Физика разрушения горных пород при бурении и взрывании: Учебник для вузов. – М.: Издательство «Горная книга», 2006. Т.1. – 330 с.</w:t>
            </w:r>
          </w:p>
          <w:p w:rsidR="00032CE4" w:rsidRPr="008C572C" w:rsidRDefault="00032CE4" w:rsidP="008C572C">
            <w:pPr>
              <w:pStyle w:val="af3"/>
              <w:rPr>
                <w:sz w:val="24"/>
                <w:szCs w:val="24"/>
              </w:rPr>
            </w:pPr>
            <w:r w:rsidRPr="008C572C">
              <w:rPr>
                <w:sz w:val="24"/>
                <w:szCs w:val="24"/>
              </w:rPr>
              <w:t>2. Гриб Н.Н., С.С. Павлов, Ю.Н. Скоморошко, А.В. Качаев. Методическое руководство по выполнению лабораторные работы по дисциплине "Физика горных пород и процессов" для студентов направления «ТиТР» (</w:t>
            </w:r>
            <w:r>
              <w:rPr>
                <w:sz w:val="24"/>
                <w:szCs w:val="24"/>
              </w:rPr>
              <w:t>0</w:t>
            </w:r>
            <w:r w:rsidRPr="008C572C">
              <w:rPr>
                <w:sz w:val="24"/>
                <w:szCs w:val="24"/>
              </w:rPr>
              <w:t>80700) и «Горное дело» 560600. -  Якутск: Изд-</w:t>
            </w:r>
            <w:r>
              <w:rPr>
                <w:sz w:val="24"/>
                <w:szCs w:val="24"/>
              </w:rPr>
              <w:t>во Якутского ун-та, 2005. -39 с</w:t>
            </w:r>
          </w:p>
          <w:p w:rsidR="00032CE4" w:rsidRPr="00E822D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napToGrid w:val="0"/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3.</w:t>
            </w:r>
            <w:r w:rsidRPr="007600B0">
              <w:rPr>
                <w:snapToGrid w:val="0"/>
                <w:sz w:val="24"/>
                <w:szCs w:val="24"/>
              </w:rPr>
              <w:t xml:space="preserve"> Гриб Н.Н., Скоморошко Ю.Н., Самохин Д.А. Методы изучения физико-механических свойств горных пород: Учебное пособие. Якутск: Изд-во Якутского ун-та, 2002. 177 с.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МО иН РФ</w:t>
            </w: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89" w:type="dxa"/>
          </w:tcPr>
          <w:p w:rsidR="00032CE4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</w:t>
            </w: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Периодические издания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289" w:type="dxa"/>
          </w:tcPr>
          <w:p w:rsidR="00032CE4" w:rsidRPr="007600B0" w:rsidRDefault="00806CD8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032CE4" w:rsidRPr="007600B0" w:rsidTr="00032CE4">
        <w:tc>
          <w:tcPr>
            <w:tcW w:w="7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522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Журналы: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 xml:space="preserve">Уголь 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Горный журнал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 xml:space="preserve"> Горная промышленность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i/>
                <w:sz w:val="24"/>
                <w:szCs w:val="24"/>
              </w:rPr>
            </w:pPr>
            <w:r w:rsidRPr="007600B0">
              <w:rPr>
                <w:i/>
                <w:sz w:val="24"/>
                <w:szCs w:val="24"/>
              </w:rPr>
              <w:t>Глюкауф</w:t>
            </w:r>
          </w:p>
        </w:tc>
        <w:tc>
          <w:tcPr>
            <w:tcW w:w="1261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392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</w:t>
            </w:r>
          </w:p>
        </w:tc>
        <w:tc>
          <w:tcPr>
            <w:tcW w:w="1289" w:type="dxa"/>
          </w:tcPr>
          <w:p w:rsidR="00032CE4" w:rsidRPr="007600B0" w:rsidRDefault="00032CE4" w:rsidP="00086860">
            <w:pPr>
              <w:widowControl w:val="0"/>
              <w:autoSpaceDE w:val="0"/>
              <w:autoSpaceDN w:val="0"/>
              <w:adjustRightInd w:val="0"/>
              <w:spacing w:line="278" w:lineRule="exact"/>
              <w:jc w:val="both"/>
              <w:rPr>
                <w:sz w:val="24"/>
                <w:szCs w:val="24"/>
              </w:rPr>
            </w:pPr>
          </w:p>
        </w:tc>
      </w:tr>
    </w:tbl>
    <w:p w:rsidR="0065335E" w:rsidRPr="007600B0" w:rsidRDefault="0065335E" w:rsidP="00086860">
      <w:pPr>
        <w:rPr>
          <w:sz w:val="24"/>
          <w:szCs w:val="24"/>
        </w:rPr>
      </w:pPr>
    </w:p>
    <w:p w:rsidR="00086860" w:rsidRPr="007600B0" w:rsidRDefault="00086860" w:rsidP="00086860">
      <w:pPr>
        <w:rPr>
          <w:bCs/>
          <w:i/>
          <w:sz w:val="24"/>
          <w:szCs w:val="24"/>
        </w:rPr>
      </w:pPr>
    </w:p>
    <w:p w:rsidR="00DF3D7A" w:rsidRPr="00F56BEA" w:rsidRDefault="00032CE4" w:rsidP="00DF3D7A">
      <w:pPr>
        <w:pageBreakBefore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r w:rsidR="00DF3D7A" w:rsidRPr="00F56BEA">
        <w:rPr>
          <w:b/>
          <w:sz w:val="24"/>
          <w:szCs w:val="24"/>
        </w:rPr>
        <w:t>Перечень ресурсов информационно-телекоммуникационной сети «Интернет» (далее сеть-Интернет), необходимых для освоения дисциплины</w:t>
      </w:r>
    </w:p>
    <w:p w:rsidR="00DF3D7A" w:rsidRPr="00F56BEA" w:rsidRDefault="00DF3D7A" w:rsidP="00DF3D7A">
      <w:pPr>
        <w:jc w:val="both"/>
        <w:rPr>
          <w:sz w:val="24"/>
          <w:szCs w:val="24"/>
        </w:rPr>
      </w:pPr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дело. Информационно-справочный сайт о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9" w:history="1">
        <w:r w:rsidRPr="00E420E5">
          <w:rPr>
            <w:rStyle w:val="af5"/>
            <w:sz w:val="24"/>
            <w:szCs w:val="24"/>
            <w:lang w:val="en-US"/>
          </w:rPr>
          <w:t>http://www.mwork.su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Сайт Министерства промышленности и энергетики РФ Новости и нормативная база промышленности и энергетики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0" w:history="1">
        <w:r w:rsidRPr="00E420E5">
          <w:rPr>
            <w:rStyle w:val="af5"/>
            <w:sz w:val="24"/>
            <w:szCs w:val="24"/>
            <w:lang w:val="en-US"/>
          </w:rPr>
          <w:t>http://www.minenergo.gov.ru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Сайт Ростехнадзора РФ Материалы по безопасности в горной промышленности 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1" w:history="1">
        <w:r w:rsidRPr="00E420E5">
          <w:rPr>
            <w:rStyle w:val="af5"/>
            <w:color w:val="000000"/>
            <w:sz w:val="24"/>
            <w:szCs w:val="24"/>
            <w:lang w:val="en-US"/>
          </w:rPr>
          <w:t>http://www.gosnadzor.ru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Казахстанский горно-промышленный портал. Ссылки на Интернет-ресурсы по горной тематике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2" w:history="1">
        <w:r w:rsidRPr="00E420E5">
          <w:rPr>
            <w:rStyle w:val="af5"/>
            <w:color w:val="000000"/>
            <w:sz w:val="24"/>
            <w:szCs w:val="24"/>
            <w:lang w:val="en-US"/>
          </w:rPr>
          <w:t>http://www.mining.kz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Угольный портал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3" w:history="1">
        <w:r w:rsidRPr="00E420E5">
          <w:rPr>
            <w:rStyle w:val="af5"/>
            <w:sz w:val="24"/>
            <w:szCs w:val="24"/>
          </w:rPr>
          <w:t>http://</w:t>
        </w:r>
        <w:r w:rsidRPr="00E420E5">
          <w:rPr>
            <w:rStyle w:val="af5"/>
            <w:sz w:val="24"/>
            <w:szCs w:val="24"/>
            <w:lang w:val="en-US"/>
          </w:rPr>
          <w:t>rosugol</w:t>
        </w:r>
        <w:r w:rsidRPr="00E420E5">
          <w:rPr>
            <w:rStyle w:val="af5"/>
            <w:sz w:val="24"/>
            <w:szCs w:val="24"/>
          </w:rPr>
          <w:t>.</w:t>
        </w:r>
        <w:r w:rsidRPr="00E420E5">
          <w:rPr>
            <w:rStyle w:val="af5"/>
            <w:sz w:val="24"/>
            <w:szCs w:val="24"/>
            <w:lang w:val="en-US"/>
          </w:rPr>
          <w:t>ru</w:t>
        </w:r>
      </w:hyperlink>
    </w:p>
    <w:p w:rsidR="00A40C46" w:rsidRPr="00E420E5" w:rsidRDefault="00A40C46" w:rsidP="00A40C46">
      <w:pPr>
        <w:numPr>
          <w:ilvl w:val="0"/>
          <w:numId w:val="11"/>
        </w:numPr>
        <w:tabs>
          <w:tab w:val="clear" w:pos="720"/>
          <w:tab w:val="num" w:pos="644"/>
        </w:tabs>
        <w:autoSpaceDE w:val="0"/>
        <w:autoSpaceDN w:val="0"/>
        <w:adjustRightInd w:val="0"/>
        <w:ind w:left="644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Высшее горное образование: интернет портал. Учебно-методическое объединение ВУЗов РФ по образованию в области горного дела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4" w:history="1">
        <w:r w:rsidRPr="00E420E5">
          <w:rPr>
            <w:rStyle w:val="af5"/>
            <w:sz w:val="24"/>
            <w:szCs w:val="24"/>
          </w:rPr>
          <w:t>http://www.</w:t>
        </w:r>
        <w:r w:rsidRPr="00E420E5">
          <w:rPr>
            <w:rStyle w:val="af5"/>
            <w:sz w:val="24"/>
            <w:szCs w:val="24"/>
            <w:lang w:val="en-US"/>
          </w:rPr>
          <w:t>fgosvo</w:t>
        </w:r>
        <w:r w:rsidRPr="00E420E5">
          <w:rPr>
            <w:rStyle w:val="af5"/>
            <w:sz w:val="24"/>
            <w:szCs w:val="24"/>
          </w:rPr>
          <w:t>.ru</w:t>
        </w:r>
      </w:hyperlink>
    </w:p>
    <w:p w:rsidR="00A40C46" w:rsidRPr="00E420E5" w:rsidRDefault="00A40C46" w:rsidP="00A40C46">
      <w:pPr>
        <w:jc w:val="center"/>
        <w:rPr>
          <w:b/>
          <w:sz w:val="24"/>
          <w:szCs w:val="24"/>
        </w:rPr>
      </w:pPr>
    </w:p>
    <w:p w:rsidR="00A40C46" w:rsidRPr="00E420E5" w:rsidRDefault="00A40C46" w:rsidP="00A40C46">
      <w:pPr>
        <w:ind w:firstLine="708"/>
        <w:jc w:val="both"/>
        <w:rPr>
          <w:bCs/>
          <w:i/>
          <w:sz w:val="24"/>
          <w:szCs w:val="24"/>
        </w:rPr>
      </w:pPr>
      <w:r w:rsidRPr="00E420E5">
        <w:rPr>
          <w:i/>
          <w:sz w:val="24"/>
          <w:szCs w:val="24"/>
        </w:rPr>
        <w:t>Сайты журналов по горной тематике: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Уголь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5" w:history="1">
        <w:r w:rsidRPr="00E420E5">
          <w:rPr>
            <w:rStyle w:val="af5"/>
            <w:color w:val="000000"/>
            <w:sz w:val="24"/>
            <w:szCs w:val="24"/>
          </w:rPr>
          <w:t>http://www.rosugol.ru/jur_u/ugol.html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Горный журнал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6" w:history="1">
        <w:r w:rsidRPr="00E420E5">
          <w:rPr>
            <w:rStyle w:val="af5"/>
            <w:sz w:val="24"/>
            <w:szCs w:val="24"/>
          </w:rPr>
          <w:t>http://www.rudmet</w:t>
        </w:r>
      </w:hyperlink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>Горная промышленность</w:t>
      </w:r>
    </w:p>
    <w:p w:rsidR="00A40C46" w:rsidRPr="00E420E5" w:rsidRDefault="00A40C46" w:rsidP="00A40C46">
      <w:pPr>
        <w:ind w:left="360" w:firstLine="348"/>
        <w:jc w:val="both"/>
        <w:rPr>
          <w:color w:val="000000"/>
          <w:sz w:val="24"/>
          <w:szCs w:val="24"/>
          <w:lang w:val="en-US"/>
        </w:rPr>
      </w:pPr>
      <w:r w:rsidRPr="00E420E5">
        <w:rPr>
          <w:sz w:val="24"/>
          <w:szCs w:val="24"/>
          <w:lang w:val="en-US"/>
        </w:rPr>
        <w:t xml:space="preserve">URL:  </w:t>
      </w:r>
      <w:hyperlink r:id="rId17" w:history="1">
        <w:r w:rsidRPr="00E420E5">
          <w:rPr>
            <w:rStyle w:val="af5"/>
            <w:sz w:val="24"/>
            <w:szCs w:val="24"/>
            <w:lang w:val="en-US"/>
          </w:rPr>
          <w:t>http://www.</w:t>
        </w:r>
      </w:hyperlink>
      <w:r w:rsidRPr="00E420E5">
        <w:rPr>
          <w:color w:val="000000"/>
          <w:sz w:val="24"/>
          <w:szCs w:val="24"/>
          <w:lang w:val="en-US"/>
        </w:rPr>
        <w:t>mining-media</w:t>
      </w:r>
    </w:p>
    <w:p w:rsidR="00A40C46" w:rsidRPr="00E420E5" w:rsidRDefault="00A40C46" w:rsidP="00A40C46">
      <w:pPr>
        <w:numPr>
          <w:ilvl w:val="0"/>
          <w:numId w:val="12"/>
        </w:numPr>
        <w:tabs>
          <w:tab w:val="clear" w:pos="786"/>
          <w:tab w:val="num" w:pos="720"/>
        </w:tabs>
        <w:autoSpaceDE w:val="0"/>
        <w:autoSpaceDN w:val="0"/>
        <w:adjustRightInd w:val="0"/>
        <w:ind w:left="720"/>
        <w:jc w:val="both"/>
        <w:rPr>
          <w:color w:val="000000"/>
          <w:sz w:val="24"/>
          <w:szCs w:val="24"/>
        </w:rPr>
      </w:pPr>
      <w:r w:rsidRPr="00E420E5">
        <w:rPr>
          <w:color w:val="000000"/>
          <w:sz w:val="24"/>
          <w:szCs w:val="24"/>
        </w:rPr>
        <w:t xml:space="preserve">Горное оборудование и электромеханика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8" w:history="1">
        <w:r w:rsidRPr="00E420E5">
          <w:rPr>
            <w:rStyle w:val="af5"/>
            <w:color w:val="000000"/>
            <w:sz w:val="24"/>
            <w:szCs w:val="24"/>
          </w:rPr>
          <w:t>http://novtex.ru/gormash</w:t>
        </w:r>
      </w:hyperlink>
    </w:p>
    <w:p w:rsidR="00A40C46" w:rsidRPr="00E420E5" w:rsidRDefault="00A40C46" w:rsidP="00A40C46">
      <w:pPr>
        <w:ind w:left="720" w:hanging="436"/>
        <w:jc w:val="both"/>
        <w:rPr>
          <w:color w:val="000000"/>
          <w:sz w:val="24"/>
          <w:szCs w:val="24"/>
          <w:highlight w:val="yellow"/>
        </w:rPr>
      </w:pPr>
      <w:r w:rsidRPr="00E420E5">
        <w:rPr>
          <w:color w:val="000000"/>
          <w:sz w:val="24"/>
          <w:szCs w:val="24"/>
        </w:rPr>
        <w:t xml:space="preserve"> 5. Глюкауф </w:t>
      </w:r>
      <w:r w:rsidRPr="00E420E5">
        <w:rPr>
          <w:sz w:val="24"/>
          <w:szCs w:val="24"/>
          <w:lang w:val="en-US"/>
        </w:rPr>
        <w:t>URL</w:t>
      </w:r>
      <w:r w:rsidRPr="00E420E5">
        <w:rPr>
          <w:sz w:val="24"/>
          <w:szCs w:val="24"/>
        </w:rPr>
        <w:t xml:space="preserve">:  </w:t>
      </w:r>
      <w:hyperlink r:id="rId19" w:history="1">
        <w:r w:rsidRPr="00E420E5">
          <w:rPr>
            <w:rStyle w:val="af5"/>
            <w:sz w:val="24"/>
            <w:szCs w:val="24"/>
          </w:rPr>
          <w:t>http://</w:t>
        </w:r>
        <w:r w:rsidRPr="00E420E5">
          <w:rPr>
            <w:rStyle w:val="af5"/>
            <w:sz w:val="24"/>
            <w:szCs w:val="24"/>
            <w:lang w:val="en-US"/>
          </w:rPr>
          <w:t>karta</w:t>
        </w:r>
        <w:r w:rsidRPr="00E420E5">
          <w:rPr>
            <w:rStyle w:val="af5"/>
            <w:sz w:val="24"/>
            <w:szCs w:val="24"/>
          </w:rPr>
          <w:t>-</w:t>
        </w:r>
        <w:r w:rsidRPr="00E420E5">
          <w:rPr>
            <w:rStyle w:val="af5"/>
            <w:sz w:val="24"/>
            <w:szCs w:val="24"/>
            <w:lang w:val="en-US"/>
          </w:rPr>
          <w:t>smi</w:t>
        </w:r>
        <w:r w:rsidRPr="00E420E5">
          <w:rPr>
            <w:rStyle w:val="af5"/>
            <w:sz w:val="24"/>
            <w:szCs w:val="24"/>
          </w:rPr>
          <w:t>.ru</w:t>
        </w:r>
      </w:hyperlink>
    </w:p>
    <w:p w:rsidR="00086860" w:rsidRPr="00A40C46" w:rsidRDefault="00086860" w:rsidP="00525798">
      <w:pPr>
        <w:pStyle w:val="a9"/>
        <w:tabs>
          <w:tab w:val="left" w:pos="1080"/>
        </w:tabs>
        <w:ind w:left="0"/>
        <w:rPr>
          <w:b/>
          <w:sz w:val="24"/>
          <w:szCs w:val="24"/>
        </w:rPr>
      </w:pPr>
    </w:p>
    <w:p w:rsidR="00DF3D7A" w:rsidRPr="00F56BEA" w:rsidRDefault="00032CE4" w:rsidP="00DF3D7A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9</w:t>
      </w:r>
      <w:r w:rsidR="00DF3D7A" w:rsidRPr="00F56BEA">
        <w:rPr>
          <w:b/>
          <w:sz w:val="24"/>
          <w:szCs w:val="24"/>
        </w:rPr>
        <w:t>. Описание материально-технической базы, необходимой для осуществления образовательного процесса по дисциплине</w:t>
      </w:r>
    </w:p>
    <w:p w:rsidR="00086860" w:rsidRPr="007600B0" w:rsidRDefault="00086860" w:rsidP="00086860">
      <w:pPr>
        <w:jc w:val="right"/>
        <w:rPr>
          <w:i/>
          <w:sz w:val="24"/>
          <w:szCs w:val="24"/>
        </w:rPr>
      </w:pPr>
    </w:p>
    <w:tbl>
      <w:tblPr>
        <w:tblW w:w="97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425"/>
        <w:gridCol w:w="1800"/>
        <w:gridCol w:w="1650"/>
        <w:gridCol w:w="2274"/>
      </w:tblGrid>
      <w:tr w:rsidR="00DF3D7A" w:rsidRPr="007600B0" w:rsidTr="00DF3D7A">
        <w:trPr>
          <w:cantSplit/>
          <w:trHeight w:val="1801"/>
        </w:trPr>
        <w:tc>
          <w:tcPr>
            <w:tcW w:w="565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425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Виды учебной работы (лекция, практич. занятия, семинары, лаборат.раб.)</w:t>
            </w:r>
          </w:p>
        </w:tc>
        <w:tc>
          <w:tcPr>
            <w:tcW w:w="1650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Наименование специализированных аудиторий, кабинетов, лабораторий и пр.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F3D7A" w:rsidRPr="007600B0" w:rsidRDefault="00DF3D7A" w:rsidP="00086860">
            <w:pPr>
              <w:jc w:val="center"/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 xml:space="preserve">Перечень основного оборудования </w:t>
            </w:r>
            <w:r w:rsidRPr="007600B0">
              <w:rPr>
                <w:sz w:val="24"/>
                <w:szCs w:val="24"/>
              </w:rPr>
              <w:t>(в т.ч. аудио-, видео-, графическое сопровождение)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1.</w:t>
            </w:r>
          </w:p>
        </w:tc>
        <w:tc>
          <w:tcPr>
            <w:tcW w:w="3425" w:type="dxa"/>
            <w:vAlign w:val="center"/>
          </w:tcPr>
          <w:p w:rsidR="00DF3D7A" w:rsidRPr="00C50F73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50F73">
              <w:rPr>
                <w:sz w:val="24"/>
                <w:szCs w:val="24"/>
              </w:rPr>
              <w:t>Основные понятия физики горных пород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DF3D7A" w:rsidRPr="007600B0" w:rsidRDefault="00DF3D7A" w:rsidP="00086860">
            <w:pPr>
              <w:rPr>
                <w:b/>
                <w:sz w:val="24"/>
                <w:szCs w:val="24"/>
              </w:rPr>
            </w:pPr>
          </w:p>
          <w:p w:rsidR="00DF3D7A" w:rsidRDefault="00C17218" w:rsidP="000868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  <w:p w:rsidR="00A40C46" w:rsidRPr="007600B0" w:rsidRDefault="00C50F73" w:rsidP="00086860">
            <w:pPr>
              <w:rPr>
                <w:b/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Проектор, ноутбук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презентации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2.</w:t>
            </w:r>
          </w:p>
        </w:tc>
        <w:tc>
          <w:tcPr>
            <w:tcW w:w="3425" w:type="dxa"/>
            <w:vAlign w:val="center"/>
          </w:tcPr>
          <w:p w:rsidR="00DF3D7A" w:rsidRPr="00C50F73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50F73">
              <w:rPr>
                <w:sz w:val="24"/>
                <w:szCs w:val="24"/>
              </w:rPr>
              <w:t>Физико-технические свойства и процессы в породах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C50F73" w:rsidRDefault="00C50F73" w:rsidP="00C50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  <w:p w:rsidR="00DF3D7A" w:rsidRPr="007600B0" w:rsidRDefault="00C50F73" w:rsidP="00C50F73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Весы лабораторные ВРЛ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Гравиметр узкодиапозонный ГАГ-2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3.</w:t>
            </w:r>
          </w:p>
        </w:tc>
        <w:tc>
          <w:tcPr>
            <w:tcW w:w="3425" w:type="dxa"/>
            <w:vAlign w:val="center"/>
          </w:tcPr>
          <w:p w:rsidR="00DF3D7A" w:rsidRPr="00C50F73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50F73">
              <w:rPr>
                <w:sz w:val="24"/>
                <w:szCs w:val="24"/>
              </w:rPr>
              <w:t>Физико-технические свойства и процессы в породах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C50F73" w:rsidRDefault="00C50F73" w:rsidP="00C50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  <w:p w:rsidR="00DF3D7A" w:rsidRPr="007600B0" w:rsidRDefault="00C50F73" w:rsidP="00C50F73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Осцилограф С-1-19Б</w:t>
            </w:r>
          </w:p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(Плотномер-влагомер</w:t>
            </w:r>
          </w:p>
        </w:tc>
      </w:tr>
      <w:tr w:rsidR="00DF3D7A" w:rsidRPr="007600B0" w:rsidTr="00DF3D7A">
        <w:tc>
          <w:tcPr>
            <w:tcW w:w="565" w:type="dxa"/>
            <w:vAlign w:val="center"/>
          </w:tcPr>
          <w:p w:rsidR="00DF3D7A" w:rsidRPr="007600B0" w:rsidRDefault="00DF3D7A" w:rsidP="00086860">
            <w:pPr>
              <w:jc w:val="center"/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4</w:t>
            </w:r>
          </w:p>
        </w:tc>
        <w:tc>
          <w:tcPr>
            <w:tcW w:w="3425" w:type="dxa"/>
            <w:vAlign w:val="center"/>
          </w:tcPr>
          <w:p w:rsidR="00DF3D7A" w:rsidRPr="00C50F73" w:rsidRDefault="00DF3D7A" w:rsidP="00086860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C50F73">
              <w:rPr>
                <w:rFonts w:ascii="Cambria" w:hAnsi="Cambria"/>
                <w:sz w:val="24"/>
                <w:szCs w:val="24"/>
              </w:rPr>
              <w:t>Физико-технические свой</w:t>
            </w:r>
            <w:r w:rsidRPr="00C50F73">
              <w:rPr>
                <w:sz w:val="24"/>
                <w:szCs w:val="24"/>
              </w:rPr>
              <w:t>ства и процессы в массиве пород</w:t>
            </w:r>
          </w:p>
        </w:tc>
        <w:tc>
          <w:tcPr>
            <w:tcW w:w="1800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Л,Пр</w:t>
            </w:r>
          </w:p>
        </w:tc>
        <w:tc>
          <w:tcPr>
            <w:tcW w:w="1650" w:type="dxa"/>
          </w:tcPr>
          <w:p w:rsidR="00C50F73" w:rsidRDefault="00C50F73" w:rsidP="00C50F7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А409</w:t>
            </w:r>
          </w:p>
          <w:p w:rsidR="00DF3D7A" w:rsidRPr="007600B0" w:rsidRDefault="00C50F73" w:rsidP="00C50F73">
            <w:pPr>
              <w:rPr>
                <w:sz w:val="24"/>
                <w:szCs w:val="24"/>
              </w:rPr>
            </w:pPr>
            <w:r w:rsidRPr="007600B0">
              <w:rPr>
                <w:b/>
                <w:sz w:val="24"/>
                <w:szCs w:val="24"/>
              </w:rPr>
              <w:t>Л002</w:t>
            </w:r>
          </w:p>
        </w:tc>
        <w:tc>
          <w:tcPr>
            <w:tcW w:w="2274" w:type="dxa"/>
          </w:tcPr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Пресс ИП</w:t>
            </w:r>
          </w:p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-6010-100-1</w:t>
            </w:r>
          </w:p>
          <w:p w:rsidR="00DF3D7A" w:rsidRPr="007600B0" w:rsidRDefault="00DF3D7A" w:rsidP="00086860">
            <w:pPr>
              <w:rPr>
                <w:sz w:val="24"/>
                <w:szCs w:val="24"/>
              </w:rPr>
            </w:pPr>
            <w:r w:rsidRPr="007600B0">
              <w:rPr>
                <w:sz w:val="24"/>
                <w:szCs w:val="24"/>
              </w:rPr>
              <w:t>Регистратор GSR-</w:t>
            </w:r>
            <w:r w:rsidRPr="007600B0">
              <w:rPr>
                <w:sz w:val="24"/>
                <w:szCs w:val="24"/>
              </w:rPr>
              <w:lastRenderedPageBreak/>
              <w:t>24</w:t>
            </w:r>
          </w:p>
        </w:tc>
      </w:tr>
      <w:tr w:rsidR="00C50F73" w:rsidRPr="007600B0" w:rsidTr="00DF3D7A">
        <w:tc>
          <w:tcPr>
            <w:tcW w:w="565" w:type="dxa"/>
            <w:vAlign w:val="center"/>
          </w:tcPr>
          <w:p w:rsidR="00C50F73" w:rsidRPr="007600B0" w:rsidRDefault="00C50F73" w:rsidP="0008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3425" w:type="dxa"/>
            <w:vAlign w:val="center"/>
          </w:tcPr>
          <w:p w:rsidR="00C50F73" w:rsidRPr="007600B0" w:rsidRDefault="00C50F73" w:rsidP="00086860">
            <w:pPr>
              <w:shd w:val="clear" w:color="auto" w:fill="FFFFFF"/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  <w:tc>
          <w:tcPr>
            <w:tcW w:w="1800" w:type="dxa"/>
          </w:tcPr>
          <w:p w:rsidR="00C50F73" w:rsidRPr="007600B0" w:rsidRDefault="00C50F73" w:rsidP="00086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СРС</w:t>
            </w:r>
          </w:p>
        </w:tc>
        <w:tc>
          <w:tcPr>
            <w:tcW w:w="1650" w:type="dxa"/>
          </w:tcPr>
          <w:p w:rsidR="00C50F73" w:rsidRPr="007600B0" w:rsidRDefault="00C50F73" w:rsidP="000868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А511</w:t>
            </w:r>
          </w:p>
        </w:tc>
        <w:tc>
          <w:tcPr>
            <w:tcW w:w="2274" w:type="dxa"/>
          </w:tcPr>
          <w:p w:rsidR="00C50F73" w:rsidRPr="007600B0" w:rsidRDefault="00C50F73" w:rsidP="000868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Компьютеры с выходом в интернет</w:t>
            </w:r>
          </w:p>
        </w:tc>
      </w:tr>
    </w:tbl>
    <w:p w:rsidR="00032CE4" w:rsidRDefault="00032CE4" w:rsidP="00C17218">
      <w:pPr>
        <w:jc w:val="center"/>
        <w:rPr>
          <w:b/>
          <w:sz w:val="24"/>
          <w:szCs w:val="24"/>
        </w:rPr>
      </w:pPr>
    </w:p>
    <w:p w:rsidR="00C17218" w:rsidRPr="00EF0EB5" w:rsidRDefault="00032CE4" w:rsidP="00C1721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10</w:t>
      </w:r>
      <w:r w:rsidR="00C17218" w:rsidRPr="00EF0EB5">
        <w:rPr>
          <w:b/>
          <w:sz w:val="24"/>
          <w:szCs w:val="24"/>
        </w:rPr>
        <w:t xml:space="preserve"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 </w:t>
      </w:r>
    </w:p>
    <w:p w:rsidR="00C17218" w:rsidRPr="00EF0EB5" w:rsidRDefault="00032CE4" w:rsidP="00C17218">
      <w:pPr>
        <w:jc w:val="center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.1. Перечень информационных технологий, используемых при осуществлении образовательного процесса по дисциплине</w:t>
      </w:r>
    </w:p>
    <w:p w:rsidR="00C17218" w:rsidRPr="00EF0EB5" w:rsidRDefault="00C17218" w:rsidP="00C17218">
      <w:pPr>
        <w:ind w:firstLine="709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использование на занятиях электронных изданий (чтение лекций с использованием слайд-презентаций, электронного учебного пособия), видео- и аудиоматериалов (через Интернет);</w:t>
      </w:r>
    </w:p>
    <w:p w:rsidR="00C17218" w:rsidRPr="00EF0EB5" w:rsidRDefault="00C17218" w:rsidP="009C3740">
      <w:pPr>
        <w:numPr>
          <w:ilvl w:val="0"/>
          <w:numId w:val="9"/>
        </w:numPr>
        <w:suppressAutoHyphens/>
        <w:ind w:left="720" w:hanging="36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 xml:space="preserve">организация взаимодействия с обучающимися посредством электронной почты и СДО </w:t>
      </w:r>
      <w:r w:rsidRPr="00EF0EB5">
        <w:rPr>
          <w:sz w:val="24"/>
          <w:szCs w:val="24"/>
          <w:lang w:val="en-US"/>
        </w:rPr>
        <w:t>Moodle</w:t>
      </w:r>
      <w:r w:rsidRPr="00EF0EB5">
        <w:rPr>
          <w:sz w:val="24"/>
          <w:szCs w:val="24"/>
        </w:rPr>
        <w:t>.</w:t>
      </w:r>
    </w:p>
    <w:p w:rsidR="00C17218" w:rsidRPr="00EF0EB5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ind w:left="567"/>
        <w:rPr>
          <w:bCs/>
          <w:sz w:val="24"/>
          <w:szCs w:val="24"/>
        </w:rPr>
      </w:pPr>
      <w:r>
        <w:rPr>
          <w:sz w:val="24"/>
          <w:szCs w:val="24"/>
        </w:rPr>
        <w:t>10</w:t>
      </w:r>
      <w:r w:rsidR="00C17218" w:rsidRPr="00EF0EB5">
        <w:rPr>
          <w:sz w:val="24"/>
          <w:szCs w:val="24"/>
        </w:rPr>
        <w:t>.2. Перечень программного обеспечения</w:t>
      </w:r>
    </w:p>
    <w:p w:rsidR="00C17218" w:rsidRPr="00EF0EB5" w:rsidRDefault="00C17218" w:rsidP="00C17218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-</w:t>
      </w:r>
      <w:r w:rsidRPr="00EF0EB5">
        <w:rPr>
          <w:sz w:val="24"/>
          <w:szCs w:val="24"/>
          <w:lang w:val="en-US"/>
        </w:rPr>
        <w:t>MSWORD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MSPowerPoint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AutoCad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Excel</w:t>
      </w:r>
      <w:r w:rsidRPr="00EF0EB5">
        <w:rPr>
          <w:sz w:val="24"/>
          <w:szCs w:val="24"/>
        </w:rPr>
        <w:t xml:space="preserve">, </w:t>
      </w:r>
      <w:r w:rsidRPr="00EF0EB5">
        <w:rPr>
          <w:sz w:val="24"/>
          <w:szCs w:val="24"/>
          <w:lang w:val="en-US"/>
        </w:rPr>
        <w:t>Visio</w:t>
      </w:r>
      <w:r w:rsidRPr="00EF0EB5">
        <w:rPr>
          <w:sz w:val="24"/>
          <w:szCs w:val="24"/>
        </w:rPr>
        <w:t>/</w:t>
      </w:r>
    </w:p>
    <w:p w:rsidR="00C17218" w:rsidRPr="00EF0EB5" w:rsidRDefault="00C17218" w:rsidP="00C17218">
      <w:pPr>
        <w:jc w:val="both"/>
        <w:rPr>
          <w:bCs/>
          <w:sz w:val="24"/>
          <w:szCs w:val="24"/>
        </w:rPr>
      </w:pPr>
    </w:p>
    <w:p w:rsidR="00C17218" w:rsidRPr="00EF0EB5" w:rsidRDefault="00032CE4" w:rsidP="00C17218">
      <w:pPr>
        <w:rPr>
          <w:bCs/>
          <w:sz w:val="24"/>
          <w:szCs w:val="24"/>
        </w:rPr>
      </w:pPr>
      <w:r>
        <w:rPr>
          <w:sz w:val="24"/>
          <w:szCs w:val="24"/>
        </w:rPr>
        <w:t>10</w:t>
      </w:r>
      <w:bookmarkStart w:id="0" w:name="_GoBack"/>
      <w:bookmarkEnd w:id="0"/>
      <w:r w:rsidR="00C17218" w:rsidRPr="00EF0EB5">
        <w:rPr>
          <w:sz w:val="24"/>
          <w:szCs w:val="24"/>
        </w:rPr>
        <w:t>.3. Перечень информационных справочных систем</w:t>
      </w:r>
    </w:p>
    <w:p w:rsidR="00C17218" w:rsidRPr="00EF0EB5" w:rsidRDefault="00C17218" w:rsidP="00C17218">
      <w:pPr>
        <w:ind w:firstLine="720"/>
        <w:jc w:val="both"/>
        <w:rPr>
          <w:sz w:val="24"/>
          <w:szCs w:val="24"/>
        </w:rPr>
      </w:pPr>
      <w:r w:rsidRPr="00EF0EB5">
        <w:rPr>
          <w:sz w:val="24"/>
          <w:szCs w:val="24"/>
        </w:rPr>
        <w:t>http://www.mining-enc.ru/</w:t>
      </w:r>
    </w:p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Default="00C17218" w:rsidP="00C17218"/>
    <w:p w:rsidR="00C17218" w:rsidRPr="007A59CB" w:rsidRDefault="00C17218" w:rsidP="00C17218">
      <w:pPr>
        <w:pageBreakBefore/>
        <w:jc w:val="center"/>
        <w:rPr>
          <w:b/>
          <w:bCs/>
          <w:sz w:val="24"/>
          <w:szCs w:val="24"/>
        </w:rPr>
      </w:pPr>
      <w:r w:rsidRPr="007A59CB">
        <w:rPr>
          <w:b/>
          <w:sz w:val="24"/>
          <w:szCs w:val="24"/>
        </w:rPr>
        <w:lastRenderedPageBreak/>
        <w:t>ЛИСТ АКТУАЛИЗАЦИИ РАБОЧЕЙ ПРОГРАММЫ ДИСЦИПЛИНЫ</w:t>
      </w:r>
    </w:p>
    <w:p w:rsidR="00C17218" w:rsidRDefault="00C17218" w:rsidP="00C17218">
      <w:pPr>
        <w:jc w:val="center"/>
        <w:rPr>
          <w:highlight w:val="cyan"/>
        </w:rPr>
      </w:pPr>
    </w:p>
    <w:p w:rsidR="00C17218" w:rsidRPr="00EF0EB5" w:rsidRDefault="00C17218" w:rsidP="00C1721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Б1.В.</w:t>
      </w:r>
      <w:r w:rsidR="00C50F73">
        <w:rPr>
          <w:b/>
          <w:sz w:val="24"/>
          <w:szCs w:val="24"/>
        </w:rPr>
        <w:t xml:space="preserve">10 </w:t>
      </w:r>
      <w:r>
        <w:rPr>
          <w:b/>
          <w:sz w:val="24"/>
          <w:szCs w:val="24"/>
        </w:rPr>
        <w:t>Физика горных пород</w:t>
      </w:r>
    </w:p>
    <w:p w:rsidR="00C17218" w:rsidRDefault="00C17218" w:rsidP="00C17218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85"/>
        <w:gridCol w:w="4063"/>
        <w:gridCol w:w="1800"/>
        <w:gridCol w:w="2520"/>
      </w:tblGrid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Учебный год</w:t>
            </w: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Внесенные изменения</w:t>
            </w: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>Преподаватель (ФИО)</w:t>
            </w: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  <w:r w:rsidRPr="000E7B7F">
              <w:rPr>
                <w:sz w:val="22"/>
                <w:szCs w:val="22"/>
              </w:rPr>
              <w:t xml:space="preserve">Протокол заседания </w:t>
            </w:r>
            <w:r>
              <w:rPr>
                <w:sz w:val="22"/>
                <w:szCs w:val="22"/>
              </w:rPr>
              <w:t xml:space="preserve">выпускающей </w:t>
            </w:r>
            <w:r w:rsidRPr="000E7B7F">
              <w:rPr>
                <w:sz w:val="22"/>
                <w:szCs w:val="22"/>
              </w:rPr>
              <w:t>кафедры(дата,номер)</w:t>
            </w:r>
            <w:r>
              <w:rPr>
                <w:sz w:val="22"/>
                <w:szCs w:val="22"/>
              </w:rPr>
              <w:t>,</w:t>
            </w:r>
            <w:r w:rsidRPr="000E7B7F">
              <w:rPr>
                <w:sz w:val="22"/>
                <w:szCs w:val="22"/>
              </w:rPr>
              <w:t xml:space="preserve"> ФИО зав.кафедрой, подпись</w:t>
            </w: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  <w:tr w:rsidR="00C17218" w:rsidTr="009C3740">
        <w:tc>
          <w:tcPr>
            <w:tcW w:w="1085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4063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1800" w:type="dxa"/>
          </w:tcPr>
          <w:p w:rsidR="00C17218" w:rsidRPr="000E7B7F" w:rsidRDefault="00C17218" w:rsidP="009C3740">
            <w:pPr>
              <w:jc w:val="center"/>
            </w:pPr>
          </w:p>
        </w:tc>
        <w:tc>
          <w:tcPr>
            <w:tcW w:w="2520" w:type="dxa"/>
          </w:tcPr>
          <w:p w:rsidR="00C17218" w:rsidRPr="000E7B7F" w:rsidRDefault="00C17218" w:rsidP="009C3740">
            <w:pPr>
              <w:jc w:val="center"/>
            </w:pPr>
          </w:p>
        </w:tc>
      </w:tr>
    </w:tbl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C17218" w:rsidRDefault="00C17218" w:rsidP="00C17218">
      <w:pPr>
        <w:ind w:firstLine="709"/>
        <w:jc w:val="both"/>
        <w:rPr>
          <w:b/>
          <w:sz w:val="24"/>
          <w:szCs w:val="24"/>
        </w:rPr>
      </w:pPr>
    </w:p>
    <w:p w:rsidR="00086860" w:rsidRPr="007600B0" w:rsidRDefault="00086860" w:rsidP="007600B0">
      <w:pPr>
        <w:rPr>
          <w:sz w:val="24"/>
          <w:szCs w:val="24"/>
        </w:rPr>
      </w:pPr>
    </w:p>
    <w:sectPr w:rsidR="00086860" w:rsidRPr="007600B0" w:rsidSect="00F609CC">
      <w:type w:val="continuous"/>
      <w:pgSz w:w="11900" w:h="16820"/>
      <w:pgMar w:top="1440" w:right="1080" w:bottom="720" w:left="1080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747" w:rsidRDefault="00D22747" w:rsidP="00045730">
      <w:r>
        <w:separator/>
      </w:r>
    </w:p>
  </w:endnote>
  <w:endnote w:type="continuationSeparator" w:id="1">
    <w:p w:rsidR="00D22747" w:rsidRDefault="00D22747" w:rsidP="00045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747" w:rsidRDefault="00D22747" w:rsidP="00045730">
      <w:r>
        <w:separator/>
      </w:r>
    </w:p>
  </w:footnote>
  <w:footnote w:type="continuationSeparator" w:id="1">
    <w:p w:rsidR="00D22747" w:rsidRDefault="00D22747" w:rsidP="00045730">
      <w:r>
        <w:continuationSeparator/>
      </w:r>
    </w:p>
  </w:footnote>
  <w:footnote w:id="2">
    <w:p w:rsidR="00C003FE" w:rsidRPr="00554E29" w:rsidRDefault="00C003FE" w:rsidP="00045730">
      <w:pPr>
        <w:rPr>
          <w:sz w:val="20"/>
        </w:rPr>
      </w:pPr>
      <w:r w:rsidRPr="00554E29">
        <w:rPr>
          <w:sz w:val="20"/>
        </w:rPr>
        <w:footnoteRef/>
      </w:r>
      <w:r w:rsidRPr="00554E29">
        <w:rPr>
          <w:sz w:val="20"/>
        </w:rPr>
        <w:t>Указывается, если в аннотации образовательной программы по позиции «Сведения о применении дистанционных технологий и электронного обучения» указан ответ «да».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C1153"/>
    <w:multiLevelType w:val="hybridMultilevel"/>
    <w:tmpl w:val="4B44F384"/>
    <w:lvl w:ilvl="0" w:tplc="B14AEC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3110A"/>
    <w:multiLevelType w:val="hybridMultilevel"/>
    <w:tmpl w:val="B3541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3097"/>
    <w:multiLevelType w:val="hybridMultilevel"/>
    <w:tmpl w:val="B61CC914"/>
    <w:lvl w:ilvl="0" w:tplc="C0342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CD7F29"/>
    <w:multiLevelType w:val="hybridMultilevel"/>
    <w:tmpl w:val="C27E1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34498"/>
    <w:multiLevelType w:val="hybridMultilevel"/>
    <w:tmpl w:val="82B28C0A"/>
    <w:lvl w:ilvl="0" w:tplc="55A636A0">
      <w:start w:val="1"/>
      <w:numFmt w:val="bullet"/>
      <w:lvlText w:val=""/>
      <w:lvlJc w:val="left"/>
      <w:pPr>
        <w:tabs>
          <w:tab w:val="num" w:pos="284"/>
        </w:tabs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4FF94985"/>
    <w:multiLevelType w:val="hybridMultilevel"/>
    <w:tmpl w:val="1F3CC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A4836"/>
    <w:multiLevelType w:val="hybridMultilevel"/>
    <w:tmpl w:val="FCAE32EE"/>
    <w:lvl w:ilvl="0" w:tplc="423EB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82D1A"/>
    <w:multiLevelType w:val="hybridMultilevel"/>
    <w:tmpl w:val="E04EC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842AD"/>
    <w:multiLevelType w:val="hybridMultilevel"/>
    <w:tmpl w:val="67A0B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A526D6E"/>
    <w:multiLevelType w:val="hybridMultilevel"/>
    <w:tmpl w:val="EBF6D6A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4"/>
  </w:num>
  <w:num w:numId="10">
    <w:abstractNumId w:val="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A5D"/>
    <w:rsid w:val="00013597"/>
    <w:rsid w:val="00014E25"/>
    <w:rsid w:val="00032CE4"/>
    <w:rsid w:val="00045730"/>
    <w:rsid w:val="000521DE"/>
    <w:rsid w:val="00086860"/>
    <w:rsid w:val="000C1E9A"/>
    <w:rsid w:val="000E6A7C"/>
    <w:rsid w:val="000F7D68"/>
    <w:rsid w:val="001001BD"/>
    <w:rsid w:val="00125BC4"/>
    <w:rsid w:val="00147267"/>
    <w:rsid w:val="00181EC9"/>
    <w:rsid w:val="00193ED9"/>
    <w:rsid w:val="001D4B06"/>
    <w:rsid w:val="00204A93"/>
    <w:rsid w:val="00233D83"/>
    <w:rsid w:val="002347D5"/>
    <w:rsid w:val="0024102E"/>
    <w:rsid w:val="002753EF"/>
    <w:rsid w:val="003D5F49"/>
    <w:rsid w:val="003D7306"/>
    <w:rsid w:val="003E09EF"/>
    <w:rsid w:val="00407276"/>
    <w:rsid w:val="00440DAC"/>
    <w:rsid w:val="00447D56"/>
    <w:rsid w:val="00450893"/>
    <w:rsid w:val="00462BD9"/>
    <w:rsid w:val="004661E4"/>
    <w:rsid w:val="004873EE"/>
    <w:rsid w:val="004C159B"/>
    <w:rsid w:val="004D45A9"/>
    <w:rsid w:val="004D7374"/>
    <w:rsid w:val="00525798"/>
    <w:rsid w:val="00546DD9"/>
    <w:rsid w:val="00553B06"/>
    <w:rsid w:val="00554E29"/>
    <w:rsid w:val="00570679"/>
    <w:rsid w:val="00585FD4"/>
    <w:rsid w:val="005E4A7D"/>
    <w:rsid w:val="005E52C8"/>
    <w:rsid w:val="00622BE9"/>
    <w:rsid w:val="00645B48"/>
    <w:rsid w:val="0065335E"/>
    <w:rsid w:val="006B1E50"/>
    <w:rsid w:val="006E1A91"/>
    <w:rsid w:val="006E670A"/>
    <w:rsid w:val="006F10E5"/>
    <w:rsid w:val="00710BF7"/>
    <w:rsid w:val="00716145"/>
    <w:rsid w:val="007203C9"/>
    <w:rsid w:val="0074728A"/>
    <w:rsid w:val="00756164"/>
    <w:rsid w:val="007600B0"/>
    <w:rsid w:val="007652F4"/>
    <w:rsid w:val="00786909"/>
    <w:rsid w:val="00786EF2"/>
    <w:rsid w:val="007A59CB"/>
    <w:rsid w:val="007D1CAA"/>
    <w:rsid w:val="00806CD8"/>
    <w:rsid w:val="00825A2E"/>
    <w:rsid w:val="0083521E"/>
    <w:rsid w:val="008748FB"/>
    <w:rsid w:val="008A0131"/>
    <w:rsid w:val="008B4E7E"/>
    <w:rsid w:val="008C572C"/>
    <w:rsid w:val="008C7781"/>
    <w:rsid w:val="008D0E77"/>
    <w:rsid w:val="008E0DFE"/>
    <w:rsid w:val="008F2348"/>
    <w:rsid w:val="009035CB"/>
    <w:rsid w:val="0095376B"/>
    <w:rsid w:val="00993A72"/>
    <w:rsid w:val="009B041C"/>
    <w:rsid w:val="009C3740"/>
    <w:rsid w:val="009D5BC1"/>
    <w:rsid w:val="009D670C"/>
    <w:rsid w:val="00A2595D"/>
    <w:rsid w:val="00A37E80"/>
    <w:rsid w:val="00A4001C"/>
    <w:rsid w:val="00A40C46"/>
    <w:rsid w:val="00A53770"/>
    <w:rsid w:val="00A70BC1"/>
    <w:rsid w:val="00A76EAE"/>
    <w:rsid w:val="00A84A8A"/>
    <w:rsid w:val="00A9603D"/>
    <w:rsid w:val="00AB0193"/>
    <w:rsid w:val="00AF01CB"/>
    <w:rsid w:val="00B775F3"/>
    <w:rsid w:val="00B840BB"/>
    <w:rsid w:val="00B92736"/>
    <w:rsid w:val="00BA0E4C"/>
    <w:rsid w:val="00BB6669"/>
    <w:rsid w:val="00BC5630"/>
    <w:rsid w:val="00BF0469"/>
    <w:rsid w:val="00C003FE"/>
    <w:rsid w:val="00C05D2E"/>
    <w:rsid w:val="00C17218"/>
    <w:rsid w:val="00C40F0F"/>
    <w:rsid w:val="00C50F73"/>
    <w:rsid w:val="00C6011D"/>
    <w:rsid w:val="00C603FB"/>
    <w:rsid w:val="00C71E4E"/>
    <w:rsid w:val="00C77FAC"/>
    <w:rsid w:val="00CD37D5"/>
    <w:rsid w:val="00CD48BA"/>
    <w:rsid w:val="00D01E50"/>
    <w:rsid w:val="00D16A82"/>
    <w:rsid w:val="00D22747"/>
    <w:rsid w:val="00D24B26"/>
    <w:rsid w:val="00D3045C"/>
    <w:rsid w:val="00D5635C"/>
    <w:rsid w:val="00D64C2D"/>
    <w:rsid w:val="00D81894"/>
    <w:rsid w:val="00DF1A5D"/>
    <w:rsid w:val="00DF3B73"/>
    <w:rsid w:val="00DF3D7A"/>
    <w:rsid w:val="00E13481"/>
    <w:rsid w:val="00E26933"/>
    <w:rsid w:val="00E36482"/>
    <w:rsid w:val="00E44F90"/>
    <w:rsid w:val="00E52988"/>
    <w:rsid w:val="00E54DA1"/>
    <w:rsid w:val="00E6445E"/>
    <w:rsid w:val="00E67417"/>
    <w:rsid w:val="00E822D0"/>
    <w:rsid w:val="00EA1858"/>
    <w:rsid w:val="00EB3CAD"/>
    <w:rsid w:val="00EE5EFE"/>
    <w:rsid w:val="00F02F2B"/>
    <w:rsid w:val="00F043C2"/>
    <w:rsid w:val="00F05FC9"/>
    <w:rsid w:val="00F2433D"/>
    <w:rsid w:val="00F26FCE"/>
    <w:rsid w:val="00F314DE"/>
    <w:rsid w:val="00F609CC"/>
    <w:rsid w:val="00F63792"/>
    <w:rsid w:val="00F67CED"/>
    <w:rsid w:val="00F76809"/>
    <w:rsid w:val="00FA5361"/>
    <w:rsid w:val="00FC4D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9CC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DF1A5D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rsid w:val="00DF1A5D"/>
    <w:pPr>
      <w:keepNext/>
      <w:jc w:val="both"/>
      <w:outlineLvl w:val="1"/>
    </w:pPr>
    <w:rPr>
      <w:u w:val="single"/>
    </w:rPr>
  </w:style>
  <w:style w:type="paragraph" w:styleId="3">
    <w:name w:val="heading 3"/>
    <w:basedOn w:val="a"/>
    <w:next w:val="a"/>
    <w:qFormat/>
    <w:rsid w:val="00DF1A5D"/>
    <w:pPr>
      <w:keepNext/>
      <w:spacing w:line="360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uiPriority w:val="9"/>
    <w:qFormat/>
    <w:rsid w:val="00DF1A5D"/>
    <w:pPr>
      <w:keepNext/>
      <w:spacing w:line="360" w:lineRule="auto"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DF1A5D"/>
    <w:pPr>
      <w:keepNext/>
      <w:spacing w:line="360" w:lineRule="auto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09CC"/>
    <w:pPr>
      <w:jc w:val="center"/>
    </w:pPr>
    <w:rPr>
      <w:sz w:val="24"/>
    </w:rPr>
  </w:style>
  <w:style w:type="paragraph" w:customStyle="1" w:styleId="21">
    <w:name w:val="Основной текст 21"/>
    <w:basedOn w:val="a"/>
    <w:rsid w:val="00F609CC"/>
    <w:pPr>
      <w:jc w:val="both"/>
    </w:pPr>
  </w:style>
  <w:style w:type="paragraph" w:styleId="a5">
    <w:name w:val="Body Text"/>
    <w:basedOn w:val="a"/>
    <w:link w:val="a6"/>
    <w:uiPriority w:val="99"/>
    <w:rsid w:val="00DF1A5D"/>
    <w:pPr>
      <w:widowControl w:val="0"/>
      <w:jc w:val="center"/>
    </w:pPr>
    <w:rPr>
      <w:snapToGrid w:val="0"/>
      <w:sz w:val="26"/>
    </w:rPr>
  </w:style>
  <w:style w:type="paragraph" w:styleId="a7">
    <w:name w:val="footer"/>
    <w:basedOn w:val="a"/>
    <w:link w:val="a8"/>
    <w:rsid w:val="00DF1A5D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2"/>
    <w:uiPriority w:val="99"/>
    <w:rsid w:val="00DF1A5D"/>
    <w:pPr>
      <w:widowControl w:val="0"/>
      <w:spacing w:line="312" w:lineRule="auto"/>
      <w:jc w:val="both"/>
    </w:pPr>
    <w:rPr>
      <w:snapToGrid w:val="0"/>
      <w:sz w:val="26"/>
    </w:rPr>
  </w:style>
  <w:style w:type="paragraph" w:styleId="30">
    <w:name w:val="Body Text Indent 3"/>
    <w:basedOn w:val="a"/>
    <w:rsid w:val="00DF1A5D"/>
    <w:pPr>
      <w:spacing w:line="312" w:lineRule="auto"/>
      <w:ind w:firstLine="720"/>
      <w:jc w:val="both"/>
    </w:pPr>
    <w:rPr>
      <w:sz w:val="26"/>
    </w:rPr>
  </w:style>
  <w:style w:type="paragraph" w:styleId="31">
    <w:name w:val="Body Text 3"/>
    <w:basedOn w:val="a"/>
    <w:link w:val="32"/>
    <w:uiPriority w:val="99"/>
    <w:rsid w:val="00DF1A5D"/>
    <w:pPr>
      <w:spacing w:line="360" w:lineRule="auto"/>
      <w:jc w:val="both"/>
    </w:pPr>
    <w:rPr>
      <w:snapToGrid w:val="0"/>
    </w:rPr>
  </w:style>
  <w:style w:type="paragraph" w:styleId="23">
    <w:name w:val="Body Text Indent 2"/>
    <w:basedOn w:val="a"/>
    <w:rsid w:val="00DF1A5D"/>
    <w:pPr>
      <w:ind w:firstLine="640"/>
      <w:jc w:val="both"/>
    </w:pPr>
  </w:style>
  <w:style w:type="paragraph" w:styleId="a9">
    <w:name w:val="Body Text Indent"/>
    <w:basedOn w:val="a"/>
    <w:link w:val="aa"/>
    <w:rsid w:val="00086860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086860"/>
    <w:rPr>
      <w:sz w:val="28"/>
    </w:rPr>
  </w:style>
  <w:style w:type="paragraph" w:customStyle="1" w:styleId="Style19">
    <w:name w:val="Style19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413"/>
      <w:jc w:val="both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1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086860"/>
    <w:pPr>
      <w:widowControl w:val="0"/>
      <w:autoSpaceDE w:val="0"/>
      <w:autoSpaceDN w:val="0"/>
      <w:adjustRightInd w:val="0"/>
      <w:spacing w:line="276" w:lineRule="exact"/>
      <w:ind w:firstLine="720"/>
      <w:jc w:val="both"/>
    </w:pPr>
    <w:rPr>
      <w:sz w:val="24"/>
      <w:szCs w:val="24"/>
    </w:rPr>
  </w:style>
  <w:style w:type="character" w:customStyle="1" w:styleId="FontStyle47">
    <w:name w:val="Font Style47"/>
    <w:uiPriority w:val="99"/>
    <w:rsid w:val="00086860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8">
    <w:name w:val="Font Style48"/>
    <w:uiPriority w:val="99"/>
    <w:rsid w:val="0008686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17">
    <w:name w:val="Style17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  <w:ind w:firstLine="634"/>
      <w:jc w:val="both"/>
    </w:pPr>
    <w:rPr>
      <w:sz w:val="24"/>
      <w:szCs w:val="24"/>
    </w:rPr>
  </w:style>
  <w:style w:type="paragraph" w:customStyle="1" w:styleId="Style18">
    <w:name w:val="Style1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533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28">
    <w:name w:val="Style28"/>
    <w:basedOn w:val="a"/>
    <w:uiPriority w:val="99"/>
    <w:rsid w:val="00086860"/>
    <w:pPr>
      <w:widowControl w:val="0"/>
      <w:autoSpaceDE w:val="0"/>
      <w:autoSpaceDN w:val="0"/>
      <w:adjustRightInd w:val="0"/>
      <w:spacing w:line="274" w:lineRule="exact"/>
      <w:ind w:firstLine="701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hanging="360"/>
    </w:pPr>
    <w:rPr>
      <w:sz w:val="24"/>
      <w:szCs w:val="24"/>
    </w:rPr>
  </w:style>
  <w:style w:type="table" w:styleId="ab">
    <w:name w:val="Table Grid"/>
    <w:basedOn w:val="a1"/>
    <w:rsid w:val="000868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6">
    <w:name w:val="Style26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4">
    <w:name w:val="Style34"/>
    <w:basedOn w:val="a"/>
    <w:uiPriority w:val="99"/>
    <w:rsid w:val="00086860"/>
    <w:pPr>
      <w:widowControl w:val="0"/>
      <w:autoSpaceDE w:val="0"/>
      <w:autoSpaceDN w:val="0"/>
      <w:adjustRightInd w:val="0"/>
      <w:spacing w:line="275" w:lineRule="exact"/>
    </w:pPr>
    <w:rPr>
      <w:sz w:val="24"/>
      <w:szCs w:val="24"/>
    </w:rPr>
  </w:style>
  <w:style w:type="character" w:customStyle="1" w:styleId="FontStyle42">
    <w:name w:val="Font Style42"/>
    <w:uiPriority w:val="99"/>
    <w:rsid w:val="0008686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character" w:customStyle="1" w:styleId="FontStyle43">
    <w:name w:val="Font Style43"/>
    <w:uiPriority w:val="99"/>
    <w:rsid w:val="00086860"/>
    <w:rPr>
      <w:rFonts w:ascii="Times New Roman" w:hAnsi="Times New Roman" w:cs="Times New Roman"/>
      <w:i/>
      <w:iCs/>
      <w:color w:val="000000"/>
      <w:sz w:val="22"/>
      <w:szCs w:val="22"/>
    </w:rPr>
  </w:style>
  <w:style w:type="character" w:customStyle="1" w:styleId="10">
    <w:name w:val="Заголовок 1 Знак"/>
    <w:link w:val="1"/>
    <w:rsid w:val="00086860"/>
    <w:rPr>
      <w:b/>
      <w:sz w:val="36"/>
    </w:rPr>
  </w:style>
  <w:style w:type="paragraph" w:customStyle="1" w:styleId="Style12">
    <w:name w:val="Style12"/>
    <w:basedOn w:val="a"/>
    <w:uiPriority w:val="99"/>
    <w:rsid w:val="00086860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FontStyle30">
    <w:name w:val="Font Style30"/>
    <w:rsid w:val="00086860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086860"/>
    <w:pPr>
      <w:widowControl w:val="0"/>
      <w:autoSpaceDE w:val="0"/>
      <w:autoSpaceDN w:val="0"/>
      <w:adjustRightInd w:val="0"/>
      <w:spacing w:line="276" w:lineRule="exact"/>
      <w:ind w:firstLine="576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086860"/>
    <w:pPr>
      <w:widowControl w:val="0"/>
      <w:autoSpaceDE w:val="0"/>
      <w:autoSpaceDN w:val="0"/>
      <w:adjustRightInd w:val="0"/>
      <w:spacing w:line="262" w:lineRule="exact"/>
    </w:pPr>
    <w:rPr>
      <w:sz w:val="24"/>
      <w:szCs w:val="24"/>
    </w:rPr>
  </w:style>
  <w:style w:type="paragraph" w:customStyle="1" w:styleId="Style36">
    <w:name w:val="Style36"/>
    <w:basedOn w:val="a"/>
    <w:uiPriority w:val="99"/>
    <w:rsid w:val="00086860"/>
    <w:pPr>
      <w:widowControl w:val="0"/>
      <w:autoSpaceDE w:val="0"/>
      <w:autoSpaceDN w:val="0"/>
      <w:adjustRightInd w:val="0"/>
      <w:spacing w:line="278" w:lineRule="exact"/>
      <w:ind w:firstLine="322"/>
    </w:pPr>
    <w:rPr>
      <w:sz w:val="24"/>
      <w:szCs w:val="24"/>
    </w:rPr>
  </w:style>
  <w:style w:type="paragraph" w:styleId="ac">
    <w:name w:val="List Paragraph"/>
    <w:basedOn w:val="a"/>
    <w:uiPriority w:val="99"/>
    <w:qFormat/>
    <w:rsid w:val="00086860"/>
    <w:pPr>
      <w:ind w:left="720"/>
      <w:contextualSpacing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6">
    <w:name w:val="Style16"/>
    <w:basedOn w:val="a"/>
    <w:uiPriority w:val="99"/>
    <w:rsid w:val="00086860"/>
    <w:pPr>
      <w:widowControl w:val="0"/>
      <w:autoSpaceDE w:val="0"/>
      <w:autoSpaceDN w:val="0"/>
      <w:adjustRightInd w:val="0"/>
      <w:spacing w:line="279" w:lineRule="exact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08686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086860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11">
    <w:name w:val="Знак1"/>
    <w:basedOn w:val="a"/>
    <w:rsid w:val="00086860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d">
    <w:name w:val="список с точками"/>
    <w:basedOn w:val="a"/>
    <w:rsid w:val="00086860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sz w:val="24"/>
      <w:szCs w:val="24"/>
    </w:rPr>
  </w:style>
  <w:style w:type="character" w:customStyle="1" w:styleId="a8">
    <w:name w:val="Нижний колонтитул Знак"/>
    <w:link w:val="a7"/>
    <w:rsid w:val="00086860"/>
    <w:rPr>
      <w:sz w:val="28"/>
    </w:rPr>
  </w:style>
  <w:style w:type="character" w:styleId="ae">
    <w:name w:val="page number"/>
    <w:basedOn w:val="a0"/>
    <w:rsid w:val="00086860"/>
  </w:style>
  <w:style w:type="paragraph" w:customStyle="1" w:styleId="ConsPlusNormal">
    <w:name w:val="ConsPlusNormal"/>
    <w:rsid w:val="000868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f">
    <w:name w:val="header"/>
    <w:basedOn w:val="a"/>
    <w:link w:val="af0"/>
    <w:uiPriority w:val="99"/>
    <w:unhideWhenUsed/>
    <w:rsid w:val="0008686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Верхний колонтитул Знак"/>
    <w:link w:val="af"/>
    <w:uiPriority w:val="99"/>
    <w:rsid w:val="00086860"/>
    <w:rPr>
      <w:sz w:val="24"/>
      <w:szCs w:val="24"/>
    </w:rPr>
  </w:style>
  <w:style w:type="paragraph" w:styleId="af1">
    <w:name w:val="Balloon Text"/>
    <w:basedOn w:val="a"/>
    <w:link w:val="af2"/>
    <w:uiPriority w:val="99"/>
    <w:unhideWhenUsed/>
    <w:rsid w:val="00086860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rsid w:val="00086860"/>
    <w:rPr>
      <w:rFonts w:ascii="Tahoma" w:hAnsi="Tahoma" w:cs="Tahoma"/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86860"/>
    <w:rPr>
      <w:snapToGrid w:val="0"/>
      <w:sz w:val="28"/>
    </w:rPr>
  </w:style>
  <w:style w:type="character" w:customStyle="1" w:styleId="22">
    <w:name w:val="Основной текст 2 Знак"/>
    <w:link w:val="20"/>
    <w:uiPriority w:val="99"/>
    <w:rsid w:val="00086860"/>
    <w:rPr>
      <w:snapToGrid w:val="0"/>
      <w:sz w:val="26"/>
    </w:rPr>
  </w:style>
  <w:style w:type="character" w:customStyle="1" w:styleId="a6">
    <w:name w:val="Основной текст Знак"/>
    <w:link w:val="a5"/>
    <w:uiPriority w:val="99"/>
    <w:rsid w:val="00086860"/>
    <w:rPr>
      <w:snapToGrid w:val="0"/>
      <w:sz w:val="26"/>
    </w:rPr>
  </w:style>
  <w:style w:type="character" w:customStyle="1" w:styleId="40">
    <w:name w:val="Заголовок 4 Знак"/>
    <w:link w:val="4"/>
    <w:uiPriority w:val="9"/>
    <w:rsid w:val="00086860"/>
    <w:rPr>
      <w:b/>
      <w:sz w:val="28"/>
    </w:rPr>
  </w:style>
  <w:style w:type="paragraph" w:styleId="af3">
    <w:name w:val="No Spacing"/>
    <w:uiPriority w:val="1"/>
    <w:qFormat/>
    <w:rsid w:val="008C572C"/>
    <w:rPr>
      <w:sz w:val="28"/>
      <w:lang w:eastAsia="ru-RU"/>
    </w:rPr>
  </w:style>
  <w:style w:type="character" w:customStyle="1" w:styleId="a4">
    <w:name w:val="Название Знак"/>
    <w:link w:val="a3"/>
    <w:rsid w:val="00825A2E"/>
    <w:rPr>
      <w:sz w:val="24"/>
    </w:rPr>
  </w:style>
  <w:style w:type="character" w:customStyle="1" w:styleId="FontStyle46">
    <w:name w:val="Font Style46"/>
    <w:uiPriority w:val="99"/>
    <w:rsid w:val="00825A2E"/>
    <w:rPr>
      <w:rFonts w:ascii="Times New Roman" w:hAnsi="Times New Roman" w:cs="Times New Roman"/>
      <w:color w:val="000000"/>
      <w:sz w:val="22"/>
      <w:szCs w:val="22"/>
    </w:rPr>
  </w:style>
  <w:style w:type="paragraph" w:customStyle="1" w:styleId="210">
    <w:name w:val="Основной текст с отступом 21"/>
    <w:basedOn w:val="a"/>
    <w:uiPriority w:val="99"/>
    <w:rsid w:val="00825A2E"/>
    <w:pPr>
      <w:widowControl w:val="0"/>
      <w:suppressAutoHyphens/>
      <w:autoSpaceDE w:val="0"/>
      <w:spacing w:after="120" w:line="480" w:lineRule="auto"/>
      <w:ind w:left="283" w:firstLine="440"/>
    </w:pPr>
    <w:rPr>
      <w:sz w:val="20"/>
      <w:lang w:eastAsia="ar-SA"/>
    </w:rPr>
  </w:style>
  <w:style w:type="paragraph" w:customStyle="1" w:styleId="Style11">
    <w:name w:val="Style11"/>
    <w:basedOn w:val="a"/>
    <w:uiPriority w:val="99"/>
    <w:rsid w:val="00825A2E"/>
    <w:pPr>
      <w:widowControl w:val="0"/>
      <w:autoSpaceDE w:val="0"/>
      <w:autoSpaceDN w:val="0"/>
      <w:adjustRightInd w:val="0"/>
      <w:spacing w:line="255" w:lineRule="exact"/>
      <w:ind w:firstLine="521"/>
      <w:jc w:val="both"/>
    </w:pPr>
    <w:rPr>
      <w:sz w:val="24"/>
      <w:szCs w:val="24"/>
    </w:rPr>
  </w:style>
  <w:style w:type="paragraph" w:styleId="af4">
    <w:name w:val="Normal (Web)"/>
    <w:basedOn w:val="a"/>
    <w:uiPriority w:val="99"/>
    <w:rsid w:val="00045730"/>
    <w:rPr>
      <w:rFonts w:eastAsia="Calibri"/>
      <w:color w:val="8B0000"/>
      <w:sz w:val="24"/>
      <w:szCs w:val="24"/>
    </w:rPr>
  </w:style>
  <w:style w:type="paragraph" w:customStyle="1" w:styleId="CharChar">
    <w:name w:val="Char Char"/>
    <w:basedOn w:val="a"/>
    <w:rsid w:val="00F02F2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styleId="af5">
    <w:name w:val="Hyperlink"/>
    <w:unhideWhenUsed/>
    <w:rsid w:val="00E52988"/>
    <w:rPr>
      <w:color w:val="0000FF"/>
      <w:u w:val="single"/>
    </w:rPr>
  </w:style>
  <w:style w:type="character" w:customStyle="1" w:styleId="FontStyle37">
    <w:name w:val="Font Style37"/>
    <w:rsid w:val="007D1CAA"/>
    <w:rPr>
      <w:rFonts w:ascii="Times New Roman" w:hAnsi="Times New Roman" w:cs="Times New Roman"/>
      <w:color w:val="000000"/>
      <w:sz w:val="26"/>
      <w:szCs w:val="26"/>
    </w:rPr>
  </w:style>
  <w:style w:type="paragraph" w:styleId="af6">
    <w:name w:val="footnote text"/>
    <w:basedOn w:val="a"/>
    <w:link w:val="af7"/>
    <w:uiPriority w:val="99"/>
    <w:rsid w:val="007D1CAA"/>
    <w:pPr>
      <w:suppressAutoHyphens/>
    </w:pPr>
    <w:rPr>
      <w:rFonts w:eastAsia="Calibri"/>
      <w:sz w:val="20"/>
      <w:lang w:eastAsia="ar-SA"/>
    </w:rPr>
  </w:style>
  <w:style w:type="character" w:customStyle="1" w:styleId="af7">
    <w:name w:val="Текст сноски Знак"/>
    <w:link w:val="af6"/>
    <w:uiPriority w:val="99"/>
    <w:rsid w:val="007D1CAA"/>
    <w:rPr>
      <w:rFonts w:eastAsia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ti.s-vfu.ru/downloads/doc/pol_BRS_04.pdf" TargetMode="External"/><Relationship Id="rId13" Type="http://schemas.openxmlformats.org/officeDocument/2006/relationships/hyperlink" Target="http://rosugol.ru" TargetMode="External"/><Relationship Id="rId18" Type="http://schemas.openxmlformats.org/officeDocument/2006/relationships/hyperlink" Target="http://novtex.ru/gormash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moodle.nfygu.ru/course/view.php?id=7896" TargetMode="External"/><Relationship Id="rId12" Type="http://schemas.openxmlformats.org/officeDocument/2006/relationships/hyperlink" Target="http://www.mining.kz" TargetMode="External"/><Relationship Id="rId17" Type="http://schemas.openxmlformats.org/officeDocument/2006/relationships/hyperlink" Target="http://www.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udm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nadzor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osugol.ru/jur_u/ugol.html" TargetMode="External"/><Relationship Id="rId10" Type="http://schemas.openxmlformats.org/officeDocument/2006/relationships/hyperlink" Target="http://www.minenergo.gov.ru" TargetMode="External"/><Relationship Id="rId19" Type="http://schemas.openxmlformats.org/officeDocument/2006/relationships/hyperlink" Target="http://karta-sm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work.su" TargetMode="External"/><Relationship Id="rId14" Type="http://schemas.openxmlformats.org/officeDocument/2006/relationships/hyperlink" Target="http://www.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18</Pages>
  <Words>4879</Words>
  <Characters>27816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РОССИЙСКОЙ ФЕДЕРАЦИИ</vt:lpstr>
    </vt:vector>
  </TitlesOfParts>
  <Company>BlackShine</Company>
  <LinksUpToDate>false</LinksUpToDate>
  <CharactersWithSpaces>32630</CharactersWithSpaces>
  <SharedDoc>false</SharedDoc>
  <HLinks>
    <vt:vector size="90" baseType="variant">
      <vt:variant>
        <vt:i4>3801207</vt:i4>
      </vt:variant>
      <vt:variant>
        <vt:i4>42</vt:i4>
      </vt:variant>
      <vt:variant>
        <vt:i4>0</vt:i4>
      </vt:variant>
      <vt:variant>
        <vt:i4>5</vt:i4>
      </vt:variant>
      <vt:variant>
        <vt:lpwstr>http://www.gornoe-delo.ru/magazine/mgp.php</vt:lpwstr>
      </vt:variant>
      <vt:variant>
        <vt:lpwstr/>
      </vt:variant>
      <vt:variant>
        <vt:i4>2621543</vt:i4>
      </vt:variant>
      <vt:variant>
        <vt:i4>39</vt:i4>
      </vt:variant>
      <vt:variant>
        <vt:i4>0</vt:i4>
      </vt:variant>
      <vt:variant>
        <vt:i4>5</vt:i4>
      </vt:variant>
      <vt:variant>
        <vt:lpwstr>http://glueckaufrus.rosugol.ru/</vt:lpwstr>
      </vt:variant>
      <vt:variant>
        <vt:lpwstr/>
      </vt:variant>
      <vt:variant>
        <vt:i4>3014771</vt:i4>
      </vt:variant>
      <vt:variant>
        <vt:i4>36</vt:i4>
      </vt:variant>
      <vt:variant>
        <vt:i4>0</vt:i4>
      </vt:variant>
      <vt:variant>
        <vt:i4>5</vt:i4>
      </vt:variant>
      <vt:variant>
        <vt:lpwstr>http://www.russian-mining.com/</vt:lpwstr>
      </vt:variant>
      <vt:variant>
        <vt:lpwstr/>
      </vt:variant>
      <vt:variant>
        <vt:i4>1114182</vt:i4>
      </vt:variant>
      <vt:variant>
        <vt:i4>33</vt:i4>
      </vt:variant>
      <vt:variant>
        <vt:i4>0</vt:i4>
      </vt:variant>
      <vt:variant>
        <vt:i4>5</vt:i4>
      </vt:variant>
      <vt:variant>
        <vt:lpwstr>http://novtex.ru/gormash</vt:lpwstr>
      </vt:variant>
      <vt:variant>
        <vt:lpwstr/>
      </vt:variant>
      <vt:variant>
        <vt:i4>4259868</vt:i4>
      </vt:variant>
      <vt:variant>
        <vt:i4>30</vt:i4>
      </vt:variant>
      <vt:variant>
        <vt:i4>0</vt:i4>
      </vt:variant>
      <vt:variant>
        <vt:i4>5</vt:i4>
      </vt:variant>
      <vt:variant>
        <vt:lpwstr>http://www.gornoe-delo.ru/magazine/gp.php?v=list&amp;gp=52005</vt:lpwstr>
      </vt:variant>
      <vt:variant>
        <vt:lpwstr/>
      </vt:variant>
      <vt:variant>
        <vt:i4>6225985</vt:i4>
      </vt:variant>
      <vt:variant>
        <vt:i4>27</vt:i4>
      </vt:variant>
      <vt:variant>
        <vt:i4>0</vt:i4>
      </vt:variant>
      <vt:variant>
        <vt:i4>5</vt:i4>
      </vt:variant>
      <vt:variant>
        <vt:lpwstr>http://www.rudmet.ru/gurnal.php?idname=1</vt:lpwstr>
      </vt:variant>
      <vt:variant>
        <vt:lpwstr/>
      </vt:variant>
      <vt:variant>
        <vt:i4>7798867</vt:i4>
      </vt:variant>
      <vt:variant>
        <vt:i4>24</vt:i4>
      </vt:variant>
      <vt:variant>
        <vt:i4>0</vt:i4>
      </vt:variant>
      <vt:variant>
        <vt:i4>5</vt:i4>
      </vt:variant>
      <vt:variant>
        <vt:lpwstr>http://www.rosugol.ru/jur_u/ugol.html</vt:lpwstr>
      </vt:variant>
      <vt:variant>
        <vt:lpwstr/>
      </vt:variant>
      <vt:variant>
        <vt:i4>3080302</vt:i4>
      </vt:variant>
      <vt:variant>
        <vt:i4>21</vt:i4>
      </vt:variant>
      <vt:variant>
        <vt:i4>0</vt:i4>
      </vt:variant>
      <vt:variant>
        <vt:i4>5</vt:i4>
      </vt:variant>
      <vt:variant>
        <vt:lpwstr>http://www.rmpi.ru/page.php?id=34&amp;level=1&amp;fid=34&amp;idactiv=34</vt:lpwstr>
      </vt:variant>
      <vt:variant>
        <vt:lpwstr/>
      </vt:variant>
      <vt:variant>
        <vt:i4>2949153</vt:i4>
      </vt:variant>
      <vt:variant>
        <vt:i4>18</vt:i4>
      </vt:variant>
      <vt:variant>
        <vt:i4>0</vt:i4>
      </vt:variant>
      <vt:variant>
        <vt:i4>5</vt:i4>
      </vt:variant>
      <vt:variant>
        <vt:lpwstr>http://coal.dp.ua/</vt:lpwstr>
      </vt:variant>
      <vt:variant>
        <vt:lpwstr/>
      </vt:variant>
      <vt:variant>
        <vt:i4>1179740</vt:i4>
      </vt:variant>
      <vt:variant>
        <vt:i4>15</vt:i4>
      </vt:variant>
      <vt:variant>
        <vt:i4>0</vt:i4>
      </vt:variant>
      <vt:variant>
        <vt:i4>5</vt:i4>
      </vt:variant>
      <vt:variant>
        <vt:lpwstr>http://www.mining.kz/</vt:lpwstr>
      </vt:variant>
      <vt:variant>
        <vt:lpwstr/>
      </vt:variant>
      <vt:variant>
        <vt:i4>720897</vt:i4>
      </vt:variant>
      <vt:variant>
        <vt:i4>12</vt:i4>
      </vt:variant>
      <vt:variant>
        <vt:i4>0</vt:i4>
      </vt:variant>
      <vt:variant>
        <vt:i4>5</vt:i4>
      </vt:variant>
      <vt:variant>
        <vt:lpwstr>http://www.gosnadzor.ru/</vt:lpwstr>
      </vt:variant>
      <vt:variant>
        <vt:lpwstr/>
      </vt:variant>
      <vt:variant>
        <vt:i4>2818151</vt:i4>
      </vt:variant>
      <vt:variant>
        <vt:i4>9</vt:i4>
      </vt:variant>
      <vt:variant>
        <vt:i4>0</vt:i4>
      </vt:variant>
      <vt:variant>
        <vt:i4>5</vt:i4>
      </vt:variant>
      <vt:variant>
        <vt:lpwstr>http://www.gornoe-delo.ru/</vt:lpwstr>
      </vt:variant>
      <vt:variant>
        <vt:lpwstr/>
      </vt:variant>
      <vt:variant>
        <vt:i4>4587603</vt:i4>
      </vt:variant>
      <vt:variant>
        <vt:i4>6</vt:i4>
      </vt:variant>
      <vt:variant>
        <vt:i4>0</vt:i4>
      </vt:variant>
      <vt:variant>
        <vt:i4>5</vt:i4>
      </vt:variant>
      <vt:variant>
        <vt:lpwstr>http://www.e.lanbook.com/</vt:lpwstr>
      </vt:variant>
      <vt:variant>
        <vt:lpwstr/>
      </vt:variant>
      <vt:variant>
        <vt:i4>5963870</vt:i4>
      </vt:variant>
      <vt:variant>
        <vt:i4>3</vt:i4>
      </vt:variant>
      <vt:variant>
        <vt:i4>0</vt:i4>
      </vt:variant>
      <vt:variant>
        <vt:i4>5</vt:i4>
      </vt:variant>
      <vt:variant>
        <vt:lpwstr>http://nti.s-vfu.ru/downloads/doc/pol_BRS_04.pdf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http://moodle.nfygu.ru/course/view.php?id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РОССИЙСКОЙ ФЕДЕРАЦИИ</dc:title>
  <dc:creator>вЁ пЈг</dc:creator>
  <cp:lastModifiedBy>1</cp:lastModifiedBy>
  <cp:revision>13</cp:revision>
  <cp:lastPrinted>2020-11-20T08:53:00Z</cp:lastPrinted>
  <dcterms:created xsi:type="dcterms:W3CDTF">2020-04-23T00:44:00Z</dcterms:created>
  <dcterms:modified xsi:type="dcterms:W3CDTF">2021-08-13T02:24:00Z</dcterms:modified>
</cp:coreProperties>
</file>