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33A" w:rsidRDefault="00C5433A" w:rsidP="00C5433A">
      <w:pPr>
        <w:pStyle w:val="ac"/>
        <w:pageBreakBefore/>
        <w:ind w:left="0"/>
        <w:rPr>
          <w:b/>
        </w:rPr>
      </w:pPr>
      <w:r>
        <w:rPr>
          <w:noProof/>
        </w:rPr>
        <w:drawing>
          <wp:inline distT="0" distB="0" distL="0" distR="0">
            <wp:extent cx="6386195" cy="951630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386195" cy="9516307"/>
                    </a:xfrm>
                    <a:prstGeom prst="rect">
                      <a:avLst/>
                    </a:prstGeom>
                    <a:noFill/>
                    <a:ln w="9525">
                      <a:noFill/>
                      <a:miter lim="800000"/>
                      <a:headEnd/>
                      <a:tailEnd/>
                    </a:ln>
                  </pic:spPr>
                </pic:pic>
              </a:graphicData>
            </a:graphic>
          </wp:inline>
        </w:drawing>
      </w:r>
    </w:p>
    <w:p w:rsidR="00664149" w:rsidRPr="00664149" w:rsidRDefault="00664149" w:rsidP="006A77DE">
      <w:pPr>
        <w:pStyle w:val="ac"/>
        <w:pageBreakBefore/>
        <w:numPr>
          <w:ilvl w:val="0"/>
          <w:numId w:val="13"/>
        </w:numPr>
        <w:jc w:val="center"/>
        <w:rPr>
          <w:b/>
        </w:rPr>
      </w:pPr>
      <w:r w:rsidRPr="00664149">
        <w:rPr>
          <w:b/>
        </w:rPr>
        <w:lastRenderedPageBreak/>
        <w:t>АННОТАЦИЯ</w:t>
      </w:r>
    </w:p>
    <w:p w:rsidR="00664149" w:rsidRPr="00664149" w:rsidRDefault="00664149" w:rsidP="00664149">
      <w:pPr>
        <w:jc w:val="center"/>
        <w:rPr>
          <w:bCs/>
          <w:sz w:val="24"/>
          <w:szCs w:val="24"/>
        </w:rPr>
      </w:pPr>
      <w:r w:rsidRPr="00664149">
        <w:rPr>
          <w:sz w:val="24"/>
          <w:szCs w:val="24"/>
        </w:rPr>
        <w:t>к рабочей программе дисциплины</w:t>
      </w:r>
    </w:p>
    <w:p w:rsidR="002F4630" w:rsidRPr="002F4630" w:rsidRDefault="00FB57DD" w:rsidP="002F4630">
      <w:pPr>
        <w:jc w:val="center"/>
        <w:rPr>
          <w:b/>
          <w:bCs/>
          <w:sz w:val="24"/>
          <w:szCs w:val="24"/>
        </w:rPr>
      </w:pPr>
      <w:r>
        <w:rPr>
          <w:b/>
          <w:bCs/>
          <w:sz w:val="24"/>
          <w:szCs w:val="24"/>
        </w:rPr>
        <w:t>Б1.В.ДВ.03.02</w:t>
      </w:r>
      <w:r>
        <w:rPr>
          <w:b/>
          <w:sz w:val="24"/>
          <w:szCs w:val="24"/>
        </w:rPr>
        <w:t>Карьерный транспорт</w:t>
      </w:r>
    </w:p>
    <w:p w:rsidR="002F4630" w:rsidRDefault="002F4630" w:rsidP="002F4630">
      <w:pPr>
        <w:jc w:val="center"/>
        <w:rPr>
          <w:i/>
          <w:sz w:val="24"/>
          <w:szCs w:val="24"/>
        </w:rPr>
      </w:pPr>
      <w:r w:rsidRPr="002F4630">
        <w:rPr>
          <w:i/>
          <w:sz w:val="24"/>
          <w:szCs w:val="24"/>
        </w:rPr>
        <w:t>Трудоемкость 3з.е.</w:t>
      </w:r>
    </w:p>
    <w:p w:rsidR="002F4630" w:rsidRPr="002F4630" w:rsidRDefault="002F4630" w:rsidP="002F4630">
      <w:pPr>
        <w:jc w:val="center"/>
        <w:rPr>
          <w:i/>
          <w:sz w:val="24"/>
          <w:szCs w:val="24"/>
        </w:rPr>
      </w:pPr>
    </w:p>
    <w:p w:rsidR="002F4630" w:rsidRPr="002F4630" w:rsidRDefault="002F4630" w:rsidP="002F4630">
      <w:pPr>
        <w:ind w:firstLine="709"/>
        <w:jc w:val="both"/>
        <w:rPr>
          <w:b/>
          <w:bCs/>
          <w:sz w:val="24"/>
          <w:szCs w:val="24"/>
        </w:rPr>
      </w:pPr>
      <w:r w:rsidRPr="002F4630">
        <w:rPr>
          <w:b/>
          <w:bCs/>
          <w:sz w:val="24"/>
          <w:szCs w:val="24"/>
        </w:rPr>
        <w:t>1.1.Цель освоения и краткое содержание дисциплины</w:t>
      </w:r>
    </w:p>
    <w:p w:rsidR="00FB57DD" w:rsidRPr="00FB57DD" w:rsidRDefault="00FB57DD" w:rsidP="00FB57DD">
      <w:pPr>
        <w:suppressAutoHyphens/>
        <w:ind w:firstLine="709"/>
        <w:jc w:val="both"/>
        <w:rPr>
          <w:sz w:val="24"/>
          <w:szCs w:val="24"/>
        </w:rPr>
      </w:pPr>
      <w:r w:rsidRPr="00FB57DD">
        <w:rPr>
          <w:sz w:val="24"/>
          <w:szCs w:val="24"/>
        </w:rPr>
        <w:t>Цели: освоения дисциплины является овладение студентами знаниями по конструкциям, принципам действия транспортных машин и формированию профессиональных компетенций по обоснованному выбору техники дл</w:t>
      </w:r>
      <w:r>
        <w:rPr>
          <w:sz w:val="24"/>
          <w:szCs w:val="24"/>
        </w:rPr>
        <w:t>я заданных условий и ведению ин</w:t>
      </w:r>
      <w:r w:rsidRPr="00FB57DD">
        <w:rPr>
          <w:sz w:val="24"/>
          <w:szCs w:val="24"/>
        </w:rPr>
        <w:t>женерных расчетов различных видов транспорта.</w:t>
      </w:r>
    </w:p>
    <w:p w:rsidR="00FB57DD" w:rsidRPr="00FB57DD" w:rsidRDefault="00FB57DD" w:rsidP="00FB57DD">
      <w:pPr>
        <w:suppressAutoHyphens/>
        <w:ind w:firstLine="709"/>
        <w:jc w:val="both"/>
        <w:rPr>
          <w:sz w:val="24"/>
          <w:szCs w:val="24"/>
        </w:rPr>
      </w:pPr>
      <w:r w:rsidRPr="00FB57DD">
        <w:rPr>
          <w:sz w:val="24"/>
          <w:szCs w:val="24"/>
        </w:rPr>
        <w:t>Дисциплина «Карьерный транспорт» формирует теоретические знания, практические навыки, вырабатывает компетенции, которые дают возможность выполнять следующие виды профессиональной деятельности: производственно-технологическую; организационно-управленческую; проектную; научно-исследовательскую.</w:t>
      </w:r>
    </w:p>
    <w:p w:rsidR="002F4630" w:rsidRPr="00FB57DD" w:rsidRDefault="00FB57DD" w:rsidP="00FB57DD">
      <w:pPr>
        <w:suppressAutoHyphens/>
        <w:ind w:firstLine="709"/>
        <w:jc w:val="both"/>
        <w:rPr>
          <w:color w:val="000000"/>
          <w:sz w:val="24"/>
          <w:szCs w:val="24"/>
        </w:rPr>
      </w:pPr>
      <w:r w:rsidRPr="00FB57DD">
        <w:rPr>
          <w:sz w:val="24"/>
          <w:szCs w:val="24"/>
        </w:rPr>
        <w:t>В области производственно-технологической деятельности знание дисциплины позволяет создавать и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добыче твердых полезных ископаемых.</w:t>
      </w:r>
    </w:p>
    <w:p w:rsidR="002F4630" w:rsidRPr="002F4630" w:rsidRDefault="002F4630" w:rsidP="002F4630">
      <w:pPr>
        <w:suppressAutoHyphens/>
        <w:ind w:right="-6" w:firstLine="709"/>
        <w:jc w:val="both"/>
        <w:rPr>
          <w:b/>
          <w:color w:val="000000"/>
          <w:sz w:val="24"/>
          <w:szCs w:val="24"/>
        </w:rPr>
      </w:pPr>
      <w:r w:rsidRPr="002F4630">
        <w:rPr>
          <w:b/>
          <w:sz w:val="24"/>
          <w:szCs w:val="24"/>
        </w:rPr>
        <w:t>Краткое содержание дисциплины</w:t>
      </w:r>
      <w:r>
        <w:rPr>
          <w:b/>
          <w:sz w:val="24"/>
          <w:szCs w:val="24"/>
        </w:rPr>
        <w:t>.</w:t>
      </w:r>
    </w:p>
    <w:p w:rsidR="00FB57DD" w:rsidRPr="00FB57DD" w:rsidRDefault="00FB57DD" w:rsidP="00FB57DD">
      <w:pPr>
        <w:suppressAutoHyphens/>
        <w:ind w:firstLine="709"/>
        <w:jc w:val="both"/>
        <w:outlineLvl w:val="1"/>
        <w:rPr>
          <w:color w:val="000000"/>
          <w:sz w:val="24"/>
          <w:szCs w:val="24"/>
        </w:rPr>
      </w:pPr>
      <w:r w:rsidRPr="00FB57DD">
        <w:rPr>
          <w:color w:val="000000"/>
          <w:sz w:val="24"/>
          <w:szCs w:val="24"/>
        </w:rPr>
        <w:t>В области организационно-управленческой деятельности дисциплина формирует навыки анализа комплексов используемого оборудования как объектов управления.</w:t>
      </w:r>
    </w:p>
    <w:p w:rsidR="002F4630" w:rsidRDefault="00FB57DD" w:rsidP="00FB57DD">
      <w:pPr>
        <w:suppressAutoHyphens/>
        <w:ind w:firstLine="709"/>
        <w:jc w:val="both"/>
        <w:outlineLvl w:val="1"/>
        <w:rPr>
          <w:color w:val="000000"/>
          <w:sz w:val="24"/>
          <w:szCs w:val="24"/>
        </w:rPr>
      </w:pPr>
      <w:r w:rsidRPr="00FB57DD">
        <w:rPr>
          <w:color w:val="000000"/>
          <w:sz w:val="24"/>
          <w:szCs w:val="24"/>
        </w:rPr>
        <w:t>Для проектной деятельности знание дисциплины «Карьерный транспорт» позволяет: проводить технико-экономическую оценку эффективности использования технологического оборудования; выполнять расчеты производительности технических средств комплексной механизации работ, пропускной способности транспортных систем горных предприятий; разрабатывать необходимую техническую документацию в составе творческих коллективов и самостоятельно</w:t>
      </w:r>
      <w:r w:rsidR="009F0010" w:rsidRPr="009F0010">
        <w:rPr>
          <w:color w:val="000000"/>
          <w:sz w:val="24"/>
          <w:szCs w:val="24"/>
        </w:rPr>
        <w:t>.</w:t>
      </w:r>
    </w:p>
    <w:p w:rsidR="002F4630" w:rsidRPr="002F4630" w:rsidRDefault="002F4630" w:rsidP="002F4630">
      <w:pPr>
        <w:ind w:firstLine="709"/>
        <w:jc w:val="both"/>
        <w:outlineLvl w:val="1"/>
        <w:rPr>
          <w:sz w:val="24"/>
          <w:szCs w:val="24"/>
        </w:rPr>
      </w:pPr>
    </w:p>
    <w:p w:rsidR="002F4630" w:rsidRPr="002F4630" w:rsidRDefault="002F4630" w:rsidP="002F4630">
      <w:pPr>
        <w:rPr>
          <w:b/>
          <w:bCs/>
          <w:sz w:val="24"/>
          <w:szCs w:val="24"/>
        </w:rPr>
      </w:pPr>
      <w:r w:rsidRPr="002F4630">
        <w:rPr>
          <w:b/>
          <w:bCs/>
          <w:sz w:val="24"/>
          <w:szCs w:val="24"/>
        </w:rPr>
        <w:t>1.2. Перечень планируемых результатов обучения по дисциплине, соотнесенных с план</w:t>
      </w:r>
      <w:r w:rsidRPr="002F4630">
        <w:rPr>
          <w:b/>
          <w:bCs/>
          <w:sz w:val="24"/>
          <w:szCs w:val="24"/>
        </w:rPr>
        <w:t>и</w:t>
      </w:r>
      <w:r w:rsidRPr="002F4630">
        <w:rPr>
          <w:b/>
          <w:bCs/>
          <w:sz w:val="24"/>
          <w:szCs w:val="24"/>
        </w:rPr>
        <w:t>руемыми результатами освоения образовательной программы</w:t>
      </w:r>
    </w:p>
    <w:p w:rsidR="002F4630" w:rsidRPr="002F4630" w:rsidRDefault="002F4630" w:rsidP="002F4630">
      <w:pPr>
        <w:jc w:val="both"/>
        <w:rPr>
          <w:iCs/>
          <w:sz w:val="24"/>
          <w:szCs w:val="24"/>
        </w:rPr>
      </w:pPr>
    </w:p>
    <w:tbl>
      <w:tblPr>
        <w:tblStyle w:val="15"/>
        <w:tblW w:w="10245" w:type="dxa"/>
        <w:tblInd w:w="-34" w:type="dxa"/>
        <w:tblLayout w:type="fixed"/>
        <w:tblLook w:val="04A0"/>
      </w:tblPr>
      <w:tblGrid>
        <w:gridCol w:w="1276"/>
        <w:gridCol w:w="1649"/>
        <w:gridCol w:w="3454"/>
        <w:gridCol w:w="2835"/>
        <w:gridCol w:w="1031"/>
      </w:tblGrid>
      <w:tr w:rsidR="002F4630" w:rsidRPr="002F4630" w:rsidTr="00FB57DD">
        <w:tc>
          <w:tcPr>
            <w:tcW w:w="1276" w:type="dxa"/>
          </w:tcPr>
          <w:p w:rsidR="002F4630" w:rsidRPr="002F4630" w:rsidRDefault="002F4630" w:rsidP="002F4630">
            <w:pPr>
              <w:jc w:val="center"/>
              <w:rPr>
                <w:rFonts w:ascii="Times New Roman" w:hAnsi="Times New Roman" w:cs="Times New Roman"/>
                <w:color w:val="000000"/>
                <w:sz w:val="22"/>
                <w:szCs w:val="22"/>
              </w:rPr>
            </w:pPr>
            <w:r w:rsidRPr="002F4630">
              <w:rPr>
                <w:rFonts w:ascii="Times New Roman" w:hAnsi="Times New Roman" w:cs="Times New Roman"/>
                <w:color w:val="000000"/>
                <w:sz w:val="22"/>
                <w:szCs w:val="22"/>
              </w:rPr>
              <w:t>Наимено-вание к</w:t>
            </w:r>
            <w:r w:rsidRPr="002F4630">
              <w:rPr>
                <w:rFonts w:ascii="Times New Roman" w:hAnsi="Times New Roman" w:cs="Times New Roman"/>
                <w:color w:val="000000"/>
                <w:sz w:val="22"/>
                <w:szCs w:val="22"/>
              </w:rPr>
              <w:t>а</w:t>
            </w:r>
            <w:r w:rsidRPr="002F4630">
              <w:rPr>
                <w:rFonts w:ascii="Times New Roman" w:hAnsi="Times New Roman" w:cs="Times New Roman"/>
                <w:color w:val="000000"/>
                <w:sz w:val="22"/>
                <w:szCs w:val="22"/>
              </w:rPr>
              <w:t>тегории (группы) компетен-ций</w:t>
            </w:r>
          </w:p>
        </w:tc>
        <w:tc>
          <w:tcPr>
            <w:tcW w:w="1649" w:type="dxa"/>
          </w:tcPr>
          <w:p w:rsidR="002F4630" w:rsidRPr="002F4630" w:rsidRDefault="002F4630" w:rsidP="002F4630">
            <w:pPr>
              <w:jc w:val="center"/>
              <w:rPr>
                <w:rFonts w:ascii="Times New Roman" w:hAnsi="Times New Roman" w:cs="Times New Roman"/>
                <w:iCs/>
                <w:sz w:val="22"/>
                <w:szCs w:val="22"/>
              </w:rPr>
            </w:pPr>
            <w:r w:rsidRPr="002F4630">
              <w:rPr>
                <w:rFonts w:ascii="Times New Roman" w:hAnsi="Times New Roman" w:cs="Times New Roman"/>
                <w:color w:val="000000"/>
                <w:sz w:val="22"/>
                <w:szCs w:val="22"/>
              </w:rPr>
              <w:t>Планируемые результаты освоения пр</w:t>
            </w:r>
            <w:r w:rsidRPr="002F4630">
              <w:rPr>
                <w:rFonts w:ascii="Times New Roman" w:hAnsi="Times New Roman" w:cs="Times New Roman"/>
                <w:color w:val="000000"/>
                <w:sz w:val="22"/>
                <w:szCs w:val="22"/>
              </w:rPr>
              <w:t>о</w:t>
            </w:r>
            <w:r w:rsidRPr="002F4630">
              <w:rPr>
                <w:rFonts w:ascii="Times New Roman" w:hAnsi="Times New Roman" w:cs="Times New Roman"/>
                <w:color w:val="000000"/>
                <w:sz w:val="22"/>
                <w:szCs w:val="22"/>
              </w:rPr>
              <w:t>граммы (с</w:t>
            </w:r>
            <w:r w:rsidRPr="002F4630">
              <w:rPr>
                <w:rFonts w:ascii="Times New Roman" w:hAnsi="Times New Roman" w:cs="Times New Roman"/>
                <w:color w:val="000000"/>
                <w:sz w:val="22"/>
                <w:szCs w:val="22"/>
              </w:rPr>
              <w:t>о</w:t>
            </w:r>
            <w:r w:rsidRPr="002F4630">
              <w:rPr>
                <w:rFonts w:ascii="Times New Roman" w:hAnsi="Times New Roman" w:cs="Times New Roman"/>
                <w:color w:val="000000"/>
                <w:sz w:val="22"/>
                <w:szCs w:val="22"/>
              </w:rPr>
              <w:t>держание и коды комп</w:t>
            </w:r>
            <w:r w:rsidRPr="002F4630">
              <w:rPr>
                <w:rFonts w:ascii="Times New Roman" w:hAnsi="Times New Roman" w:cs="Times New Roman"/>
                <w:color w:val="000000"/>
                <w:sz w:val="22"/>
                <w:szCs w:val="22"/>
              </w:rPr>
              <w:t>е</w:t>
            </w:r>
            <w:r w:rsidRPr="002F4630">
              <w:rPr>
                <w:rFonts w:ascii="Times New Roman" w:hAnsi="Times New Roman" w:cs="Times New Roman"/>
                <w:color w:val="000000"/>
                <w:sz w:val="22"/>
                <w:szCs w:val="22"/>
              </w:rPr>
              <w:t>тенций)</w:t>
            </w:r>
          </w:p>
        </w:tc>
        <w:tc>
          <w:tcPr>
            <w:tcW w:w="3454" w:type="dxa"/>
            <w:vAlign w:val="center"/>
          </w:tcPr>
          <w:p w:rsidR="002F4630" w:rsidRPr="002F4630" w:rsidRDefault="002F4630" w:rsidP="002F4630">
            <w:pPr>
              <w:jc w:val="center"/>
              <w:rPr>
                <w:rFonts w:ascii="Times New Roman" w:hAnsi="Times New Roman" w:cs="Times New Roman"/>
                <w:sz w:val="22"/>
                <w:szCs w:val="22"/>
              </w:rPr>
            </w:pPr>
            <w:r w:rsidRPr="002F4630">
              <w:rPr>
                <w:rFonts w:ascii="Times New Roman" w:hAnsi="Times New Roman" w:cs="Times New Roman"/>
                <w:color w:val="000000"/>
                <w:sz w:val="22"/>
                <w:szCs w:val="22"/>
              </w:rPr>
              <w:t>Наименование индикатора до</w:t>
            </w:r>
            <w:r w:rsidRPr="002F4630">
              <w:rPr>
                <w:rFonts w:ascii="Times New Roman" w:hAnsi="Times New Roman" w:cs="Times New Roman"/>
                <w:color w:val="000000"/>
                <w:sz w:val="22"/>
                <w:szCs w:val="22"/>
              </w:rPr>
              <w:t>с</w:t>
            </w:r>
            <w:r w:rsidRPr="002F4630">
              <w:rPr>
                <w:rFonts w:ascii="Times New Roman" w:hAnsi="Times New Roman" w:cs="Times New Roman"/>
                <w:color w:val="000000"/>
                <w:sz w:val="22"/>
                <w:szCs w:val="22"/>
              </w:rPr>
              <w:t>тижения компетенций</w:t>
            </w:r>
          </w:p>
          <w:p w:rsidR="002F4630" w:rsidRPr="002F4630" w:rsidRDefault="002F4630" w:rsidP="002F4630">
            <w:pPr>
              <w:jc w:val="center"/>
              <w:rPr>
                <w:rFonts w:ascii="Times New Roman" w:hAnsi="Times New Roman" w:cs="Times New Roman"/>
                <w:color w:val="000000"/>
                <w:sz w:val="22"/>
                <w:szCs w:val="22"/>
              </w:rPr>
            </w:pPr>
          </w:p>
        </w:tc>
        <w:tc>
          <w:tcPr>
            <w:tcW w:w="2835" w:type="dxa"/>
            <w:vAlign w:val="center"/>
          </w:tcPr>
          <w:p w:rsidR="002F4630" w:rsidRPr="002F4630" w:rsidRDefault="002F4630" w:rsidP="002F4630">
            <w:pPr>
              <w:jc w:val="center"/>
              <w:rPr>
                <w:rFonts w:ascii="Times New Roman" w:hAnsi="Times New Roman" w:cs="Times New Roman"/>
                <w:iCs/>
                <w:sz w:val="22"/>
                <w:szCs w:val="22"/>
              </w:rPr>
            </w:pPr>
            <w:r w:rsidRPr="002F4630">
              <w:rPr>
                <w:rFonts w:ascii="Times New Roman" w:hAnsi="Times New Roman" w:cs="Times New Roman"/>
                <w:color w:val="000000"/>
                <w:sz w:val="22"/>
                <w:szCs w:val="22"/>
              </w:rPr>
              <w:t>Планируемые результаты обучения по дисциплине</w:t>
            </w:r>
          </w:p>
        </w:tc>
        <w:tc>
          <w:tcPr>
            <w:tcW w:w="1031" w:type="dxa"/>
            <w:vAlign w:val="center"/>
          </w:tcPr>
          <w:p w:rsidR="002F4630" w:rsidRPr="002F4630" w:rsidRDefault="002F4630" w:rsidP="002F4630">
            <w:pPr>
              <w:jc w:val="center"/>
              <w:rPr>
                <w:rFonts w:ascii="Times New Roman" w:hAnsi="Times New Roman" w:cs="Times New Roman"/>
                <w:color w:val="000000"/>
                <w:sz w:val="22"/>
                <w:szCs w:val="22"/>
              </w:rPr>
            </w:pPr>
            <w:r w:rsidRPr="002F4630">
              <w:rPr>
                <w:rFonts w:ascii="Times New Roman" w:hAnsi="Times New Roman" w:cs="Times New Roman"/>
                <w:sz w:val="22"/>
                <w:szCs w:val="22"/>
              </w:rPr>
              <w:t>Оценоч-ные средства</w:t>
            </w:r>
          </w:p>
        </w:tc>
      </w:tr>
      <w:tr w:rsidR="00FB57DD" w:rsidRPr="002F4630" w:rsidTr="00FB57DD">
        <w:tc>
          <w:tcPr>
            <w:tcW w:w="1276" w:type="dxa"/>
          </w:tcPr>
          <w:p w:rsidR="00FB57DD" w:rsidRPr="002F4630" w:rsidRDefault="00FB57DD" w:rsidP="00FB57DD">
            <w:pPr>
              <w:shd w:val="clear" w:color="auto" w:fill="FFFFFF"/>
              <w:rPr>
                <w:rFonts w:ascii="Times New Roman" w:hAnsi="Times New Roman" w:cs="Times New Roman"/>
                <w:color w:val="000000"/>
                <w:spacing w:val="-16"/>
                <w:sz w:val="22"/>
                <w:szCs w:val="22"/>
              </w:rPr>
            </w:pPr>
            <w:r w:rsidRPr="002F4630">
              <w:rPr>
                <w:rFonts w:ascii="Times New Roman" w:hAnsi="Times New Roman" w:cs="Times New Roman"/>
                <w:color w:val="000000"/>
                <w:spacing w:val="-16"/>
                <w:sz w:val="22"/>
                <w:szCs w:val="22"/>
              </w:rPr>
              <w:t>Професси</w:t>
            </w:r>
            <w:r w:rsidRPr="002F4630">
              <w:rPr>
                <w:rFonts w:ascii="Times New Roman" w:hAnsi="Times New Roman" w:cs="Times New Roman"/>
                <w:color w:val="000000"/>
                <w:spacing w:val="-16"/>
                <w:sz w:val="22"/>
                <w:szCs w:val="22"/>
              </w:rPr>
              <w:t>о</w:t>
            </w:r>
            <w:r w:rsidRPr="002F4630">
              <w:rPr>
                <w:rFonts w:ascii="Times New Roman" w:hAnsi="Times New Roman" w:cs="Times New Roman"/>
                <w:color w:val="000000"/>
                <w:spacing w:val="-16"/>
                <w:sz w:val="22"/>
                <w:szCs w:val="22"/>
              </w:rPr>
              <w:t xml:space="preserve">нальные </w:t>
            </w:r>
          </w:p>
        </w:tc>
        <w:tc>
          <w:tcPr>
            <w:tcW w:w="1649" w:type="dxa"/>
          </w:tcPr>
          <w:p w:rsidR="00FB57DD" w:rsidRPr="00FB57DD" w:rsidRDefault="00FB57DD" w:rsidP="00FB57DD">
            <w:pPr>
              <w:shd w:val="clear" w:color="auto" w:fill="FFFFFF"/>
              <w:suppressAutoHyphens/>
              <w:rPr>
                <w:rFonts w:ascii="Times New Roman" w:hAnsi="Times New Roman" w:cs="Times New Roman"/>
                <w:color w:val="000000"/>
                <w:spacing w:val="-16"/>
                <w:sz w:val="22"/>
                <w:szCs w:val="22"/>
              </w:rPr>
            </w:pPr>
            <w:r w:rsidRPr="00FB57DD">
              <w:rPr>
                <w:rFonts w:ascii="Times New Roman" w:hAnsi="Times New Roman" w:cs="Times New Roman"/>
                <w:color w:val="000000"/>
                <w:spacing w:val="-16"/>
                <w:sz w:val="22"/>
                <w:szCs w:val="22"/>
              </w:rPr>
              <w:t>ПК-2</w:t>
            </w:r>
          </w:p>
          <w:p w:rsidR="00FB57DD" w:rsidRPr="00FB57DD" w:rsidRDefault="00FB57DD" w:rsidP="00FB57DD">
            <w:pPr>
              <w:shd w:val="clear" w:color="auto" w:fill="FFFFFF"/>
              <w:suppressAutoHyphens/>
              <w:rPr>
                <w:rFonts w:ascii="Times New Roman" w:hAnsi="Times New Roman" w:cs="Times New Roman"/>
                <w:color w:val="000000"/>
                <w:spacing w:val="-16"/>
                <w:sz w:val="22"/>
                <w:szCs w:val="22"/>
              </w:rPr>
            </w:pPr>
            <w:r w:rsidRPr="00FB57DD">
              <w:rPr>
                <w:rFonts w:ascii="Times New Roman" w:hAnsi="Times New Roman" w:cs="Times New Roman"/>
                <w:color w:val="000000"/>
                <w:spacing w:val="-16"/>
                <w:sz w:val="22"/>
                <w:szCs w:val="22"/>
              </w:rPr>
              <w:t xml:space="preserve">Способность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знаний принципов проведения основных технологических процессов производства и выбора </w:t>
            </w:r>
            <w:r w:rsidRPr="00FB57DD">
              <w:rPr>
                <w:rFonts w:ascii="Times New Roman" w:hAnsi="Times New Roman" w:cs="Times New Roman"/>
                <w:color w:val="000000"/>
                <w:spacing w:val="-16"/>
                <w:sz w:val="22"/>
                <w:szCs w:val="22"/>
              </w:rPr>
              <w:lastRenderedPageBreak/>
              <w:t>основного и вспомогательного горного оборудования.</w:t>
            </w:r>
          </w:p>
        </w:tc>
        <w:tc>
          <w:tcPr>
            <w:tcW w:w="3454" w:type="dxa"/>
          </w:tcPr>
          <w:p w:rsidR="00FB57DD" w:rsidRPr="00FB57DD" w:rsidRDefault="00FB57DD" w:rsidP="00FB57DD">
            <w:pPr>
              <w:suppressAutoHyphens/>
              <w:jc w:val="both"/>
              <w:rPr>
                <w:rFonts w:ascii="Times New Roman" w:hAnsi="Times New Roman" w:cs="Times New Roman"/>
                <w:sz w:val="22"/>
                <w:szCs w:val="22"/>
              </w:rPr>
            </w:pPr>
            <w:r w:rsidRPr="00FB57DD">
              <w:rPr>
                <w:rFonts w:ascii="Times New Roman" w:hAnsi="Times New Roman" w:cs="Times New Roman"/>
                <w:sz w:val="22"/>
                <w:szCs w:val="22"/>
              </w:rPr>
              <w:lastRenderedPageBreak/>
              <w:t>ПК-2.1</w:t>
            </w:r>
          </w:p>
          <w:p w:rsidR="00FB57DD" w:rsidRPr="00FB57DD" w:rsidRDefault="00FB57DD" w:rsidP="00FB57DD">
            <w:pPr>
              <w:suppressAutoHyphens/>
              <w:jc w:val="both"/>
              <w:rPr>
                <w:rFonts w:ascii="Times New Roman" w:hAnsi="Times New Roman" w:cs="Times New Roman"/>
                <w:sz w:val="22"/>
                <w:szCs w:val="22"/>
              </w:rPr>
            </w:pPr>
            <w:r w:rsidRPr="00FB57DD">
              <w:rPr>
                <w:rFonts w:ascii="Times New Roman" w:hAnsi="Times New Roman" w:cs="Times New Roman"/>
                <w:sz w:val="22"/>
                <w:szCs w:val="22"/>
              </w:rPr>
              <w:t>-осуществляет расчет производительности и парка основного и вспомогательного оборудования при осуществлении соответствующего технологического процесса открытых горных работ;</w:t>
            </w:r>
          </w:p>
          <w:p w:rsidR="00FB57DD" w:rsidRPr="00FB57DD" w:rsidRDefault="00FB57DD" w:rsidP="00FB57DD">
            <w:pPr>
              <w:suppressAutoHyphens/>
              <w:jc w:val="both"/>
              <w:rPr>
                <w:rFonts w:ascii="Times New Roman" w:hAnsi="Times New Roman" w:cs="Times New Roman"/>
                <w:sz w:val="22"/>
                <w:szCs w:val="22"/>
              </w:rPr>
            </w:pPr>
            <w:r w:rsidRPr="00FB57DD">
              <w:rPr>
                <w:rFonts w:ascii="Times New Roman" w:hAnsi="Times New Roman" w:cs="Times New Roman"/>
                <w:sz w:val="22"/>
                <w:szCs w:val="22"/>
              </w:rPr>
              <w:t>ПК-2.2</w:t>
            </w:r>
          </w:p>
          <w:p w:rsidR="00FB57DD" w:rsidRPr="00FB57DD" w:rsidRDefault="00FB57DD" w:rsidP="00FB57DD">
            <w:pPr>
              <w:suppressAutoHyphens/>
              <w:jc w:val="both"/>
              <w:rPr>
                <w:rFonts w:ascii="Times New Roman" w:hAnsi="Times New Roman" w:cs="Times New Roman"/>
                <w:sz w:val="22"/>
                <w:szCs w:val="22"/>
              </w:rPr>
            </w:pPr>
            <w:r w:rsidRPr="00FB57DD">
              <w:rPr>
                <w:rFonts w:ascii="Times New Roman" w:hAnsi="Times New Roman" w:cs="Times New Roman"/>
                <w:sz w:val="22"/>
                <w:szCs w:val="22"/>
              </w:rPr>
              <w:t>-конструктивно взаимодействует при проектировании с технологическими и физико-техническими основами осуществления процессов открытых горных работ;</w:t>
            </w:r>
          </w:p>
          <w:p w:rsidR="00FB57DD" w:rsidRPr="00FB57DD" w:rsidRDefault="00FB57DD" w:rsidP="00FB57DD">
            <w:pPr>
              <w:suppressAutoHyphens/>
              <w:jc w:val="both"/>
              <w:rPr>
                <w:rFonts w:ascii="Times New Roman" w:hAnsi="Times New Roman" w:cs="Times New Roman"/>
                <w:sz w:val="22"/>
                <w:szCs w:val="22"/>
              </w:rPr>
            </w:pPr>
            <w:r w:rsidRPr="00FB57DD">
              <w:rPr>
                <w:rFonts w:ascii="Times New Roman" w:hAnsi="Times New Roman" w:cs="Times New Roman"/>
                <w:sz w:val="22"/>
                <w:szCs w:val="22"/>
              </w:rPr>
              <w:t>ПК-2.3</w:t>
            </w:r>
          </w:p>
          <w:p w:rsidR="00FB57DD" w:rsidRPr="00FB57DD" w:rsidRDefault="00FB57DD" w:rsidP="00FB57DD">
            <w:pPr>
              <w:suppressAutoHyphens/>
              <w:jc w:val="both"/>
              <w:rPr>
                <w:rFonts w:ascii="Times New Roman" w:hAnsi="Times New Roman" w:cs="Times New Roman"/>
                <w:sz w:val="22"/>
                <w:szCs w:val="22"/>
              </w:rPr>
            </w:pPr>
            <w:r w:rsidRPr="00FB57DD">
              <w:rPr>
                <w:rFonts w:ascii="Times New Roman" w:hAnsi="Times New Roman" w:cs="Times New Roman"/>
                <w:sz w:val="22"/>
                <w:szCs w:val="22"/>
              </w:rPr>
              <w:t xml:space="preserve">-осуществляет разработку документации и доводит до исполнителей наряды и задания на выполнение горных, горно-строительных и буровзрывных </w:t>
            </w:r>
            <w:r w:rsidRPr="00FB57DD">
              <w:rPr>
                <w:rFonts w:ascii="Times New Roman" w:hAnsi="Times New Roman" w:cs="Times New Roman"/>
                <w:sz w:val="22"/>
                <w:szCs w:val="22"/>
              </w:rPr>
              <w:lastRenderedPageBreak/>
              <w:t>работ%</w:t>
            </w:r>
          </w:p>
          <w:p w:rsidR="00FB57DD" w:rsidRPr="00FB57DD" w:rsidRDefault="00FB57DD" w:rsidP="00FB57DD">
            <w:pPr>
              <w:suppressAutoHyphens/>
              <w:jc w:val="both"/>
              <w:rPr>
                <w:rFonts w:ascii="Times New Roman" w:hAnsi="Times New Roman" w:cs="Times New Roman"/>
                <w:sz w:val="22"/>
                <w:szCs w:val="22"/>
              </w:rPr>
            </w:pPr>
            <w:r w:rsidRPr="00FB57DD">
              <w:rPr>
                <w:rFonts w:ascii="Times New Roman" w:hAnsi="Times New Roman" w:cs="Times New Roman"/>
                <w:sz w:val="22"/>
                <w:szCs w:val="22"/>
              </w:rPr>
              <w:t>ПК-2.4</w:t>
            </w:r>
          </w:p>
          <w:p w:rsidR="00FB57DD" w:rsidRPr="00FB57DD" w:rsidRDefault="00FB57DD" w:rsidP="00FB57DD">
            <w:pPr>
              <w:suppressAutoHyphens/>
              <w:jc w:val="both"/>
              <w:rPr>
                <w:rFonts w:ascii="Times New Roman" w:hAnsi="Times New Roman" w:cs="Times New Roman"/>
                <w:sz w:val="22"/>
                <w:szCs w:val="22"/>
              </w:rPr>
            </w:pPr>
            <w:r w:rsidRPr="00FB57DD">
              <w:rPr>
                <w:rFonts w:ascii="Times New Roman" w:hAnsi="Times New Roman" w:cs="Times New Roman"/>
                <w:sz w:val="22"/>
                <w:szCs w:val="22"/>
              </w:rPr>
              <w:t>-осуществляет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установленными формами и планами производства открытых горных работ.</w:t>
            </w:r>
          </w:p>
        </w:tc>
        <w:tc>
          <w:tcPr>
            <w:tcW w:w="2835" w:type="dxa"/>
          </w:tcPr>
          <w:p w:rsidR="00FB57DD" w:rsidRPr="00FB57DD" w:rsidRDefault="00FB57DD" w:rsidP="00FB57DD">
            <w:pPr>
              <w:suppressAutoHyphens/>
              <w:jc w:val="both"/>
              <w:rPr>
                <w:rFonts w:ascii="Times New Roman" w:hAnsi="Times New Roman" w:cs="Times New Roman"/>
                <w:sz w:val="22"/>
                <w:szCs w:val="22"/>
              </w:rPr>
            </w:pPr>
            <w:r w:rsidRPr="00FB57DD">
              <w:rPr>
                <w:rFonts w:ascii="Times New Roman" w:hAnsi="Times New Roman" w:cs="Times New Roman"/>
                <w:sz w:val="22"/>
                <w:szCs w:val="22"/>
              </w:rPr>
              <w:lastRenderedPageBreak/>
              <w:t>Знать:</w:t>
            </w:r>
          </w:p>
          <w:p w:rsidR="00FB57DD" w:rsidRPr="00FB57DD" w:rsidRDefault="00FB57DD" w:rsidP="00FB57DD">
            <w:pPr>
              <w:pStyle w:val="ConsPlusNormal"/>
              <w:widowControl/>
              <w:suppressAutoHyphens/>
              <w:ind w:firstLine="0"/>
              <w:jc w:val="both"/>
              <w:rPr>
                <w:rFonts w:ascii="Times New Roman" w:hAnsi="Times New Roman" w:cs="Times New Roman"/>
                <w:sz w:val="22"/>
                <w:szCs w:val="22"/>
              </w:rPr>
            </w:pPr>
            <w:r w:rsidRPr="00FB57DD">
              <w:rPr>
                <w:rFonts w:ascii="Times New Roman" w:hAnsi="Times New Roman" w:cs="Times New Roman"/>
                <w:sz w:val="22"/>
                <w:szCs w:val="22"/>
              </w:rPr>
              <w:t>-основные виды и характеристикитранспортногооборудования карьеров;</w:t>
            </w:r>
          </w:p>
          <w:p w:rsidR="00FB57DD" w:rsidRPr="00FB57DD" w:rsidRDefault="00FB57DD" w:rsidP="00FB57DD">
            <w:pPr>
              <w:suppressAutoHyphens/>
              <w:jc w:val="both"/>
              <w:rPr>
                <w:rFonts w:ascii="Times New Roman" w:hAnsi="Times New Roman" w:cs="Times New Roman"/>
                <w:sz w:val="22"/>
                <w:szCs w:val="22"/>
              </w:rPr>
            </w:pPr>
            <w:r w:rsidRPr="00FB57DD">
              <w:rPr>
                <w:rFonts w:ascii="Times New Roman" w:hAnsi="Times New Roman" w:cs="Times New Roman"/>
                <w:sz w:val="22"/>
                <w:szCs w:val="22"/>
              </w:rPr>
              <w:t>-функциональные схемы и современные решения комплектования основных узлов карьерного транспорта.</w:t>
            </w:r>
          </w:p>
          <w:p w:rsidR="00FB57DD" w:rsidRPr="00FB57DD" w:rsidRDefault="00FB57DD" w:rsidP="00FB57DD">
            <w:pPr>
              <w:suppressAutoHyphens/>
              <w:rPr>
                <w:rFonts w:ascii="Times New Roman" w:hAnsi="Times New Roman" w:cs="Times New Roman"/>
                <w:sz w:val="22"/>
                <w:szCs w:val="22"/>
              </w:rPr>
            </w:pPr>
            <w:r w:rsidRPr="00FB57DD">
              <w:rPr>
                <w:rFonts w:ascii="Times New Roman" w:hAnsi="Times New Roman" w:cs="Times New Roman"/>
                <w:sz w:val="22"/>
                <w:szCs w:val="22"/>
              </w:rPr>
              <w:t>Уметь:</w:t>
            </w:r>
          </w:p>
          <w:p w:rsidR="00FB57DD" w:rsidRPr="00FB57DD" w:rsidRDefault="00FB57DD" w:rsidP="00FB57DD">
            <w:pPr>
              <w:pStyle w:val="ConsPlusNormal"/>
              <w:widowControl/>
              <w:suppressAutoHyphens/>
              <w:ind w:firstLine="0"/>
              <w:jc w:val="both"/>
              <w:rPr>
                <w:rFonts w:ascii="Times New Roman" w:hAnsi="Times New Roman" w:cs="Times New Roman"/>
                <w:sz w:val="22"/>
                <w:szCs w:val="22"/>
              </w:rPr>
            </w:pPr>
            <w:r w:rsidRPr="00FB57DD">
              <w:rPr>
                <w:rFonts w:ascii="Times New Roman" w:hAnsi="Times New Roman" w:cs="Times New Roman"/>
                <w:sz w:val="22"/>
                <w:szCs w:val="22"/>
              </w:rPr>
              <w:t>-работать с текстовой и графической инженерной документацией;</w:t>
            </w:r>
          </w:p>
          <w:p w:rsidR="00FB57DD" w:rsidRPr="00FB57DD" w:rsidRDefault="00FB57DD" w:rsidP="00FB57DD">
            <w:pPr>
              <w:pStyle w:val="ConsPlusNormal"/>
              <w:widowControl/>
              <w:suppressAutoHyphens/>
              <w:ind w:firstLine="0"/>
              <w:jc w:val="both"/>
              <w:rPr>
                <w:rFonts w:ascii="Times New Roman" w:hAnsi="Times New Roman" w:cs="Times New Roman"/>
                <w:sz w:val="22"/>
                <w:szCs w:val="22"/>
              </w:rPr>
            </w:pPr>
            <w:r w:rsidRPr="00FB57DD">
              <w:rPr>
                <w:rFonts w:ascii="Times New Roman" w:hAnsi="Times New Roman" w:cs="Times New Roman"/>
                <w:sz w:val="22"/>
                <w:szCs w:val="22"/>
              </w:rPr>
              <w:t>-выбирать рациональную модель транспортного средства для конкретных условий эксплуатации;</w:t>
            </w:r>
          </w:p>
          <w:p w:rsidR="00FB57DD" w:rsidRPr="00FB57DD" w:rsidRDefault="00FB57DD" w:rsidP="00FB57DD">
            <w:pPr>
              <w:suppressAutoHyphens/>
              <w:spacing w:line="288" w:lineRule="auto"/>
              <w:rPr>
                <w:rFonts w:ascii="Times New Roman" w:hAnsi="Times New Roman" w:cs="Times New Roman"/>
                <w:sz w:val="22"/>
                <w:szCs w:val="22"/>
              </w:rPr>
            </w:pPr>
            <w:r w:rsidRPr="00FB57DD">
              <w:rPr>
                <w:rFonts w:ascii="Times New Roman" w:hAnsi="Times New Roman" w:cs="Times New Roman"/>
                <w:sz w:val="22"/>
                <w:szCs w:val="22"/>
              </w:rPr>
              <w:t>Владеть:</w:t>
            </w:r>
          </w:p>
          <w:p w:rsidR="00FB57DD" w:rsidRPr="00FB57DD" w:rsidRDefault="00FB57DD" w:rsidP="00FB57DD">
            <w:pPr>
              <w:pStyle w:val="ConsPlusNormal"/>
              <w:widowControl/>
              <w:suppressAutoHyphens/>
              <w:ind w:firstLine="0"/>
              <w:jc w:val="both"/>
              <w:rPr>
                <w:rFonts w:ascii="Times New Roman" w:hAnsi="Times New Roman" w:cs="Times New Roman"/>
                <w:sz w:val="22"/>
                <w:szCs w:val="22"/>
              </w:rPr>
            </w:pPr>
            <w:r w:rsidRPr="00FB57DD">
              <w:rPr>
                <w:rFonts w:ascii="Times New Roman" w:hAnsi="Times New Roman" w:cs="Times New Roman"/>
                <w:sz w:val="22"/>
                <w:szCs w:val="22"/>
              </w:rPr>
              <w:t xml:space="preserve">-навыками изучения объектов горнотранспортного </w:t>
            </w:r>
            <w:r w:rsidRPr="00FB57DD">
              <w:rPr>
                <w:rFonts w:ascii="Times New Roman" w:hAnsi="Times New Roman" w:cs="Times New Roman"/>
                <w:sz w:val="22"/>
                <w:szCs w:val="22"/>
              </w:rPr>
              <w:lastRenderedPageBreak/>
              <w:t>оборудования;</w:t>
            </w:r>
          </w:p>
          <w:p w:rsidR="00FB57DD" w:rsidRPr="00FB57DD" w:rsidRDefault="00FB57DD" w:rsidP="00FB57DD">
            <w:pPr>
              <w:tabs>
                <w:tab w:val="left" w:pos="180"/>
              </w:tabs>
              <w:suppressAutoHyphens/>
              <w:rPr>
                <w:rFonts w:ascii="Times New Roman" w:hAnsi="Times New Roman" w:cs="Times New Roman"/>
                <w:sz w:val="22"/>
                <w:szCs w:val="22"/>
              </w:rPr>
            </w:pPr>
            <w:r w:rsidRPr="00FB57DD">
              <w:rPr>
                <w:rFonts w:ascii="Times New Roman" w:hAnsi="Times New Roman" w:cs="Times New Roman"/>
                <w:sz w:val="22"/>
                <w:szCs w:val="22"/>
              </w:rPr>
              <w:t>- методами расчета транспортных устройств открытых горных работ;</w:t>
            </w:r>
          </w:p>
          <w:p w:rsidR="00FB57DD" w:rsidRPr="00FB57DD" w:rsidRDefault="00FB57DD" w:rsidP="00FB57DD">
            <w:pPr>
              <w:tabs>
                <w:tab w:val="left" w:pos="180"/>
              </w:tabs>
              <w:suppressAutoHyphens/>
              <w:rPr>
                <w:rFonts w:ascii="Times New Roman" w:hAnsi="Times New Roman" w:cs="Times New Roman"/>
                <w:sz w:val="22"/>
                <w:szCs w:val="22"/>
              </w:rPr>
            </w:pPr>
            <w:r w:rsidRPr="00FB57DD">
              <w:rPr>
                <w:rFonts w:ascii="Times New Roman" w:hAnsi="Times New Roman" w:cs="Times New Roman"/>
                <w:sz w:val="22"/>
                <w:szCs w:val="22"/>
              </w:rPr>
              <w:t>-разработкой документации по эксплуатации карьерного транспорта.</w:t>
            </w:r>
          </w:p>
        </w:tc>
        <w:tc>
          <w:tcPr>
            <w:tcW w:w="1031" w:type="dxa"/>
          </w:tcPr>
          <w:p w:rsidR="00FB57DD" w:rsidRPr="002F4630" w:rsidRDefault="00FB57DD" w:rsidP="00FB57DD">
            <w:pPr>
              <w:jc w:val="both"/>
              <w:rPr>
                <w:rFonts w:ascii="Times New Roman" w:hAnsi="Times New Roman" w:cs="Times New Roman"/>
                <w:sz w:val="22"/>
                <w:szCs w:val="22"/>
              </w:rPr>
            </w:pPr>
            <w:r w:rsidRPr="002F4630">
              <w:rPr>
                <w:rFonts w:ascii="Times New Roman" w:hAnsi="Times New Roman" w:cs="Times New Roman"/>
                <w:sz w:val="22"/>
                <w:szCs w:val="22"/>
              </w:rPr>
              <w:lastRenderedPageBreak/>
              <w:t>Практ</w:t>
            </w:r>
            <w:r w:rsidRPr="002F4630">
              <w:rPr>
                <w:rFonts w:ascii="Times New Roman" w:hAnsi="Times New Roman" w:cs="Times New Roman"/>
                <w:sz w:val="22"/>
                <w:szCs w:val="22"/>
              </w:rPr>
              <w:t>и</w:t>
            </w:r>
            <w:r w:rsidRPr="002F4630">
              <w:rPr>
                <w:rFonts w:ascii="Times New Roman" w:hAnsi="Times New Roman" w:cs="Times New Roman"/>
                <w:sz w:val="22"/>
                <w:szCs w:val="22"/>
              </w:rPr>
              <w:t>ческие работы</w:t>
            </w:r>
          </w:p>
          <w:p w:rsidR="00FB57DD" w:rsidRPr="002F4630" w:rsidRDefault="00FB57DD" w:rsidP="00FB57DD">
            <w:pPr>
              <w:jc w:val="both"/>
              <w:rPr>
                <w:rFonts w:ascii="Times New Roman" w:hAnsi="Times New Roman" w:cs="Times New Roman"/>
                <w:sz w:val="22"/>
                <w:szCs w:val="22"/>
              </w:rPr>
            </w:pPr>
          </w:p>
          <w:p w:rsidR="00FB57DD" w:rsidRPr="002F4630" w:rsidRDefault="00FB57DD" w:rsidP="00FB57DD">
            <w:pPr>
              <w:jc w:val="both"/>
              <w:rPr>
                <w:rFonts w:ascii="Times New Roman" w:hAnsi="Times New Roman" w:cs="Times New Roman"/>
                <w:sz w:val="22"/>
                <w:szCs w:val="22"/>
              </w:rPr>
            </w:pPr>
            <w:r w:rsidRPr="002F4630">
              <w:rPr>
                <w:rFonts w:ascii="Times New Roman" w:hAnsi="Times New Roman" w:cs="Times New Roman"/>
                <w:sz w:val="22"/>
                <w:szCs w:val="22"/>
              </w:rPr>
              <w:t>Ко</w:t>
            </w:r>
            <w:r w:rsidRPr="002F4630">
              <w:rPr>
                <w:rFonts w:ascii="Times New Roman" w:hAnsi="Times New Roman" w:cs="Times New Roman"/>
                <w:sz w:val="22"/>
                <w:szCs w:val="22"/>
              </w:rPr>
              <w:t>н</w:t>
            </w:r>
            <w:r w:rsidRPr="002F4630">
              <w:rPr>
                <w:rFonts w:ascii="Times New Roman" w:hAnsi="Times New Roman" w:cs="Times New Roman"/>
                <w:sz w:val="22"/>
                <w:szCs w:val="22"/>
              </w:rPr>
              <w:t>трол</w:t>
            </w:r>
            <w:r w:rsidRPr="002F4630">
              <w:rPr>
                <w:rFonts w:ascii="Times New Roman" w:hAnsi="Times New Roman" w:cs="Times New Roman"/>
                <w:sz w:val="22"/>
                <w:szCs w:val="22"/>
              </w:rPr>
              <w:t>ь</w:t>
            </w:r>
            <w:r w:rsidRPr="002F4630">
              <w:rPr>
                <w:rFonts w:ascii="Times New Roman" w:hAnsi="Times New Roman" w:cs="Times New Roman"/>
                <w:sz w:val="22"/>
                <w:szCs w:val="22"/>
              </w:rPr>
              <w:t>ная р</w:t>
            </w:r>
            <w:r w:rsidRPr="002F4630">
              <w:rPr>
                <w:rFonts w:ascii="Times New Roman" w:hAnsi="Times New Roman" w:cs="Times New Roman"/>
                <w:sz w:val="22"/>
                <w:szCs w:val="22"/>
              </w:rPr>
              <w:t>а</w:t>
            </w:r>
            <w:r w:rsidRPr="002F4630">
              <w:rPr>
                <w:rFonts w:ascii="Times New Roman" w:hAnsi="Times New Roman" w:cs="Times New Roman"/>
                <w:sz w:val="22"/>
                <w:szCs w:val="22"/>
              </w:rPr>
              <w:t>бота</w:t>
            </w:r>
          </w:p>
          <w:p w:rsidR="00FB57DD" w:rsidRPr="002F4630" w:rsidRDefault="00FB57DD" w:rsidP="00FB57DD">
            <w:pPr>
              <w:jc w:val="both"/>
              <w:rPr>
                <w:rFonts w:ascii="Times New Roman" w:hAnsi="Times New Roman" w:cs="Times New Roman"/>
                <w:sz w:val="22"/>
                <w:szCs w:val="22"/>
              </w:rPr>
            </w:pPr>
          </w:p>
          <w:p w:rsidR="00FB57DD" w:rsidRPr="002F4630" w:rsidRDefault="00FB57DD" w:rsidP="00FB57DD">
            <w:pPr>
              <w:jc w:val="both"/>
              <w:rPr>
                <w:rFonts w:ascii="Times New Roman" w:hAnsi="Times New Roman" w:cs="Times New Roman"/>
                <w:sz w:val="22"/>
                <w:szCs w:val="22"/>
              </w:rPr>
            </w:pPr>
            <w:r w:rsidRPr="002F4630">
              <w:rPr>
                <w:rFonts w:ascii="Times New Roman" w:hAnsi="Times New Roman" w:cs="Times New Roman"/>
                <w:sz w:val="22"/>
                <w:szCs w:val="22"/>
              </w:rPr>
              <w:t>Зачет</w:t>
            </w:r>
          </w:p>
        </w:tc>
      </w:tr>
    </w:tbl>
    <w:p w:rsidR="002F4630" w:rsidRPr="002F4630" w:rsidRDefault="002F4630" w:rsidP="002F4630">
      <w:pPr>
        <w:rPr>
          <w:sz w:val="24"/>
          <w:szCs w:val="24"/>
        </w:rPr>
      </w:pPr>
    </w:p>
    <w:p w:rsidR="002F4630" w:rsidRPr="002F4630" w:rsidRDefault="002F4630" w:rsidP="004272EA">
      <w:pPr>
        <w:tabs>
          <w:tab w:val="left" w:pos="0"/>
        </w:tabs>
        <w:rPr>
          <w:b/>
          <w:bCs/>
          <w:sz w:val="24"/>
          <w:szCs w:val="24"/>
        </w:rPr>
      </w:pPr>
      <w:r w:rsidRPr="002F4630">
        <w:rPr>
          <w:b/>
          <w:bCs/>
          <w:sz w:val="24"/>
          <w:szCs w:val="24"/>
        </w:rPr>
        <w:t>1.3. Место дисциплины в структуре образовательной программы</w:t>
      </w:r>
    </w:p>
    <w:p w:rsidR="002F4630" w:rsidRPr="002F4630" w:rsidRDefault="002F4630" w:rsidP="002F4630">
      <w:pPr>
        <w:suppressAutoHyphens/>
        <w:rPr>
          <w:sz w:val="24"/>
          <w:szCs w:val="24"/>
          <w:lang w:eastAsia="ar-SA"/>
        </w:rPr>
      </w:pPr>
    </w:p>
    <w:tbl>
      <w:tblPr>
        <w:tblStyle w:val="15"/>
        <w:tblW w:w="10207" w:type="dxa"/>
        <w:tblInd w:w="-34" w:type="dxa"/>
        <w:tblLayout w:type="fixed"/>
        <w:tblLook w:val="04A0"/>
      </w:tblPr>
      <w:tblGrid>
        <w:gridCol w:w="1809"/>
        <w:gridCol w:w="1984"/>
        <w:gridCol w:w="851"/>
        <w:gridCol w:w="2586"/>
        <w:gridCol w:w="2977"/>
      </w:tblGrid>
      <w:tr w:rsidR="002F4630" w:rsidRPr="002F4630" w:rsidTr="002F4630">
        <w:tc>
          <w:tcPr>
            <w:tcW w:w="1809" w:type="dxa"/>
            <w:vMerge w:val="restart"/>
          </w:tcPr>
          <w:p w:rsidR="002F4630" w:rsidRPr="002F4630" w:rsidRDefault="002F4630" w:rsidP="002F4630">
            <w:pPr>
              <w:suppressAutoHyphens/>
              <w:rPr>
                <w:rFonts w:ascii="Times New Roman" w:hAnsi="Times New Roman" w:cs="Times New Roman"/>
                <w:sz w:val="24"/>
                <w:szCs w:val="24"/>
                <w:lang w:eastAsia="ar-SA"/>
              </w:rPr>
            </w:pPr>
            <w:r w:rsidRPr="002F4630">
              <w:rPr>
                <w:rFonts w:ascii="Times New Roman" w:hAnsi="Times New Roman" w:cs="Times New Roman"/>
                <w:sz w:val="24"/>
                <w:szCs w:val="24"/>
                <w:lang w:eastAsia="ar-SA"/>
              </w:rPr>
              <w:t>Индекс</w:t>
            </w:r>
          </w:p>
        </w:tc>
        <w:tc>
          <w:tcPr>
            <w:tcW w:w="1984" w:type="dxa"/>
            <w:vMerge w:val="restart"/>
          </w:tcPr>
          <w:p w:rsidR="002F4630" w:rsidRPr="002F4630" w:rsidRDefault="002F4630" w:rsidP="002F4630">
            <w:pPr>
              <w:suppressAutoHyphens/>
              <w:jc w:val="center"/>
              <w:rPr>
                <w:rFonts w:ascii="Times New Roman" w:hAnsi="Times New Roman" w:cs="Times New Roman"/>
                <w:sz w:val="24"/>
                <w:szCs w:val="24"/>
                <w:lang w:eastAsia="ar-SA"/>
              </w:rPr>
            </w:pPr>
            <w:r w:rsidRPr="002F4630">
              <w:rPr>
                <w:rFonts w:ascii="Times New Roman" w:hAnsi="Times New Roman" w:cs="Times New Roman"/>
                <w:bCs/>
                <w:sz w:val="24"/>
                <w:szCs w:val="24"/>
                <w:lang w:eastAsia="ar-SA"/>
              </w:rPr>
              <w:t>Наименование дисциплины (модуля), практики</w:t>
            </w:r>
          </w:p>
        </w:tc>
        <w:tc>
          <w:tcPr>
            <w:tcW w:w="851" w:type="dxa"/>
            <w:vMerge w:val="restart"/>
          </w:tcPr>
          <w:p w:rsidR="002F4630" w:rsidRPr="002F4630" w:rsidRDefault="002F4630" w:rsidP="002F4630">
            <w:pPr>
              <w:suppressAutoHyphens/>
              <w:rPr>
                <w:rFonts w:ascii="Times New Roman" w:hAnsi="Times New Roman" w:cs="Times New Roman"/>
                <w:sz w:val="24"/>
                <w:szCs w:val="24"/>
                <w:lang w:eastAsia="ar-SA"/>
              </w:rPr>
            </w:pPr>
            <w:r w:rsidRPr="002F4630">
              <w:rPr>
                <w:rFonts w:ascii="Times New Roman" w:hAnsi="Times New Roman" w:cs="Times New Roman"/>
                <w:sz w:val="24"/>
                <w:szCs w:val="24"/>
                <w:lang w:eastAsia="ar-SA"/>
              </w:rPr>
              <w:t>Се-местризуче-ния</w:t>
            </w:r>
          </w:p>
        </w:tc>
        <w:tc>
          <w:tcPr>
            <w:tcW w:w="5563" w:type="dxa"/>
            <w:gridSpan w:val="2"/>
          </w:tcPr>
          <w:p w:rsidR="002F4630" w:rsidRPr="002F4630" w:rsidRDefault="002F4630" w:rsidP="002F4630">
            <w:pPr>
              <w:suppressAutoHyphens/>
              <w:jc w:val="center"/>
              <w:rPr>
                <w:rFonts w:ascii="Times New Roman" w:hAnsi="Times New Roman" w:cs="Times New Roman"/>
                <w:sz w:val="24"/>
                <w:szCs w:val="24"/>
                <w:lang w:eastAsia="ar-SA"/>
              </w:rPr>
            </w:pPr>
            <w:r w:rsidRPr="002F4630">
              <w:rPr>
                <w:rFonts w:ascii="Times New Roman" w:hAnsi="Times New Roman" w:cs="Times New Roman"/>
                <w:bCs/>
                <w:sz w:val="24"/>
                <w:szCs w:val="24"/>
                <w:lang w:eastAsia="ar-SA"/>
              </w:rPr>
              <w:t>Индексы и наименования учебных дисциплин (модулей), практик</w:t>
            </w:r>
          </w:p>
        </w:tc>
      </w:tr>
      <w:tr w:rsidR="002F4630" w:rsidRPr="002F4630" w:rsidTr="002F4630">
        <w:tc>
          <w:tcPr>
            <w:tcW w:w="1809" w:type="dxa"/>
            <w:vMerge/>
          </w:tcPr>
          <w:p w:rsidR="002F4630" w:rsidRPr="002F4630" w:rsidRDefault="002F4630" w:rsidP="002F4630">
            <w:pPr>
              <w:suppressAutoHyphens/>
              <w:jc w:val="center"/>
              <w:rPr>
                <w:rFonts w:ascii="Times New Roman" w:hAnsi="Times New Roman" w:cs="Times New Roman"/>
                <w:sz w:val="24"/>
                <w:szCs w:val="24"/>
                <w:lang w:eastAsia="ar-SA"/>
              </w:rPr>
            </w:pPr>
          </w:p>
        </w:tc>
        <w:tc>
          <w:tcPr>
            <w:tcW w:w="1984" w:type="dxa"/>
            <w:vMerge/>
          </w:tcPr>
          <w:p w:rsidR="002F4630" w:rsidRPr="002F4630" w:rsidRDefault="002F4630" w:rsidP="002F4630">
            <w:pPr>
              <w:suppressAutoHyphens/>
              <w:jc w:val="center"/>
              <w:rPr>
                <w:rFonts w:ascii="Times New Roman" w:hAnsi="Times New Roman" w:cs="Times New Roman"/>
                <w:sz w:val="24"/>
                <w:szCs w:val="24"/>
                <w:lang w:eastAsia="ar-SA"/>
              </w:rPr>
            </w:pPr>
          </w:p>
        </w:tc>
        <w:tc>
          <w:tcPr>
            <w:tcW w:w="851" w:type="dxa"/>
            <w:vMerge/>
          </w:tcPr>
          <w:p w:rsidR="002F4630" w:rsidRPr="002F4630" w:rsidRDefault="002F4630" w:rsidP="002F4630">
            <w:pPr>
              <w:suppressAutoHyphens/>
              <w:jc w:val="center"/>
              <w:rPr>
                <w:rFonts w:ascii="Times New Roman" w:hAnsi="Times New Roman" w:cs="Times New Roman"/>
                <w:sz w:val="24"/>
                <w:szCs w:val="24"/>
                <w:lang w:eastAsia="ar-SA"/>
              </w:rPr>
            </w:pPr>
          </w:p>
        </w:tc>
        <w:tc>
          <w:tcPr>
            <w:tcW w:w="2586" w:type="dxa"/>
            <w:vAlign w:val="center"/>
          </w:tcPr>
          <w:p w:rsidR="002F4630" w:rsidRPr="002F4630" w:rsidRDefault="002F4630" w:rsidP="002F4630">
            <w:pPr>
              <w:widowControl w:val="0"/>
              <w:tabs>
                <w:tab w:val="left" w:pos="0"/>
              </w:tabs>
              <w:suppressAutoHyphens/>
              <w:autoSpaceDE w:val="0"/>
              <w:snapToGrid w:val="0"/>
              <w:jc w:val="center"/>
              <w:rPr>
                <w:rFonts w:ascii="Times New Roman" w:hAnsi="Times New Roman" w:cs="Times New Roman"/>
                <w:bCs/>
                <w:sz w:val="24"/>
                <w:szCs w:val="24"/>
                <w:lang w:eastAsia="ar-SA"/>
              </w:rPr>
            </w:pPr>
            <w:r w:rsidRPr="002F4630">
              <w:rPr>
                <w:rFonts w:ascii="Times New Roman" w:hAnsi="Times New Roman" w:cs="Times New Roman"/>
                <w:bCs/>
                <w:sz w:val="24"/>
                <w:szCs w:val="24"/>
                <w:lang w:eastAsia="ar-SA"/>
              </w:rPr>
              <w:t>на которые опирается содержание данной дисциплины (модуля)</w:t>
            </w:r>
          </w:p>
        </w:tc>
        <w:tc>
          <w:tcPr>
            <w:tcW w:w="2977" w:type="dxa"/>
            <w:vAlign w:val="center"/>
          </w:tcPr>
          <w:p w:rsidR="002F4630" w:rsidRPr="002F4630" w:rsidRDefault="002F4630" w:rsidP="002F4630">
            <w:pPr>
              <w:widowControl w:val="0"/>
              <w:tabs>
                <w:tab w:val="left" w:pos="0"/>
              </w:tabs>
              <w:suppressAutoHyphens/>
              <w:autoSpaceDE w:val="0"/>
              <w:snapToGrid w:val="0"/>
              <w:jc w:val="center"/>
              <w:rPr>
                <w:rFonts w:ascii="Times New Roman" w:hAnsi="Times New Roman" w:cs="Times New Roman"/>
                <w:bCs/>
                <w:sz w:val="24"/>
                <w:szCs w:val="24"/>
                <w:lang w:eastAsia="ar-SA"/>
              </w:rPr>
            </w:pPr>
            <w:r w:rsidRPr="002F4630">
              <w:rPr>
                <w:rFonts w:ascii="Times New Roman" w:hAnsi="Times New Roman" w:cs="Times New Roman"/>
                <w:bCs/>
                <w:sz w:val="24"/>
                <w:szCs w:val="24"/>
                <w:lang w:eastAsia="ar-SA"/>
              </w:rPr>
              <w:t>для которых содержание данной дисциплины (модуля) выступает опорой</w:t>
            </w:r>
          </w:p>
        </w:tc>
      </w:tr>
      <w:tr w:rsidR="00FB57DD" w:rsidRPr="002F4630" w:rsidTr="002F4630">
        <w:tc>
          <w:tcPr>
            <w:tcW w:w="1809" w:type="dxa"/>
          </w:tcPr>
          <w:p w:rsidR="00FB57DD" w:rsidRPr="002F4630" w:rsidRDefault="00FB57DD" w:rsidP="00FB57DD">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Б1.В.ДВ.03.02</w:t>
            </w:r>
            <w:r w:rsidRPr="002F4630">
              <w:rPr>
                <w:rFonts w:ascii="Times New Roman" w:hAnsi="Times New Roman" w:cs="Times New Roman"/>
                <w:sz w:val="24"/>
                <w:szCs w:val="24"/>
                <w:lang w:eastAsia="ar-SA"/>
              </w:rPr>
              <w:t>.</w:t>
            </w:r>
          </w:p>
        </w:tc>
        <w:tc>
          <w:tcPr>
            <w:tcW w:w="1984" w:type="dxa"/>
          </w:tcPr>
          <w:p w:rsidR="00FB57DD" w:rsidRPr="002F4630" w:rsidRDefault="00FB57DD" w:rsidP="00FB57DD">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Карьерный транспорт</w:t>
            </w:r>
          </w:p>
        </w:tc>
        <w:tc>
          <w:tcPr>
            <w:tcW w:w="851" w:type="dxa"/>
          </w:tcPr>
          <w:p w:rsidR="00FB57DD" w:rsidRPr="00FB57DD" w:rsidRDefault="00FB57DD" w:rsidP="00FB57DD">
            <w:pPr>
              <w:pStyle w:val="ac"/>
              <w:ind w:left="0"/>
              <w:jc w:val="center"/>
              <w:rPr>
                <w:rFonts w:ascii="Times New Roman" w:hAnsi="Times New Roman" w:cs="Times New Roman"/>
              </w:rPr>
            </w:pPr>
            <w:r w:rsidRPr="00FB57DD">
              <w:rPr>
                <w:rFonts w:ascii="Times New Roman" w:hAnsi="Times New Roman" w:cs="Times New Roman"/>
              </w:rPr>
              <w:t>9</w:t>
            </w:r>
          </w:p>
        </w:tc>
        <w:tc>
          <w:tcPr>
            <w:tcW w:w="2586" w:type="dxa"/>
          </w:tcPr>
          <w:p w:rsidR="00FB57DD" w:rsidRPr="00FB57DD" w:rsidRDefault="00FB57DD" w:rsidP="00FB57DD">
            <w:pPr>
              <w:pStyle w:val="ac"/>
              <w:ind w:left="0"/>
              <w:rPr>
                <w:rFonts w:ascii="Times New Roman" w:hAnsi="Times New Roman" w:cs="Times New Roman"/>
              </w:rPr>
            </w:pPr>
            <w:r w:rsidRPr="00FB57DD">
              <w:rPr>
                <w:rFonts w:ascii="Times New Roman" w:hAnsi="Times New Roman" w:cs="Times New Roman"/>
              </w:rPr>
              <w:t>Б1.В.01 Горные м</w:t>
            </w:r>
            <w:r w:rsidRPr="00FB57DD">
              <w:rPr>
                <w:rFonts w:ascii="Times New Roman" w:hAnsi="Times New Roman" w:cs="Times New Roman"/>
              </w:rPr>
              <w:t>а</w:t>
            </w:r>
            <w:r w:rsidRPr="00FB57DD">
              <w:rPr>
                <w:rFonts w:ascii="Times New Roman" w:hAnsi="Times New Roman" w:cs="Times New Roman"/>
              </w:rPr>
              <w:t>шины и оборудование для открытых горных работ</w:t>
            </w:r>
          </w:p>
          <w:p w:rsidR="00FB57DD" w:rsidRPr="00FB57DD" w:rsidRDefault="00FB57DD" w:rsidP="00FB57DD">
            <w:pPr>
              <w:pStyle w:val="ac"/>
              <w:ind w:left="0"/>
              <w:rPr>
                <w:rFonts w:ascii="Times New Roman" w:hAnsi="Times New Roman" w:cs="Times New Roman"/>
              </w:rPr>
            </w:pPr>
            <w:r w:rsidRPr="00FB57DD">
              <w:rPr>
                <w:rFonts w:ascii="Times New Roman" w:hAnsi="Times New Roman" w:cs="Times New Roman"/>
              </w:rPr>
              <w:t>Б1.В.02 Процессы о</w:t>
            </w:r>
            <w:r w:rsidRPr="00FB57DD">
              <w:rPr>
                <w:rFonts w:ascii="Times New Roman" w:hAnsi="Times New Roman" w:cs="Times New Roman"/>
              </w:rPr>
              <w:t>т</w:t>
            </w:r>
            <w:r w:rsidRPr="00FB57DD">
              <w:rPr>
                <w:rFonts w:ascii="Times New Roman" w:hAnsi="Times New Roman" w:cs="Times New Roman"/>
              </w:rPr>
              <w:t>крытых горных работ</w:t>
            </w:r>
          </w:p>
        </w:tc>
        <w:tc>
          <w:tcPr>
            <w:tcW w:w="2977" w:type="dxa"/>
          </w:tcPr>
          <w:p w:rsidR="00FB57DD" w:rsidRPr="00FB57DD" w:rsidRDefault="00FB57DD" w:rsidP="00FB57DD">
            <w:pPr>
              <w:rPr>
                <w:rFonts w:ascii="Times New Roman" w:hAnsi="Times New Roman" w:cs="Times New Roman"/>
                <w:sz w:val="24"/>
                <w:szCs w:val="24"/>
              </w:rPr>
            </w:pPr>
            <w:r w:rsidRPr="00FB57DD">
              <w:rPr>
                <w:rFonts w:ascii="Times New Roman" w:hAnsi="Times New Roman" w:cs="Times New Roman"/>
                <w:sz w:val="24"/>
                <w:szCs w:val="24"/>
              </w:rPr>
              <w:t>Б1.В.04 Проектирование карьеров</w:t>
            </w:r>
          </w:p>
          <w:p w:rsidR="00FB57DD" w:rsidRPr="00FB57DD" w:rsidRDefault="00FB57DD" w:rsidP="00FB57DD">
            <w:pPr>
              <w:rPr>
                <w:rFonts w:ascii="Times New Roman" w:hAnsi="Times New Roman" w:cs="Times New Roman"/>
                <w:sz w:val="24"/>
                <w:szCs w:val="24"/>
              </w:rPr>
            </w:pPr>
            <w:r w:rsidRPr="00FB57DD">
              <w:rPr>
                <w:rFonts w:ascii="Times New Roman" w:hAnsi="Times New Roman" w:cs="Times New Roman"/>
                <w:sz w:val="24"/>
                <w:szCs w:val="24"/>
              </w:rPr>
              <w:t xml:space="preserve">Б2.В.07(Пд) </w:t>
            </w:r>
          </w:p>
          <w:p w:rsidR="00FB57DD" w:rsidRPr="00FB57DD" w:rsidRDefault="00FB57DD" w:rsidP="00FB57DD">
            <w:pPr>
              <w:rPr>
                <w:rFonts w:ascii="Times New Roman" w:hAnsi="Times New Roman" w:cs="Times New Roman"/>
                <w:sz w:val="24"/>
                <w:szCs w:val="24"/>
              </w:rPr>
            </w:pPr>
            <w:r w:rsidRPr="00FB57DD">
              <w:rPr>
                <w:rFonts w:ascii="Times New Roman" w:hAnsi="Times New Roman" w:cs="Times New Roman"/>
                <w:sz w:val="24"/>
                <w:szCs w:val="24"/>
              </w:rPr>
              <w:t>Производственная пре</w:t>
            </w:r>
            <w:r w:rsidRPr="00FB57DD">
              <w:rPr>
                <w:rFonts w:ascii="Times New Roman" w:hAnsi="Times New Roman" w:cs="Times New Roman"/>
                <w:sz w:val="24"/>
                <w:szCs w:val="24"/>
              </w:rPr>
              <w:t>д</w:t>
            </w:r>
            <w:r w:rsidRPr="00FB57DD">
              <w:rPr>
                <w:rFonts w:ascii="Times New Roman" w:hAnsi="Times New Roman" w:cs="Times New Roman"/>
                <w:sz w:val="24"/>
                <w:szCs w:val="24"/>
              </w:rPr>
              <w:t>дипломная проектно-технологическая практика</w:t>
            </w:r>
          </w:p>
          <w:p w:rsidR="00FB57DD" w:rsidRPr="00FB57DD" w:rsidRDefault="00FB57DD" w:rsidP="00FB57DD">
            <w:pPr>
              <w:shd w:val="clear" w:color="auto" w:fill="FFFFFF"/>
              <w:autoSpaceDE w:val="0"/>
              <w:autoSpaceDN w:val="0"/>
              <w:adjustRightInd w:val="0"/>
              <w:jc w:val="both"/>
              <w:rPr>
                <w:rFonts w:ascii="Times New Roman" w:hAnsi="Times New Roman" w:cs="Times New Roman"/>
                <w:sz w:val="24"/>
                <w:szCs w:val="24"/>
              </w:rPr>
            </w:pPr>
            <w:r w:rsidRPr="00FB57DD">
              <w:rPr>
                <w:rFonts w:ascii="Times New Roman" w:hAnsi="Times New Roman" w:cs="Times New Roman"/>
                <w:sz w:val="24"/>
                <w:szCs w:val="24"/>
              </w:rPr>
              <w:t>Б3.01(Д)</w:t>
            </w:r>
          </w:p>
          <w:p w:rsidR="00FB57DD" w:rsidRPr="00FB57DD" w:rsidRDefault="00FB57DD" w:rsidP="00FB57DD">
            <w:pPr>
              <w:pStyle w:val="ac"/>
              <w:ind w:left="0"/>
              <w:rPr>
                <w:rFonts w:ascii="Times New Roman" w:hAnsi="Times New Roman" w:cs="Times New Roman"/>
              </w:rPr>
            </w:pPr>
            <w:r w:rsidRPr="00FB57DD">
              <w:rPr>
                <w:rFonts w:ascii="Times New Roman" w:hAnsi="Times New Roman" w:cs="Times New Roman"/>
              </w:rPr>
              <w:t>Выполнение, подготовка к процедуре защиты и з</w:t>
            </w:r>
            <w:r w:rsidRPr="00FB57DD">
              <w:rPr>
                <w:rFonts w:ascii="Times New Roman" w:hAnsi="Times New Roman" w:cs="Times New Roman"/>
              </w:rPr>
              <w:t>а</w:t>
            </w:r>
            <w:r w:rsidRPr="00FB57DD">
              <w:rPr>
                <w:rFonts w:ascii="Times New Roman" w:hAnsi="Times New Roman" w:cs="Times New Roman"/>
              </w:rPr>
              <w:t>щита-та выпускной кв</w:t>
            </w:r>
            <w:r w:rsidRPr="00FB57DD">
              <w:rPr>
                <w:rFonts w:ascii="Times New Roman" w:hAnsi="Times New Roman" w:cs="Times New Roman"/>
              </w:rPr>
              <w:t>а</w:t>
            </w:r>
            <w:r w:rsidRPr="00FB57DD">
              <w:rPr>
                <w:rFonts w:ascii="Times New Roman" w:hAnsi="Times New Roman" w:cs="Times New Roman"/>
              </w:rPr>
              <w:t>лификационной работы</w:t>
            </w:r>
          </w:p>
        </w:tc>
      </w:tr>
    </w:tbl>
    <w:p w:rsidR="002F4630" w:rsidRPr="002F4630" w:rsidRDefault="002F4630" w:rsidP="002F4630">
      <w:pPr>
        <w:suppressAutoHyphens/>
        <w:rPr>
          <w:sz w:val="24"/>
          <w:szCs w:val="24"/>
          <w:lang w:eastAsia="ar-SA"/>
        </w:rPr>
      </w:pPr>
    </w:p>
    <w:p w:rsidR="002F4630" w:rsidRPr="002F4630" w:rsidRDefault="002F4630" w:rsidP="002F4630">
      <w:pPr>
        <w:ind w:firstLine="400"/>
        <w:rPr>
          <w:sz w:val="24"/>
          <w:szCs w:val="24"/>
        </w:rPr>
      </w:pPr>
      <w:r w:rsidRPr="002F4630">
        <w:rPr>
          <w:b/>
          <w:sz w:val="24"/>
          <w:szCs w:val="24"/>
        </w:rPr>
        <w:t xml:space="preserve">1.4. Язык преподавания: </w:t>
      </w:r>
      <w:r w:rsidRPr="002F4630">
        <w:rPr>
          <w:sz w:val="24"/>
          <w:szCs w:val="24"/>
        </w:rPr>
        <w:t>русский.</w:t>
      </w:r>
    </w:p>
    <w:p w:rsidR="002F4630" w:rsidRPr="002F4630" w:rsidRDefault="002F4630" w:rsidP="002F4630">
      <w:pPr>
        <w:rPr>
          <w:sz w:val="24"/>
          <w:szCs w:val="24"/>
        </w:rPr>
      </w:pPr>
    </w:p>
    <w:p w:rsidR="00045730" w:rsidRPr="009B0A39" w:rsidRDefault="00045730" w:rsidP="00045730">
      <w:pPr>
        <w:pStyle w:val="af5"/>
        <w:pageBreakBefore/>
        <w:jc w:val="center"/>
        <w:rPr>
          <w:b/>
          <w:bCs/>
          <w:color w:val="auto"/>
        </w:rPr>
      </w:pPr>
      <w:r w:rsidRPr="009B0A39">
        <w:rPr>
          <w:b/>
          <w:bCs/>
          <w:color w:val="auto"/>
        </w:rPr>
        <w:lastRenderedPageBreak/>
        <w:t>2. Объем дисциплиныв зачетных единицах с указанием количества академических часов, выделенных на контактную работу обучающихся с преподавателем (по видам учебных з</w:t>
      </w:r>
      <w:r w:rsidRPr="009B0A39">
        <w:rPr>
          <w:b/>
          <w:bCs/>
          <w:color w:val="auto"/>
        </w:rPr>
        <w:t>а</w:t>
      </w:r>
      <w:r w:rsidRPr="009B0A39">
        <w:rPr>
          <w:b/>
          <w:bCs/>
          <w:color w:val="auto"/>
        </w:rPr>
        <w:t>нятий) и на самостоятельную работу обучающихся</w:t>
      </w:r>
    </w:p>
    <w:p w:rsidR="006E1A91" w:rsidRDefault="006E1A91" w:rsidP="00045730">
      <w:pPr>
        <w:jc w:val="both"/>
        <w:rPr>
          <w:sz w:val="24"/>
          <w:szCs w:val="24"/>
        </w:rPr>
      </w:pPr>
    </w:p>
    <w:p w:rsidR="00045730" w:rsidRPr="009B0A39" w:rsidRDefault="00045730" w:rsidP="00045730">
      <w:pPr>
        <w:jc w:val="both"/>
        <w:rPr>
          <w:sz w:val="24"/>
          <w:szCs w:val="24"/>
        </w:rPr>
      </w:pPr>
      <w:r w:rsidRPr="009B0A39">
        <w:rPr>
          <w:sz w:val="24"/>
          <w:szCs w:val="24"/>
        </w:rPr>
        <w:t>Выписка из учебного плана</w:t>
      </w:r>
      <w:r w:rsidR="000521DE">
        <w:rPr>
          <w:sz w:val="24"/>
          <w:szCs w:val="24"/>
        </w:rPr>
        <w:t>гр.</w:t>
      </w:r>
      <w:r w:rsidR="006C7B68">
        <w:rPr>
          <w:sz w:val="24"/>
          <w:szCs w:val="24"/>
        </w:rPr>
        <w:t>З-</w:t>
      </w:r>
      <w:r w:rsidR="000521DE">
        <w:rPr>
          <w:sz w:val="24"/>
          <w:szCs w:val="24"/>
        </w:rPr>
        <w:t xml:space="preserve"> С-ГД-</w:t>
      </w:r>
      <w:r w:rsidR="00EA6DF2">
        <w:rPr>
          <w:sz w:val="24"/>
          <w:szCs w:val="24"/>
        </w:rPr>
        <w:t>23(6,5)</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2065"/>
      </w:tblGrid>
      <w:tr w:rsidR="00556C22" w:rsidRPr="009B0A39" w:rsidTr="009C3740">
        <w:trPr>
          <w:jc w:val="center"/>
        </w:trPr>
        <w:tc>
          <w:tcPr>
            <w:tcW w:w="5796" w:type="dxa"/>
          </w:tcPr>
          <w:p w:rsidR="00556C22" w:rsidRPr="009B0A39" w:rsidRDefault="00556C22" w:rsidP="00556C22">
            <w:pPr>
              <w:jc w:val="both"/>
              <w:rPr>
                <w:sz w:val="24"/>
                <w:szCs w:val="24"/>
              </w:rPr>
            </w:pPr>
            <w:r w:rsidRPr="009B0A39">
              <w:rPr>
                <w:sz w:val="24"/>
                <w:szCs w:val="24"/>
              </w:rPr>
              <w:t>Код и название дисциплины по учебному плану</w:t>
            </w:r>
          </w:p>
        </w:tc>
        <w:tc>
          <w:tcPr>
            <w:tcW w:w="4257" w:type="dxa"/>
            <w:gridSpan w:val="2"/>
          </w:tcPr>
          <w:p w:rsidR="00556C22" w:rsidRPr="009B0A39" w:rsidRDefault="00FB57DD" w:rsidP="00556C22">
            <w:pPr>
              <w:jc w:val="center"/>
              <w:rPr>
                <w:sz w:val="24"/>
                <w:szCs w:val="24"/>
                <w:highlight w:val="cyan"/>
              </w:rPr>
            </w:pPr>
            <w:r>
              <w:rPr>
                <w:sz w:val="24"/>
                <w:szCs w:val="24"/>
              </w:rPr>
              <w:t>Б1.В.ДВ.03.02Карьерный транспорт</w:t>
            </w:r>
          </w:p>
        </w:tc>
      </w:tr>
      <w:tr w:rsidR="00AC16CC" w:rsidRPr="009B0A39" w:rsidTr="009C3740">
        <w:trPr>
          <w:jc w:val="center"/>
        </w:trPr>
        <w:tc>
          <w:tcPr>
            <w:tcW w:w="5796" w:type="dxa"/>
          </w:tcPr>
          <w:p w:rsidR="00AC16CC" w:rsidRPr="00AC16CC" w:rsidRDefault="00AC16CC" w:rsidP="00AC16CC">
            <w:pPr>
              <w:jc w:val="both"/>
              <w:rPr>
                <w:sz w:val="24"/>
              </w:rPr>
            </w:pPr>
            <w:r w:rsidRPr="00AC16CC">
              <w:rPr>
                <w:sz w:val="24"/>
              </w:rPr>
              <w:t>Курс изучения</w:t>
            </w:r>
          </w:p>
        </w:tc>
        <w:tc>
          <w:tcPr>
            <w:tcW w:w="4257" w:type="dxa"/>
            <w:gridSpan w:val="2"/>
          </w:tcPr>
          <w:p w:rsidR="00AC16CC" w:rsidRPr="00AC16CC" w:rsidRDefault="002F4630" w:rsidP="00AC16CC">
            <w:pPr>
              <w:jc w:val="center"/>
              <w:rPr>
                <w:sz w:val="24"/>
              </w:rPr>
            </w:pPr>
            <w:r>
              <w:rPr>
                <w:sz w:val="24"/>
              </w:rPr>
              <w:t>5</w:t>
            </w:r>
          </w:p>
        </w:tc>
      </w:tr>
      <w:tr w:rsidR="00AC16CC" w:rsidRPr="009B0A39" w:rsidTr="009C3740">
        <w:trPr>
          <w:jc w:val="center"/>
        </w:trPr>
        <w:tc>
          <w:tcPr>
            <w:tcW w:w="5796" w:type="dxa"/>
          </w:tcPr>
          <w:p w:rsidR="00AC16CC" w:rsidRPr="00AC16CC" w:rsidRDefault="00AC16CC" w:rsidP="00AC16CC">
            <w:pPr>
              <w:jc w:val="both"/>
              <w:rPr>
                <w:sz w:val="24"/>
              </w:rPr>
            </w:pPr>
            <w:r w:rsidRPr="00AC16CC">
              <w:rPr>
                <w:sz w:val="24"/>
              </w:rPr>
              <w:t>Семестр(ы) изучения</w:t>
            </w:r>
          </w:p>
        </w:tc>
        <w:tc>
          <w:tcPr>
            <w:tcW w:w="4257" w:type="dxa"/>
            <w:gridSpan w:val="2"/>
          </w:tcPr>
          <w:p w:rsidR="00AC16CC" w:rsidRPr="00AC16CC" w:rsidRDefault="00FB57DD" w:rsidP="00AC16CC">
            <w:pPr>
              <w:jc w:val="center"/>
              <w:rPr>
                <w:sz w:val="24"/>
              </w:rPr>
            </w:pPr>
            <w:r>
              <w:rPr>
                <w:sz w:val="24"/>
              </w:rPr>
              <w:t>8,9</w:t>
            </w:r>
          </w:p>
        </w:tc>
      </w:tr>
      <w:tr w:rsidR="00AC16CC" w:rsidRPr="009B0A39" w:rsidTr="009C3740">
        <w:trPr>
          <w:jc w:val="center"/>
        </w:trPr>
        <w:tc>
          <w:tcPr>
            <w:tcW w:w="5796" w:type="dxa"/>
          </w:tcPr>
          <w:p w:rsidR="00AC16CC" w:rsidRPr="00AC16CC" w:rsidRDefault="00AC16CC" w:rsidP="00AC16CC">
            <w:pPr>
              <w:jc w:val="both"/>
              <w:rPr>
                <w:sz w:val="24"/>
              </w:rPr>
            </w:pPr>
            <w:r w:rsidRPr="00AC16CC">
              <w:rPr>
                <w:sz w:val="24"/>
              </w:rPr>
              <w:t>Форма промежуточной аттестации (зачет/экзамен)</w:t>
            </w:r>
          </w:p>
        </w:tc>
        <w:tc>
          <w:tcPr>
            <w:tcW w:w="4257" w:type="dxa"/>
            <w:gridSpan w:val="2"/>
          </w:tcPr>
          <w:p w:rsidR="00AC16CC" w:rsidRPr="00AC16CC" w:rsidRDefault="00EC61A0" w:rsidP="00AC16CC">
            <w:pPr>
              <w:jc w:val="center"/>
              <w:rPr>
                <w:sz w:val="24"/>
              </w:rPr>
            </w:pPr>
            <w:r>
              <w:rPr>
                <w:sz w:val="24"/>
              </w:rPr>
              <w:t>Зачет</w:t>
            </w:r>
          </w:p>
        </w:tc>
      </w:tr>
      <w:tr w:rsidR="00AC16CC" w:rsidRPr="009B0A39" w:rsidTr="009C3740">
        <w:trPr>
          <w:jc w:val="center"/>
        </w:trPr>
        <w:tc>
          <w:tcPr>
            <w:tcW w:w="5796" w:type="dxa"/>
          </w:tcPr>
          <w:p w:rsidR="00AC16CC" w:rsidRPr="00AC16CC" w:rsidRDefault="00AC16CC" w:rsidP="00AC16CC">
            <w:pPr>
              <w:jc w:val="both"/>
              <w:rPr>
                <w:sz w:val="24"/>
              </w:rPr>
            </w:pPr>
            <w:r w:rsidRPr="00AC16CC">
              <w:rPr>
                <w:sz w:val="24"/>
              </w:rPr>
              <w:t>Контрольная работа, семестр выполнения</w:t>
            </w:r>
          </w:p>
        </w:tc>
        <w:tc>
          <w:tcPr>
            <w:tcW w:w="4257" w:type="dxa"/>
            <w:gridSpan w:val="2"/>
          </w:tcPr>
          <w:p w:rsidR="00AC16CC" w:rsidRPr="00AC16CC" w:rsidRDefault="00FB57DD" w:rsidP="00AC16CC">
            <w:pPr>
              <w:jc w:val="center"/>
              <w:rPr>
                <w:sz w:val="24"/>
              </w:rPr>
            </w:pPr>
            <w:r>
              <w:rPr>
                <w:sz w:val="24"/>
              </w:rPr>
              <w:t>9</w:t>
            </w:r>
          </w:p>
        </w:tc>
      </w:tr>
      <w:tr w:rsidR="00AC16CC" w:rsidRPr="009B0A39" w:rsidTr="009C3740">
        <w:trPr>
          <w:jc w:val="center"/>
        </w:trPr>
        <w:tc>
          <w:tcPr>
            <w:tcW w:w="5796" w:type="dxa"/>
          </w:tcPr>
          <w:p w:rsidR="00AC16CC" w:rsidRPr="00AC16CC" w:rsidRDefault="00AC16CC" w:rsidP="00AC16CC">
            <w:pPr>
              <w:jc w:val="both"/>
              <w:rPr>
                <w:sz w:val="24"/>
              </w:rPr>
            </w:pPr>
            <w:r w:rsidRPr="00AC16CC">
              <w:rPr>
                <w:sz w:val="24"/>
              </w:rPr>
              <w:t>Трудоемкость (в ЗЕТ)</w:t>
            </w:r>
          </w:p>
        </w:tc>
        <w:tc>
          <w:tcPr>
            <w:tcW w:w="4257" w:type="dxa"/>
            <w:gridSpan w:val="2"/>
          </w:tcPr>
          <w:p w:rsidR="00AC16CC" w:rsidRPr="00AC16CC" w:rsidRDefault="00EC61A0" w:rsidP="00AC16CC">
            <w:pPr>
              <w:jc w:val="center"/>
              <w:rPr>
                <w:sz w:val="24"/>
                <w:highlight w:val="cyan"/>
              </w:rPr>
            </w:pPr>
            <w:r>
              <w:rPr>
                <w:sz w:val="24"/>
              </w:rPr>
              <w:t>3</w:t>
            </w:r>
            <w:r w:rsidR="00AC16CC" w:rsidRPr="00AC16CC">
              <w:rPr>
                <w:sz w:val="24"/>
              </w:rPr>
              <w:t xml:space="preserve"> ЗЕТ</w:t>
            </w:r>
          </w:p>
        </w:tc>
      </w:tr>
      <w:tr w:rsidR="00AC16CC" w:rsidRPr="009B0A39" w:rsidTr="009C3740">
        <w:trPr>
          <w:trHeight w:val="361"/>
          <w:jc w:val="center"/>
        </w:trPr>
        <w:tc>
          <w:tcPr>
            <w:tcW w:w="5796" w:type="dxa"/>
          </w:tcPr>
          <w:p w:rsidR="00AC16CC" w:rsidRPr="009B0A39" w:rsidRDefault="00AC16CC" w:rsidP="00AC16CC">
            <w:pPr>
              <w:jc w:val="both"/>
              <w:rPr>
                <w:b/>
                <w:sz w:val="24"/>
                <w:szCs w:val="24"/>
              </w:rPr>
            </w:pPr>
            <w:r w:rsidRPr="009B0A39">
              <w:rPr>
                <w:b/>
                <w:sz w:val="24"/>
                <w:szCs w:val="24"/>
              </w:rPr>
              <w:t xml:space="preserve">Трудоемкость (в часах) </w:t>
            </w:r>
            <w:r w:rsidRPr="009B0A39">
              <w:rPr>
                <w:sz w:val="24"/>
                <w:szCs w:val="24"/>
              </w:rPr>
              <w:t>(сумма строк №1,2,3), в т.ч.:</w:t>
            </w:r>
          </w:p>
        </w:tc>
        <w:tc>
          <w:tcPr>
            <w:tcW w:w="4257" w:type="dxa"/>
            <w:gridSpan w:val="2"/>
          </w:tcPr>
          <w:p w:rsidR="00AC16CC" w:rsidRPr="00AC16CC" w:rsidRDefault="00EC61A0" w:rsidP="00AC16CC">
            <w:pPr>
              <w:jc w:val="center"/>
              <w:rPr>
                <w:sz w:val="24"/>
                <w:highlight w:val="cyan"/>
              </w:rPr>
            </w:pPr>
            <w:r w:rsidRPr="00EC61A0">
              <w:rPr>
                <w:sz w:val="24"/>
              </w:rPr>
              <w:t>108</w:t>
            </w:r>
          </w:p>
        </w:tc>
      </w:tr>
      <w:tr w:rsidR="00045730" w:rsidRPr="009B0A39" w:rsidTr="009C3740">
        <w:trPr>
          <w:jc w:val="center"/>
        </w:trPr>
        <w:tc>
          <w:tcPr>
            <w:tcW w:w="5796" w:type="dxa"/>
          </w:tcPr>
          <w:p w:rsidR="00045730" w:rsidRPr="009B0A39" w:rsidRDefault="00045730" w:rsidP="009C3740">
            <w:pPr>
              <w:jc w:val="both"/>
              <w:rPr>
                <w:b/>
                <w:bCs/>
                <w:sz w:val="24"/>
                <w:szCs w:val="24"/>
              </w:rPr>
            </w:pPr>
            <w:r w:rsidRPr="009B0A39">
              <w:rPr>
                <w:b/>
                <w:sz w:val="24"/>
                <w:szCs w:val="24"/>
              </w:rPr>
              <w:t>№1. Контактная работа обучающихся с препод</w:t>
            </w:r>
            <w:r w:rsidRPr="009B0A39">
              <w:rPr>
                <w:b/>
                <w:sz w:val="24"/>
                <w:szCs w:val="24"/>
              </w:rPr>
              <w:t>а</w:t>
            </w:r>
            <w:r w:rsidRPr="009B0A39">
              <w:rPr>
                <w:b/>
                <w:sz w:val="24"/>
                <w:szCs w:val="24"/>
              </w:rPr>
              <w:t>вателем (КР), в часах:</w:t>
            </w:r>
          </w:p>
        </w:tc>
        <w:tc>
          <w:tcPr>
            <w:tcW w:w="2192" w:type="dxa"/>
          </w:tcPr>
          <w:p w:rsidR="00045730" w:rsidRPr="009B0A39" w:rsidRDefault="00045730" w:rsidP="009C3740">
            <w:pPr>
              <w:jc w:val="center"/>
              <w:rPr>
                <w:sz w:val="24"/>
                <w:szCs w:val="24"/>
              </w:rPr>
            </w:pPr>
            <w:r w:rsidRPr="009B0A39">
              <w:rPr>
                <w:sz w:val="24"/>
                <w:szCs w:val="24"/>
              </w:rPr>
              <w:t>Объем аудиторной работы,</w:t>
            </w:r>
          </w:p>
          <w:p w:rsidR="00045730" w:rsidRPr="009B0A39" w:rsidRDefault="00045730" w:rsidP="009C3740">
            <w:pPr>
              <w:jc w:val="center"/>
              <w:rPr>
                <w:b/>
                <w:bCs/>
                <w:sz w:val="24"/>
                <w:szCs w:val="24"/>
              </w:rPr>
            </w:pPr>
            <w:r w:rsidRPr="009B0A39">
              <w:rPr>
                <w:sz w:val="24"/>
                <w:szCs w:val="24"/>
              </w:rPr>
              <w:t>в часах</w:t>
            </w:r>
          </w:p>
        </w:tc>
        <w:tc>
          <w:tcPr>
            <w:tcW w:w="2065" w:type="dxa"/>
          </w:tcPr>
          <w:p w:rsidR="00045730" w:rsidRPr="009B0A39" w:rsidRDefault="00045730" w:rsidP="009C3740">
            <w:pPr>
              <w:jc w:val="center"/>
              <w:rPr>
                <w:b/>
                <w:bCs/>
                <w:sz w:val="24"/>
                <w:szCs w:val="24"/>
              </w:rPr>
            </w:pPr>
            <w:r w:rsidRPr="009B0A39">
              <w:rPr>
                <w:sz w:val="24"/>
                <w:szCs w:val="24"/>
              </w:rPr>
              <w:t>Вт.ч. с примен</w:t>
            </w:r>
            <w:r w:rsidRPr="009B0A39">
              <w:rPr>
                <w:sz w:val="24"/>
                <w:szCs w:val="24"/>
              </w:rPr>
              <w:t>е</w:t>
            </w:r>
            <w:r w:rsidRPr="009B0A39">
              <w:rPr>
                <w:sz w:val="24"/>
                <w:szCs w:val="24"/>
              </w:rPr>
              <w:t>нием ДОТ или ЭО</w:t>
            </w:r>
            <w:r w:rsidRPr="009B0A39">
              <w:rPr>
                <w:sz w:val="24"/>
                <w:szCs w:val="24"/>
              </w:rPr>
              <w:footnoteReference w:id="2"/>
            </w:r>
            <w:r w:rsidRPr="009B0A39">
              <w:rPr>
                <w:sz w:val="24"/>
                <w:szCs w:val="24"/>
              </w:rPr>
              <w:t>, в часах</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Объем работы (в часах) (1.1.+1.2.+1.3.):</w:t>
            </w:r>
          </w:p>
        </w:tc>
        <w:tc>
          <w:tcPr>
            <w:tcW w:w="2192" w:type="dxa"/>
          </w:tcPr>
          <w:p w:rsidR="00045730" w:rsidRPr="009B0A39" w:rsidRDefault="00EC61A0" w:rsidP="009C3740">
            <w:pPr>
              <w:jc w:val="center"/>
              <w:rPr>
                <w:sz w:val="24"/>
                <w:szCs w:val="24"/>
              </w:rPr>
            </w:pPr>
            <w:r>
              <w:rPr>
                <w:sz w:val="24"/>
                <w:szCs w:val="24"/>
              </w:rPr>
              <w:t>1</w:t>
            </w:r>
            <w:r w:rsidR="002F4630">
              <w:rPr>
                <w:sz w:val="24"/>
                <w:szCs w:val="24"/>
              </w:rPr>
              <w:t>8</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161"/>
              <w:jc w:val="both"/>
              <w:rPr>
                <w:sz w:val="24"/>
                <w:szCs w:val="24"/>
              </w:rPr>
            </w:pPr>
            <w:r w:rsidRPr="009B0A39">
              <w:rPr>
                <w:sz w:val="24"/>
                <w:szCs w:val="24"/>
              </w:rPr>
              <w:t>1.1. Занятия лекционного типа (лекции)</w:t>
            </w:r>
          </w:p>
        </w:tc>
        <w:tc>
          <w:tcPr>
            <w:tcW w:w="2192" w:type="dxa"/>
          </w:tcPr>
          <w:p w:rsidR="00045730" w:rsidRPr="009B0A39" w:rsidRDefault="006C7B68" w:rsidP="00EC61A0">
            <w:pPr>
              <w:jc w:val="center"/>
              <w:rPr>
                <w:sz w:val="24"/>
                <w:szCs w:val="24"/>
              </w:rPr>
            </w:pPr>
            <w:r>
              <w:rPr>
                <w:sz w:val="24"/>
                <w:szCs w:val="24"/>
              </w:rPr>
              <w:t>2/</w:t>
            </w:r>
            <w:r w:rsidR="00FB57DD">
              <w:rPr>
                <w:sz w:val="24"/>
                <w:szCs w:val="24"/>
              </w:rPr>
              <w:t>6</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161"/>
              <w:jc w:val="both"/>
              <w:rPr>
                <w:sz w:val="24"/>
                <w:szCs w:val="24"/>
              </w:rPr>
            </w:pPr>
            <w:r w:rsidRPr="009B0A39">
              <w:rPr>
                <w:sz w:val="24"/>
                <w:szCs w:val="24"/>
              </w:rPr>
              <w:t>1.2. Занятия семинарского типа, всего, в т.ч.:</w:t>
            </w:r>
          </w:p>
        </w:tc>
        <w:tc>
          <w:tcPr>
            <w:tcW w:w="2192" w:type="dxa"/>
          </w:tcPr>
          <w:p w:rsidR="00045730" w:rsidRPr="009B0A39" w:rsidRDefault="00045730" w:rsidP="009C3740">
            <w:pPr>
              <w:jc w:val="center"/>
              <w:rPr>
                <w:sz w:val="24"/>
                <w:szCs w:val="24"/>
              </w:rPr>
            </w:pP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587"/>
              <w:jc w:val="both"/>
              <w:rPr>
                <w:sz w:val="24"/>
                <w:szCs w:val="24"/>
              </w:rPr>
            </w:pPr>
            <w:r w:rsidRPr="009B0A39">
              <w:rPr>
                <w:sz w:val="24"/>
                <w:szCs w:val="24"/>
              </w:rPr>
              <w:t>- семинары (практические занятия, коллокви</w:t>
            </w:r>
            <w:r w:rsidRPr="009B0A39">
              <w:rPr>
                <w:sz w:val="24"/>
                <w:szCs w:val="24"/>
              </w:rPr>
              <w:t>у</w:t>
            </w:r>
            <w:r w:rsidRPr="009B0A39">
              <w:rPr>
                <w:sz w:val="24"/>
                <w:szCs w:val="24"/>
              </w:rPr>
              <w:t>мыи т.п.)</w:t>
            </w:r>
          </w:p>
        </w:tc>
        <w:tc>
          <w:tcPr>
            <w:tcW w:w="2192" w:type="dxa"/>
          </w:tcPr>
          <w:p w:rsidR="00045730" w:rsidRPr="009B0A39" w:rsidRDefault="00045730" w:rsidP="009C3740">
            <w:pPr>
              <w:jc w:val="center"/>
              <w:rPr>
                <w:sz w:val="24"/>
                <w:szCs w:val="24"/>
              </w:rPr>
            </w:pPr>
            <w:r w:rsidRPr="009B0A39">
              <w:rPr>
                <w:sz w:val="24"/>
                <w:szCs w:val="24"/>
              </w:rPr>
              <w:t>-</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587"/>
              <w:jc w:val="both"/>
              <w:rPr>
                <w:sz w:val="24"/>
                <w:szCs w:val="24"/>
              </w:rPr>
            </w:pPr>
            <w:r w:rsidRPr="009B0A39">
              <w:rPr>
                <w:sz w:val="24"/>
                <w:szCs w:val="24"/>
              </w:rPr>
              <w:t>- лабораторные работы</w:t>
            </w:r>
          </w:p>
        </w:tc>
        <w:tc>
          <w:tcPr>
            <w:tcW w:w="2192" w:type="dxa"/>
          </w:tcPr>
          <w:p w:rsidR="00045730" w:rsidRPr="009B0A39" w:rsidRDefault="00556C22" w:rsidP="009C3740">
            <w:pPr>
              <w:jc w:val="center"/>
              <w:rPr>
                <w:sz w:val="24"/>
                <w:szCs w:val="24"/>
              </w:rPr>
            </w:pPr>
            <w:r>
              <w:rPr>
                <w:sz w:val="24"/>
                <w:szCs w:val="24"/>
              </w:rPr>
              <w:t>-</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556C22" w:rsidRDefault="00045730" w:rsidP="00EC61A0">
            <w:pPr>
              <w:ind w:left="587"/>
              <w:jc w:val="both"/>
              <w:rPr>
                <w:sz w:val="24"/>
                <w:szCs w:val="24"/>
              </w:rPr>
            </w:pPr>
            <w:r w:rsidRPr="009B0A39">
              <w:rPr>
                <w:sz w:val="24"/>
                <w:szCs w:val="24"/>
              </w:rPr>
              <w:t>- практикумы</w:t>
            </w:r>
          </w:p>
          <w:p w:rsidR="002F4630" w:rsidRDefault="002F4630" w:rsidP="00EC61A0">
            <w:pPr>
              <w:ind w:left="587"/>
              <w:jc w:val="both"/>
              <w:rPr>
                <w:sz w:val="24"/>
                <w:szCs w:val="24"/>
              </w:rPr>
            </w:pPr>
          </w:p>
          <w:p w:rsidR="002F4630" w:rsidRPr="009B0A39" w:rsidRDefault="002F4630" w:rsidP="00EC61A0">
            <w:pPr>
              <w:ind w:left="587"/>
              <w:jc w:val="both"/>
              <w:rPr>
                <w:sz w:val="24"/>
                <w:szCs w:val="24"/>
              </w:rPr>
            </w:pPr>
            <w:r>
              <w:rPr>
                <w:sz w:val="24"/>
                <w:szCs w:val="24"/>
              </w:rPr>
              <w:t>в т.ч. практическая подготовка</w:t>
            </w:r>
          </w:p>
        </w:tc>
        <w:tc>
          <w:tcPr>
            <w:tcW w:w="2192" w:type="dxa"/>
          </w:tcPr>
          <w:p w:rsidR="00556C22" w:rsidRDefault="00FB57DD" w:rsidP="00EC61A0">
            <w:pPr>
              <w:jc w:val="center"/>
              <w:rPr>
                <w:sz w:val="24"/>
                <w:szCs w:val="24"/>
              </w:rPr>
            </w:pPr>
            <w:r>
              <w:rPr>
                <w:sz w:val="24"/>
                <w:szCs w:val="24"/>
              </w:rPr>
              <w:t>6</w:t>
            </w:r>
          </w:p>
          <w:p w:rsidR="002F4630" w:rsidRDefault="002F4630" w:rsidP="00EC61A0">
            <w:pPr>
              <w:jc w:val="center"/>
              <w:rPr>
                <w:sz w:val="24"/>
                <w:szCs w:val="24"/>
              </w:rPr>
            </w:pPr>
          </w:p>
          <w:p w:rsidR="002F4630" w:rsidRPr="009B0A39" w:rsidRDefault="00FB57DD" w:rsidP="00EC61A0">
            <w:pPr>
              <w:jc w:val="center"/>
              <w:rPr>
                <w:sz w:val="24"/>
                <w:szCs w:val="24"/>
              </w:rPr>
            </w:pPr>
            <w:r>
              <w:rPr>
                <w:sz w:val="24"/>
                <w:szCs w:val="24"/>
              </w:rPr>
              <w:t>6</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161"/>
              <w:jc w:val="both"/>
              <w:rPr>
                <w:sz w:val="24"/>
                <w:szCs w:val="24"/>
              </w:rPr>
            </w:pPr>
            <w:r w:rsidRPr="009B0A39">
              <w:rPr>
                <w:sz w:val="24"/>
                <w:szCs w:val="24"/>
              </w:rPr>
              <w:t>1.3. КСР (контроль самостоятельной работы, ко</w:t>
            </w:r>
            <w:r w:rsidRPr="009B0A39">
              <w:rPr>
                <w:sz w:val="24"/>
                <w:szCs w:val="24"/>
              </w:rPr>
              <w:t>н</w:t>
            </w:r>
            <w:r w:rsidRPr="009B0A39">
              <w:rPr>
                <w:sz w:val="24"/>
                <w:szCs w:val="24"/>
              </w:rPr>
              <w:t>сультации)</w:t>
            </w:r>
          </w:p>
        </w:tc>
        <w:tc>
          <w:tcPr>
            <w:tcW w:w="2192" w:type="dxa"/>
          </w:tcPr>
          <w:p w:rsidR="00045730" w:rsidRPr="009B0A39" w:rsidRDefault="00EC61A0" w:rsidP="009C3740">
            <w:pPr>
              <w:jc w:val="center"/>
              <w:rPr>
                <w:sz w:val="24"/>
                <w:szCs w:val="24"/>
              </w:rPr>
            </w:pPr>
            <w:r>
              <w:rPr>
                <w:sz w:val="24"/>
                <w:szCs w:val="24"/>
              </w:rPr>
              <w:t>4</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trHeight w:val="325"/>
          <w:jc w:val="center"/>
        </w:trPr>
        <w:tc>
          <w:tcPr>
            <w:tcW w:w="5796" w:type="dxa"/>
          </w:tcPr>
          <w:p w:rsidR="00045730" w:rsidRPr="009B0A39" w:rsidRDefault="00045730" w:rsidP="009C3740">
            <w:pPr>
              <w:ind w:left="19"/>
              <w:jc w:val="both"/>
              <w:rPr>
                <w:sz w:val="24"/>
                <w:szCs w:val="24"/>
              </w:rPr>
            </w:pPr>
            <w:r w:rsidRPr="009B0A39">
              <w:rPr>
                <w:b/>
                <w:sz w:val="24"/>
                <w:szCs w:val="24"/>
              </w:rPr>
              <w:t>№2. Самостоятельная работа обучающихся (СРС) (в часах)</w:t>
            </w:r>
          </w:p>
        </w:tc>
        <w:tc>
          <w:tcPr>
            <w:tcW w:w="4257" w:type="dxa"/>
            <w:gridSpan w:val="2"/>
          </w:tcPr>
          <w:p w:rsidR="00045730" w:rsidRPr="009B0A39" w:rsidRDefault="002F4630" w:rsidP="002F4630">
            <w:pPr>
              <w:jc w:val="center"/>
              <w:rPr>
                <w:sz w:val="24"/>
                <w:szCs w:val="24"/>
              </w:rPr>
            </w:pPr>
            <w:r>
              <w:rPr>
                <w:sz w:val="24"/>
                <w:szCs w:val="24"/>
              </w:rPr>
              <w:t>86</w:t>
            </w:r>
          </w:p>
        </w:tc>
      </w:tr>
      <w:tr w:rsidR="00045730" w:rsidRPr="009B0A39" w:rsidTr="009C3740">
        <w:trPr>
          <w:jc w:val="center"/>
        </w:trPr>
        <w:tc>
          <w:tcPr>
            <w:tcW w:w="5796" w:type="dxa"/>
          </w:tcPr>
          <w:p w:rsidR="00045730" w:rsidRPr="009B0A39" w:rsidRDefault="00045730" w:rsidP="009C3740">
            <w:pPr>
              <w:ind w:left="19"/>
              <w:jc w:val="both"/>
              <w:rPr>
                <w:b/>
                <w:bCs/>
                <w:sz w:val="24"/>
                <w:szCs w:val="24"/>
              </w:rPr>
            </w:pPr>
            <w:r w:rsidRPr="009B0A39">
              <w:rPr>
                <w:b/>
                <w:sz w:val="24"/>
                <w:szCs w:val="24"/>
              </w:rPr>
              <w:t xml:space="preserve">№3. Количество часов на экзамен </w:t>
            </w:r>
            <w:r w:rsidRPr="009B0A39">
              <w:rPr>
                <w:sz w:val="24"/>
                <w:szCs w:val="24"/>
              </w:rPr>
              <w:t>(при наличии э</w:t>
            </w:r>
            <w:r w:rsidRPr="009B0A39">
              <w:rPr>
                <w:sz w:val="24"/>
                <w:szCs w:val="24"/>
              </w:rPr>
              <w:t>к</w:t>
            </w:r>
            <w:r w:rsidRPr="009B0A39">
              <w:rPr>
                <w:sz w:val="24"/>
                <w:szCs w:val="24"/>
              </w:rPr>
              <w:t>замена в учебном плане)</w:t>
            </w:r>
          </w:p>
        </w:tc>
        <w:tc>
          <w:tcPr>
            <w:tcW w:w="4257" w:type="dxa"/>
            <w:gridSpan w:val="2"/>
          </w:tcPr>
          <w:p w:rsidR="00045730" w:rsidRPr="009B0A39" w:rsidRDefault="00EC61A0" w:rsidP="009C3740">
            <w:pPr>
              <w:jc w:val="center"/>
              <w:rPr>
                <w:sz w:val="24"/>
                <w:szCs w:val="24"/>
              </w:rPr>
            </w:pPr>
            <w:r>
              <w:rPr>
                <w:sz w:val="24"/>
                <w:szCs w:val="24"/>
              </w:rPr>
              <w:t>-</w:t>
            </w:r>
          </w:p>
        </w:tc>
      </w:tr>
    </w:tbl>
    <w:p w:rsidR="00450893" w:rsidRDefault="00450893" w:rsidP="00086860"/>
    <w:p w:rsidR="00450893" w:rsidRDefault="00450893"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E44F90" w:rsidRPr="005C066E" w:rsidRDefault="00E44F90" w:rsidP="00E44F90">
      <w:pPr>
        <w:pStyle w:val="af5"/>
        <w:pageBreakBefore/>
        <w:jc w:val="center"/>
        <w:rPr>
          <w:b/>
          <w:bCs/>
          <w:color w:val="auto"/>
        </w:rPr>
      </w:pPr>
      <w:r w:rsidRPr="005C066E">
        <w:rPr>
          <w:b/>
          <w:bCs/>
          <w:color w:val="auto"/>
        </w:rPr>
        <w:lastRenderedPageBreak/>
        <w:t>3. Содержание дисциплины, структурированное по темам с указанием отведенного на них количества академических часов и видов учебных заняти</w:t>
      </w:r>
      <w:r w:rsidR="006E1A91">
        <w:rPr>
          <w:b/>
          <w:bCs/>
          <w:color w:val="auto"/>
        </w:rPr>
        <w:t>й</w:t>
      </w:r>
    </w:p>
    <w:p w:rsidR="00E44F90" w:rsidRPr="005C066E" w:rsidRDefault="00E44F90" w:rsidP="00E44F90">
      <w:pPr>
        <w:pStyle w:val="af5"/>
        <w:jc w:val="center"/>
        <w:rPr>
          <w:b/>
          <w:bCs/>
          <w:color w:val="auto"/>
        </w:rPr>
      </w:pPr>
      <w:r w:rsidRPr="005C066E">
        <w:rPr>
          <w:b/>
          <w:bCs/>
          <w:color w:val="auto"/>
        </w:rPr>
        <w:t>3.1. Распределение часов по разделам и видам учебных занятий</w:t>
      </w:r>
    </w:p>
    <w:tbl>
      <w:tblPr>
        <w:tblW w:w="101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0"/>
        <w:gridCol w:w="566"/>
        <w:gridCol w:w="709"/>
        <w:gridCol w:w="749"/>
        <w:gridCol w:w="528"/>
        <w:gridCol w:w="567"/>
        <w:gridCol w:w="567"/>
        <w:gridCol w:w="850"/>
        <w:gridCol w:w="568"/>
        <w:gridCol w:w="566"/>
        <w:gridCol w:w="850"/>
      </w:tblGrid>
      <w:tr w:rsidR="00E44F90" w:rsidRPr="002F4630" w:rsidTr="00E371C0">
        <w:tc>
          <w:tcPr>
            <w:tcW w:w="2766" w:type="dxa"/>
            <w:vMerge w:val="restart"/>
          </w:tcPr>
          <w:p w:rsidR="00E44F90" w:rsidRPr="002F4630" w:rsidRDefault="00E44F90" w:rsidP="004272EA">
            <w:pPr>
              <w:pStyle w:val="af5"/>
              <w:suppressAutoHyphens/>
              <w:jc w:val="center"/>
              <w:rPr>
                <w:bCs/>
                <w:color w:val="auto"/>
              </w:rPr>
            </w:pPr>
            <w:r w:rsidRPr="002F4630">
              <w:rPr>
                <w:bCs/>
                <w:color w:val="auto"/>
              </w:rPr>
              <w:t>Раздел</w:t>
            </w:r>
          </w:p>
        </w:tc>
        <w:tc>
          <w:tcPr>
            <w:tcW w:w="850" w:type="dxa"/>
            <w:vMerge w:val="restart"/>
          </w:tcPr>
          <w:p w:rsidR="00E44F90" w:rsidRPr="002F4630" w:rsidRDefault="00E44F90" w:rsidP="004272EA">
            <w:pPr>
              <w:pStyle w:val="af5"/>
              <w:suppressAutoHyphens/>
              <w:jc w:val="center"/>
              <w:rPr>
                <w:bCs/>
                <w:color w:val="auto"/>
              </w:rPr>
            </w:pPr>
            <w:r w:rsidRPr="002F4630">
              <w:rPr>
                <w:bCs/>
                <w:color w:val="auto"/>
              </w:rPr>
              <w:t>Всего часов</w:t>
            </w:r>
          </w:p>
        </w:tc>
        <w:tc>
          <w:tcPr>
            <w:tcW w:w="5670" w:type="dxa"/>
            <w:gridSpan w:val="9"/>
          </w:tcPr>
          <w:p w:rsidR="00E44F90" w:rsidRPr="002F4630" w:rsidRDefault="00E44F90" w:rsidP="004272EA">
            <w:pPr>
              <w:pStyle w:val="af5"/>
              <w:suppressAutoHyphens/>
              <w:jc w:val="center"/>
              <w:rPr>
                <w:bCs/>
                <w:color w:val="auto"/>
              </w:rPr>
            </w:pPr>
            <w:r w:rsidRPr="002F4630">
              <w:rPr>
                <w:bCs/>
                <w:color w:val="auto"/>
              </w:rPr>
              <w:t>Контактная работа, в часах</w:t>
            </w:r>
          </w:p>
        </w:tc>
        <w:tc>
          <w:tcPr>
            <w:tcW w:w="850" w:type="dxa"/>
            <w:vMerge w:val="restart"/>
          </w:tcPr>
          <w:p w:rsidR="00E44F90" w:rsidRPr="002F4630" w:rsidRDefault="00E44F90" w:rsidP="004272EA">
            <w:pPr>
              <w:pStyle w:val="af5"/>
              <w:suppressAutoHyphens/>
              <w:jc w:val="center"/>
              <w:rPr>
                <w:bCs/>
                <w:color w:val="auto"/>
              </w:rPr>
            </w:pPr>
            <w:r w:rsidRPr="002F4630">
              <w:rPr>
                <w:bCs/>
                <w:color w:val="auto"/>
              </w:rPr>
              <w:t>Часы СРС</w:t>
            </w:r>
          </w:p>
        </w:tc>
      </w:tr>
      <w:tr w:rsidR="002F4630" w:rsidRPr="002F4630" w:rsidTr="00EC61A0">
        <w:trPr>
          <w:cantSplit/>
          <w:trHeight w:val="3851"/>
        </w:trPr>
        <w:tc>
          <w:tcPr>
            <w:tcW w:w="2766" w:type="dxa"/>
            <w:vMerge/>
          </w:tcPr>
          <w:p w:rsidR="002F4630" w:rsidRPr="002F4630" w:rsidRDefault="002F4630" w:rsidP="004272EA">
            <w:pPr>
              <w:pStyle w:val="af5"/>
              <w:suppressAutoHyphens/>
              <w:rPr>
                <w:color w:val="auto"/>
              </w:rPr>
            </w:pPr>
          </w:p>
        </w:tc>
        <w:tc>
          <w:tcPr>
            <w:tcW w:w="850" w:type="dxa"/>
            <w:vMerge/>
          </w:tcPr>
          <w:p w:rsidR="002F4630" w:rsidRPr="002F4630" w:rsidRDefault="002F4630" w:rsidP="004272EA">
            <w:pPr>
              <w:pStyle w:val="af5"/>
              <w:suppressAutoHyphens/>
              <w:jc w:val="center"/>
              <w:rPr>
                <w:color w:val="auto"/>
              </w:rPr>
            </w:pPr>
          </w:p>
        </w:tc>
        <w:tc>
          <w:tcPr>
            <w:tcW w:w="566" w:type="dxa"/>
            <w:tcBorders>
              <w:top w:val="single" w:sz="5" w:space="0" w:color="000000"/>
              <w:left w:val="single" w:sz="5" w:space="0" w:color="000000"/>
              <w:bottom w:val="single" w:sz="5" w:space="0" w:color="000000"/>
              <w:right w:val="single" w:sz="5" w:space="0" w:color="000000"/>
            </w:tcBorders>
            <w:textDirection w:val="btLr"/>
          </w:tcPr>
          <w:p w:rsidR="002F4630" w:rsidRPr="002F4630" w:rsidRDefault="002F4630" w:rsidP="004272EA">
            <w:pPr>
              <w:pStyle w:val="ac"/>
              <w:suppressAutoHyphens/>
              <w:jc w:val="center"/>
              <w:rPr>
                <w:bCs/>
              </w:rPr>
            </w:pPr>
            <w:r w:rsidRPr="002F4630">
              <w:rPr>
                <w:bCs/>
              </w:rPr>
              <w:t xml:space="preserve">Лекции </w:t>
            </w:r>
          </w:p>
        </w:tc>
        <w:tc>
          <w:tcPr>
            <w:tcW w:w="709" w:type="dxa"/>
            <w:tcBorders>
              <w:top w:val="single" w:sz="5" w:space="0" w:color="000000"/>
              <w:left w:val="single" w:sz="5" w:space="0" w:color="000000"/>
              <w:bottom w:val="single" w:sz="5" w:space="0" w:color="000000"/>
              <w:right w:val="single" w:sz="5" w:space="0" w:color="000000"/>
            </w:tcBorders>
            <w:textDirection w:val="btLr"/>
          </w:tcPr>
          <w:p w:rsidR="002F4630" w:rsidRPr="002F4630" w:rsidRDefault="002F4630" w:rsidP="004272EA">
            <w:pPr>
              <w:pStyle w:val="TableParagraph"/>
              <w:suppressAutoHyphens/>
              <w:jc w:val="center"/>
              <w:rPr>
                <w:rFonts w:ascii="Times New Roman" w:eastAsia="Times New Roman" w:hAnsi="Times New Roman" w:cs="Times New Roman"/>
                <w:sz w:val="24"/>
                <w:szCs w:val="24"/>
                <w:lang w:val="ru-RU"/>
              </w:rPr>
            </w:pPr>
            <w:r w:rsidRPr="002F4630">
              <w:rPr>
                <w:rFonts w:ascii="Times New Roman" w:hAnsi="Times New Roman" w:cs="Times New Roman"/>
                <w:sz w:val="24"/>
                <w:szCs w:val="24"/>
                <w:lang w:val="ru-RU"/>
              </w:rPr>
              <w:t>изнихс</w:t>
            </w:r>
            <w:r w:rsidRPr="002F4630">
              <w:rPr>
                <w:rFonts w:ascii="Times New Roman" w:hAnsi="Times New Roman" w:cs="Times New Roman"/>
                <w:spacing w:val="-1"/>
                <w:sz w:val="24"/>
                <w:szCs w:val="24"/>
                <w:lang w:val="ru-RU"/>
              </w:rPr>
              <w:t>применением</w:t>
            </w:r>
            <w:r w:rsidRPr="002F4630">
              <w:rPr>
                <w:rFonts w:ascii="Times New Roman" w:hAnsi="Times New Roman" w:cs="Times New Roman"/>
                <w:sz w:val="24"/>
                <w:szCs w:val="24"/>
                <w:lang w:val="ru-RU"/>
              </w:rPr>
              <w:t>ЭОи</w:t>
            </w:r>
            <w:r w:rsidRPr="002F4630">
              <w:rPr>
                <w:rFonts w:ascii="Times New Roman" w:hAnsi="Times New Roman" w:cs="Times New Roman"/>
                <w:spacing w:val="-1"/>
                <w:sz w:val="24"/>
                <w:szCs w:val="24"/>
                <w:lang w:val="ru-RU"/>
              </w:rPr>
              <w:t>ДОТ</w:t>
            </w:r>
          </w:p>
        </w:tc>
        <w:tc>
          <w:tcPr>
            <w:tcW w:w="749" w:type="dxa"/>
            <w:tcBorders>
              <w:top w:val="single" w:sz="5" w:space="0" w:color="000000"/>
              <w:left w:val="single" w:sz="5" w:space="0" w:color="000000"/>
              <w:bottom w:val="single" w:sz="5" w:space="0" w:color="000000"/>
              <w:right w:val="single" w:sz="5" w:space="0" w:color="000000"/>
            </w:tcBorders>
            <w:textDirection w:val="btLr"/>
          </w:tcPr>
          <w:p w:rsidR="002F4630" w:rsidRPr="002F4630" w:rsidRDefault="002F4630" w:rsidP="004272EA">
            <w:pPr>
              <w:pStyle w:val="TableParagraph"/>
              <w:suppressAutoHyphens/>
              <w:jc w:val="center"/>
              <w:rPr>
                <w:rFonts w:ascii="Times New Roman" w:hAnsi="Times New Roman" w:cs="Times New Roman"/>
                <w:sz w:val="24"/>
                <w:szCs w:val="24"/>
                <w:lang w:val="ru-RU"/>
              </w:rPr>
            </w:pPr>
            <w:r w:rsidRPr="002F4630">
              <w:rPr>
                <w:rFonts w:ascii="Times New Roman" w:hAnsi="Times New Roman" w:cs="Times New Roman"/>
                <w:bCs/>
                <w:sz w:val="24"/>
                <w:szCs w:val="24"/>
                <w:lang w:val="ru-RU"/>
              </w:rPr>
              <w:t>Практические занятия (в форме практической подготовки))</w:t>
            </w:r>
          </w:p>
        </w:tc>
        <w:tc>
          <w:tcPr>
            <w:tcW w:w="528" w:type="dxa"/>
            <w:tcBorders>
              <w:top w:val="single" w:sz="5" w:space="0" w:color="000000"/>
              <w:left w:val="single" w:sz="5" w:space="0" w:color="000000"/>
              <w:bottom w:val="single" w:sz="5" w:space="0" w:color="000000"/>
              <w:right w:val="single" w:sz="5" w:space="0" w:color="000000"/>
            </w:tcBorders>
            <w:textDirection w:val="btLr"/>
          </w:tcPr>
          <w:p w:rsidR="002F4630" w:rsidRPr="002F4630" w:rsidRDefault="002F4630" w:rsidP="004272EA">
            <w:pPr>
              <w:pStyle w:val="TableParagraph"/>
              <w:suppressAutoHyphens/>
              <w:jc w:val="center"/>
              <w:rPr>
                <w:rFonts w:ascii="Times New Roman" w:eastAsia="Times New Roman" w:hAnsi="Times New Roman" w:cs="Times New Roman"/>
                <w:sz w:val="24"/>
                <w:szCs w:val="24"/>
                <w:lang w:val="ru-RU"/>
              </w:rPr>
            </w:pPr>
            <w:r w:rsidRPr="002F4630">
              <w:rPr>
                <w:rFonts w:ascii="Times New Roman" w:hAnsi="Times New Roman" w:cs="Times New Roman"/>
                <w:sz w:val="24"/>
                <w:szCs w:val="24"/>
                <w:lang w:val="ru-RU"/>
              </w:rPr>
              <w:t>изнихс</w:t>
            </w:r>
            <w:r w:rsidRPr="002F4630">
              <w:rPr>
                <w:rFonts w:ascii="Times New Roman" w:hAnsi="Times New Roman" w:cs="Times New Roman"/>
                <w:spacing w:val="-1"/>
                <w:sz w:val="24"/>
                <w:szCs w:val="24"/>
                <w:lang w:val="ru-RU"/>
              </w:rPr>
              <w:t>применением</w:t>
            </w:r>
            <w:r w:rsidRPr="002F4630">
              <w:rPr>
                <w:rFonts w:ascii="Times New Roman" w:hAnsi="Times New Roman" w:cs="Times New Roman"/>
                <w:sz w:val="24"/>
                <w:szCs w:val="24"/>
                <w:lang w:val="ru-RU"/>
              </w:rPr>
              <w:t>ЭОи</w:t>
            </w:r>
            <w:r w:rsidRPr="002F4630">
              <w:rPr>
                <w:rFonts w:ascii="Times New Roman" w:hAnsi="Times New Roman" w:cs="Times New Roman"/>
                <w:spacing w:val="-1"/>
                <w:sz w:val="24"/>
                <w:szCs w:val="24"/>
                <w:lang w:val="ru-RU"/>
              </w:rPr>
              <w:t>ДОТ</w:t>
            </w:r>
          </w:p>
        </w:tc>
        <w:tc>
          <w:tcPr>
            <w:tcW w:w="567" w:type="dxa"/>
            <w:tcBorders>
              <w:top w:val="single" w:sz="5" w:space="0" w:color="000000"/>
              <w:left w:val="single" w:sz="5" w:space="0" w:color="000000"/>
              <w:bottom w:val="single" w:sz="5" w:space="0" w:color="000000"/>
              <w:right w:val="single" w:sz="5" w:space="0" w:color="000000"/>
            </w:tcBorders>
            <w:textDirection w:val="btLr"/>
          </w:tcPr>
          <w:p w:rsidR="002F4630" w:rsidRPr="002F4630" w:rsidRDefault="002F4630" w:rsidP="004272EA">
            <w:pPr>
              <w:pStyle w:val="ac"/>
              <w:suppressAutoHyphens/>
              <w:jc w:val="center"/>
              <w:rPr>
                <w:bCs/>
              </w:rPr>
            </w:pPr>
            <w:r w:rsidRPr="002F4630">
              <w:rPr>
                <w:bCs/>
              </w:rPr>
              <w:t>Лабораторные работы (в форме практической подготовки)</w:t>
            </w:r>
          </w:p>
        </w:tc>
        <w:tc>
          <w:tcPr>
            <w:tcW w:w="567" w:type="dxa"/>
            <w:tcBorders>
              <w:top w:val="single" w:sz="5" w:space="0" w:color="000000"/>
              <w:left w:val="single" w:sz="5" w:space="0" w:color="000000"/>
              <w:bottom w:val="single" w:sz="5" w:space="0" w:color="000000"/>
              <w:right w:val="single" w:sz="5" w:space="0" w:color="000000"/>
            </w:tcBorders>
            <w:textDirection w:val="btLr"/>
          </w:tcPr>
          <w:p w:rsidR="002F4630" w:rsidRPr="002F4630" w:rsidRDefault="002F4630" w:rsidP="004272EA">
            <w:pPr>
              <w:pStyle w:val="TableParagraph"/>
              <w:suppressAutoHyphens/>
              <w:jc w:val="center"/>
              <w:rPr>
                <w:rFonts w:ascii="Times New Roman" w:eastAsia="Times New Roman" w:hAnsi="Times New Roman" w:cs="Times New Roman"/>
                <w:sz w:val="24"/>
                <w:szCs w:val="24"/>
                <w:lang w:val="ru-RU"/>
              </w:rPr>
            </w:pPr>
            <w:r w:rsidRPr="002F4630">
              <w:rPr>
                <w:rFonts w:ascii="Times New Roman" w:hAnsi="Times New Roman" w:cs="Times New Roman"/>
                <w:sz w:val="24"/>
                <w:szCs w:val="24"/>
                <w:lang w:val="ru-RU"/>
              </w:rPr>
              <w:t>изнихс</w:t>
            </w:r>
            <w:r w:rsidRPr="002F4630">
              <w:rPr>
                <w:rFonts w:ascii="Times New Roman" w:hAnsi="Times New Roman" w:cs="Times New Roman"/>
                <w:spacing w:val="-1"/>
                <w:sz w:val="24"/>
                <w:szCs w:val="24"/>
                <w:lang w:val="ru-RU"/>
              </w:rPr>
              <w:t>применением</w:t>
            </w:r>
            <w:r w:rsidRPr="002F4630">
              <w:rPr>
                <w:rFonts w:ascii="Times New Roman" w:hAnsi="Times New Roman" w:cs="Times New Roman"/>
                <w:sz w:val="24"/>
                <w:szCs w:val="24"/>
                <w:lang w:val="ru-RU"/>
              </w:rPr>
              <w:t>ЭОи</w:t>
            </w:r>
            <w:r w:rsidRPr="002F4630">
              <w:rPr>
                <w:rFonts w:ascii="Times New Roman" w:hAnsi="Times New Roman" w:cs="Times New Roman"/>
                <w:spacing w:val="-1"/>
                <w:sz w:val="24"/>
                <w:szCs w:val="24"/>
                <w:lang w:val="ru-RU"/>
              </w:rPr>
              <w:t>ДОТ</w:t>
            </w:r>
          </w:p>
        </w:tc>
        <w:tc>
          <w:tcPr>
            <w:tcW w:w="850" w:type="dxa"/>
            <w:tcBorders>
              <w:top w:val="single" w:sz="5" w:space="0" w:color="000000"/>
              <w:left w:val="single" w:sz="5" w:space="0" w:color="000000"/>
              <w:bottom w:val="single" w:sz="5" w:space="0" w:color="000000"/>
              <w:right w:val="single" w:sz="5" w:space="0" w:color="000000"/>
            </w:tcBorders>
            <w:textDirection w:val="btLr"/>
          </w:tcPr>
          <w:p w:rsidR="002F4630" w:rsidRPr="002F4630" w:rsidRDefault="002F4630" w:rsidP="004272EA">
            <w:pPr>
              <w:pStyle w:val="TableParagraph"/>
              <w:suppressAutoHyphens/>
              <w:jc w:val="center"/>
              <w:rPr>
                <w:rFonts w:ascii="Times New Roman" w:eastAsia="Times New Roman" w:hAnsi="Times New Roman" w:cs="Times New Roman"/>
                <w:sz w:val="24"/>
                <w:szCs w:val="24"/>
                <w:lang w:val="ru-RU"/>
              </w:rPr>
            </w:pPr>
            <w:r w:rsidRPr="002F4630">
              <w:rPr>
                <w:rFonts w:ascii="Times New Roman" w:hAnsi="Times New Roman" w:cs="Times New Roman"/>
                <w:spacing w:val="-1"/>
                <w:sz w:val="24"/>
                <w:szCs w:val="24"/>
                <w:lang w:val="ru-RU"/>
              </w:rPr>
              <w:t>Практикумы</w:t>
            </w:r>
            <w:r w:rsidRPr="002F4630">
              <w:rPr>
                <w:rFonts w:ascii="Times New Roman" w:hAnsi="Times New Roman" w:cs="Times New Roman"/>
                <w:bCs/>
                <w:sz w:val="24"/>
                <w:szCs w:val="24"/>
                <w:lang w:val="ru-RU"/>
              </w:rPr>
              <w:t>(в форме практической подготовки)</w:t>
            </w:r>
          </w:p>
        </w:tc>
        <w:tc>
          <w:tcPr>
            <w:tcW w:w="568" w:type="dxa"/>
            <w:tcBorders>
              <w:top w:val="single" w:sz="5" w:space="0" w:color="000000"/>
              <w:left w:val="single" w:sz="5" w:space="0" w:color="000000"/>
              <w:bottom w:val="single" w:sz="5" w:space="0" w:color="000000"/>
              <w:right w:val="single" w:sz="5" w:space="0" w:color="000000"/>
            </w:tcBorders>
            <w:textDirection w:val="btLr"/>
          </w:tcPr>
          <w:p w:rsidR="002F4630" w:rsidRPr="002F4630" w:rsidRDefault="002F4630" w:rsidP="004272EA">
            <w:pPr>
              <w:pStyle w:val="TableParagraph"/>
              <w:suppressAutoHyphens/>
              <w:jc w:val="center"/>
              <w:rPr>
                <w:rFonts w:ascii="Times New Roman" w:eastAsia="Times New Roman" w:hAnsi="Times New Roman" w:cs="Times New Roman"/>
                <w:sz w:val="24"/>
                <w:szCs w:val="24"/>
                <w:lang w:val="ru-RU"/>
              </w:rPr>
            </w:pPr>
            <w:r w:rsidRPr="002F4630">
              <w:rPr>
                <w:rFonts w:ascii="Times New Roman" w:hAnsi="Times New Roman" w:cs="Times New Roman"/>
                <w:sz w:val="24"/>
                <w:szCs w:val="24"/>
                <w:lang w:val="ru-RU"/>
              </w:rPr>
              <w:t>изнихс</w:t>
            </w:r>
            <w:r w:rsidRPr="002F4630">
              <w:rPr>
                <w:rFonts w:ascii="Times New Roman" w:hAnsi="Times New Roman" w:cs="Times New Roman"/>
                <w:spacing w:val="-1"/>
                <w:sz w:val="24"/>
                <w:szCs w:val="24"/>
                <w:lang w:val="ru-RU"/>
              </w:rPr>
              <w:t>применением</w:t>
            </w:r>
            <w:r w:rsidRPr="002F4630">
              <w:rPr>
                <w:rFonts w:ascii="Times New Roman" w:hAnsi="Times New Roman" w:cs="Times New Roman"/>
                <w:sz w:val="24"/>
                <w:szCs w:val="24"/>
                <w:lang w:val="ru-RU"/>
              </w:rPr>
              <w:t>ЭОи</w:t>
            </w:r>
            <w:r w:rsidRPr="002F4630">
              <w:rPr>
                <w:rFonts w:ascii="Times New Roman" w:hAnsi="Times New Roman" w:cs="Times New Roman"/>
                <w:spacing w:val="-1"/>
                <w:sz w:val="24"/>
                <w:szCs w:val="24"/>
                <w:lang w:val="ru-RU"/>
              </w:rPr>
              <w:t>ДОТ</w:t>
            </w:r>
          </w:p>
        </w:tc>
        <w:tc>
          <w:tcPr>
            <w:tcW w:w="566" w:type="dxa"/>
            <w:tcBorders>
              <w:top w:val="single" w:sz="5" w:space="0" w:color="000000"/>
              <w:left w:val="single" w:sz="5" w:space="0" w:color="000000"/>
              <w:bottom w:val="single" w:sz="5" w:space="0" w:color="000000"/>
              <w:right w:val="single" w:sz="5" w:space="0" w:color="000000"/>
            </w:tcBorders>
            <w:textDirection w:val="btLr"/>
          </w:tcPr>
          <w:p w:rsidR="002F4630" w:rsidRPr="002F4630" w:rsidRDefault="002F4630" w:rsidP="004272EA">
            <w:pPr>
              <w:pStyle w:val="TableParagraph"/>
              <w:suppressAutoHyphens/>
              <w:jc w:val="center"/>
              <w:rPr>
                <w:rFonts w:ascii="Times New Roman" w:eastAsia="Times New Roman" w:hAnsi="Times New Roman" w:cs="Times New Roman"/>
                <w:sz w:val="24"/>
                <w:szCs w:val="24"/>
              </w:rPr>
            </w:pPr>
            <w:r w:rsidRPr="002F4630">
              <w:rPr>
                <w:rFonts w:ascii="Times New Roman" w:hAnsi="Times New Roman" w:cs="Times New Roman"/>
                <w:spacing w:val="-2"/>
                <w:sz w:val="24"/>
                <w:szCs w:val="24"/>
              </w:rPr>
              <w:t>КСР</w:t>
            </w:r>
            <w:r w:rsidRPr="002F4630">
              <w:rPr>
                <w:rFonts w:ascii="Times New Roman" w:hAnsi="Times New Roman" w:cs="Times New Roman"/>
                <w:spacing w:val="-1"/>
                <w:sz w:val="24"/>
                <w:szCs w:val="24"/>
              </w:rPr>
              <w:t>(консультации)</w:t>
            </w:r>
          </w:p>
        </w:tc>
        <w:tc>
          <w:tcPr>
            <w:tcW w:w="850" w:type="dxa"/>
            <w:vMerge/>
          </w:tcPr>
          <w:p w:rsidR="002F4630" w:rsidRPr="002F4630" w:rsidRDefault="002F4630" w:rsidP="004272EA">
            <w:pPr>
              <w:pStyle w:val="af5"/>
              <w:suppressAutoHyphens/>
              <w:rPr>
                <w:color w:val="auto"/>
              </w:rPr>
            </w:pPr>
          </w:p>
        </w:tc>
      </w:tr>
      <w:tr w:rsidR="002F4630" w:rsidRPr="002F4630" w:rsidTr="002F4630">
        <w:tc>
          <w:tcPr>
            <w:tcW w:w="2766" w:type="dxa"/>
          </w:tcPr>
          <w:p w:rsidR="002F4630" w:rsidRPr="002F4630" w:rsidRDefault="00FB57DD" w:rsidP="004272EA">
            <w:pPr>
              <w:suppressAutoHyphens/>
              <w:autoSpaceDE w:val="0"/>
              <w:autoSpaceDN w:val="0"/>
              <w:adjustRightInd w:val="0"/>
              <w:ind w:hanging="36"/>
              <w:jc w:val="both"/>
              <w:rPr>
                <w:rFonts w:eastAsia="Calibri"/>
                <w:b/>
                <w:sz w:val="24"/>
                <w:szCs w:val="24"/>
              </w:rPr>
            </w:pPr>
            <w:r>
              <w:rPr>
                <w:rFonts w:eastAsia="Calibri"/>
                <w:b/>
                <w:sz w:val="24"/>
                <w:szCs w:val="24"/>
              </w:rPr>
              <w:t>8</w:t>
            </w:r>
            <w:r w:rsidR="002F4630" w:rsidRPr="002F4630">
              <w:rPr>
                <w:rFonts w:eastAsia="Calibri"/>
                <w:b/>
                <w:sz w:val="24"/>
                <w:szCs w:val="24"/>
              </w:rPr>
              <w:t xml:space="preserve"> семестр</w:t>
            </w:r>
          </w:p>
        </w:tc>
        <w:tc>
          <w:tcPr>
            <w:tcW w:w="7370" w:type="dxa"/>
            <w:gridSpan w:val="11"/>
          </w:tcPr>
          <w:p w:rsidR="002F4630" w:rsidRPr="002F4630" w:rsidRDefault="002F4630" w:rsidP="004272EA">
            <w:pPr>
              <w:pStyle w:val="ac"/>
              <w:suppressAutoHyphens/>
              <w:ind w:left="0"/>
              <w:jc w:val="center"/>
            </w:pPr>
          </w:p>
        </w:tc>
      </w:tr>
      <w:tr w:rsidR="00FB57DD" w:rsidRPr="002F4630" w:rsidTr="0058095F">
        <w:tc>
          <w:tcPr>
            <w:tcW w:w="2766" w:type="dxa"/>
          </w:tcPr>
          <w:p w:rsidR="00FB57DD" w:rsidRPr="00FB57DD" w:rsidRDefault="00FB57DD" w:rsidP="00FB57DD">
            <w:pPr>
              <w:autoSpaceDE w:val="0"/>
              <w:autoSpaceDN w:val="0"/>
              <w:adjustRightInd w:val="0"/>
              <w:ind w:hanging="36"/>
              <w:jc w:val="both"/>
              <w:rPr>
                <w:sz w:val="24"/>
                <w:szCs w:val="22"/>
              </w:rPr>
            </w:pPr>
            <w:r w:rsidRPr="00FB57DD">
              <w:rPr>
                <w:rFonts w:eastAsia="Calibri"/>
                <w:sz w:val="24"/>
                <w:szCs w:val="22"/>
              </w:rPr>
              <w:t>Принципы расчета о</w:t>
            </w:r>
            <w:r w:rsidRPr="00FB57DD">
              <w:rPr>
                <w:rFonts w:eastAsia="Calibri"/>
                <w:sz w:val="24"/>
                <w:szCs w:val="22"/>
              </w:rPr>
              <w:t>с</w:t>
            </w:r>
            <w:r w:rsidRPr="00FB57DD">
              <w:rPr>
                <w:rFonts w:eastAsia="Calibri"/>
                <w:sz w:val="24"/>
                <w:szCs w:val="22"/>
              </w:rPr>
              <w:t xml:space="preserve">новных параметров карьерных-транспортныхмашин. </w:t>
            </w:r>
          </w:p>
          <w:p w:rsidR="00FB57DD" w:rsidRPr="00FB57DD" w:rsidRDefault="00FB57DD" w:rsidP="00FB57DD">
            <w:pPr>
              <w:pStyle w:val="ac"/>
              <w:ind w:left="0"/>
              <w:rPr>
                <w:szCs w:val="22"/>
              </w:rPr>
            </w:pPr>
            <w:r w:rsidRPr="00FB57DD">
              <w:rPr>
                <w:szCs w:val="22"/>
              </w:rPr>
              <w:t>Уст.лекция</w:t>
            </w:r>
          </w:p>
        </w:tc>
        <w:tc>
          <w:tcPr>
            <w:tcW w:w="850" w:type="dxa"/>
          </w:tcPr>
          <w:p w:rsidR="00FB57DD" w:rsidRPr="002F4630" w:rsidRDefault="00FB57DD" w:rsidP="00FB57DD">
            <w:pPr>
              <w:pStyle w:val="ac"/>
              <w:suppressAutoHyphens/>
              <w:ind w:left="0"/>
              <w:jc w:val="center"/>
            </w:pPr>
            <w:r w:rsidRPr="002F4630">
              <w:t>8</w:t>
            </w:r>
          </w:p>
        </w:tc>
        <w:tc>
          <w:tcPr>
            <w:tcW w:w="566" w:type="dxa"/>
          </w:tcPr>
          <w:p w:rsidR="00FB57DD" w:rsidRPr="002F4630" w:rsidRDefault="00FB57DD" w:rsidP="00FB57DD">
            <w:pPr>
              <w:pStyle w:val="ac"/>
              <w:suppressAutoHyphens/>
              <w:ind w:left="0"/>
              <w:jc w:val="center"/>
            </w:pPr>
            <w:r w:rsidRPr="002F4630">
              <w:t>2</w:t>
            </w:r>
          </w:p>
        </w:tc>
        <w:tc>
          <w:tcPr>
            <w:tcW w:w="709" w:type="dxa"/>
          </w:tcPr>
          <w:p w:rsidR="00FB57DD" w:rsidRPr="002F4630" w:rsidRDefault="00FB57DD" w:rsidP="00FB57DD">
            <w:pPr>
              <w:pStyle w:val="ac"/>
              <w:suppressAutoHyphens/>
              <w:ind w:left="0"/>
              <w:jc w:val="center"/>
            </w:pPr>
            <w:r w:rsidRPr="002F4630">
              <w:t>-</w:t>
            </w:r>
          </w:p>
        </w:tc>
        <w:tc>
          <w:tcPr>
            <w:tcW w:w="749" w:type="dxa"/>
          </w:tcPr>
          <w:p w:rsidR="00FB57DD" w:rsidRPr="002F4630" w:rsidRDefault="00FB57DD" w:rsidP="00FB57DD">
            <w:pPr>
              <w:pStyle w:val="ac"/>
              <w:suppressAutoHyphens/>
              <w:ind w:left="0"/>
              <w:jc w:val="center"/>
            </w:pPr>
            <w:r w:rsidRPr="002F4630">
              <w:t>-</w:t>
            </w:r>
          </w:p>
        </w:tc>
        <w:tc>
          <w:tcPr>
            <w:tcW w:w="528" w:type="dxa"/>
          </w:tcPr>
          <w:p w:rsidR="00FB57DD" w:rsidRPr="002F4630" w:rsidRDefault="00FB57DD" w:rsidP="00FB57DD">
            <w:pPr>
              <w:pStyle w:val="ac"/>
              <w:suppressAutoHyphens/>
              <w:ind w:left="0"/>
              <w:jc w:val="center"/>
            </w:pPr>
            <w:r w:rsidRPr="002F4630">
              <w:t>-</w:t>
            </w:r>
          </w:p>
        </w:tc>
        <w:tc>
          <w:tcPr>
            <w:tcW w:w="567" w:type="dxa"/>
          </w:tcPr>
          <w:p w:rsidR="00FB57DD" w:rsidRPr="002F4630" w:rsidRDefault="00FB57DD" w:rsidP="00FB57DD">
            <w:pPr>
              <w:pStyle w:val="ac"/>
              <w:suppressAutoHyphens/>
              <w:ind w:left="0"/>
              <w:jc w:val="center"/>
            </w:pPr>
            <w:r w:rsidRPr="002F4630">
              <w:t>-</w:t>
            </w:r>
          </w:p>
        </w:tc>
        <w:tc>
          <w:tcPr>
            <w:tcW w:w="567" w:type="dxa"/>
          </w:tcPr>
          <w:p w:rsidR="00FB57DD" w:rsidRPr="002F4630" w:rsidRDefault="00FB57DD" w:rsidP="00FB57DD">
            <w:pPr>
              <w:pStyle w:val="ac"/>
              <w:suppressAutoHyphens/>
              <w:ind w:left="0"/>
              <w:jc w:val="center"/>
            </w:pPr>
            <w:r w:rsidRPr="002F4630">
              <w:t>-</w:t>
            </w:r>
          </w:p>
        </w:tc>
        <w:tc>
          <w:tcPr>
            <w:tcW w:w="850" w:type="dxa"/>
          </w:tcPr>
          <w:p w:rsidR="00FB57DD" w:rsidRPr="002F4630" w:rsidRDefault="00FB57DD" w:rsidP="00FB57DD">
            <w:pPr>
              <w:pStyle w:val="ac"/>
              <w:suppressAutoHyphens/>
              <w:ind w:left="0"/>
              <w:jc w:val="center"/>
            </w:pPr>
            <w:r w:rsidRPr="002F4630">
              <w:t>-</w:t>
            </w:r>
          </w:p>
        </w:tc>
        <w:tc>
          <w:tcPr>
            <w:tcW w:w="568" w:type="dxa"/>
          </w:tcPr>
          <w:p w:rsidR="00FB57DD" w:rsidRPr="002F4630" w:rsidRDefault="00FB57DD" w:rsidP="00FB57DD">
            <w:pPr>
              <w:pStyle w:val="ac"/>
              <w:suppressAutoHyphens/>
              <w:ind w:left="0"/>
              <w:jc w:val="center"/>
            </w:pPr>
            <w:r w:rsidRPr="002F4630">
              <w:t>-</w:t>
            </w:r>
          </w:p>
        </w:tc>
        <w:tc>
          <w:tcPr>
            <w:tcW w:w="566" w:type="dxa"/>
          </w:tcPr>
          <w:p w:rsidR="00FB57DD" w:rsidRPr="002F4630" w:rsidRDefault="00FB57DD" w:rsidP="00FB57DD">
            <w:pPr>
              <w:pStyle w:val="ac"/>
              <w:suppressAutoHyphens/>
              <w:ind w:left="0"/>
              <w:jc w:val="center"/>
            </w:pPr>
            <w:r w:rsidRPr="002F4630">
              <w:t>-</w:t>
            </w:r>
          </w:p>
        </w:tc>
        <w:tc>
          <w:tcPr>
            <w:tcW w:w="850" w:type="dxa"/>
          </w:tcPr>
          <w:p w:rsidR="00FB57DD" w:rsidRPr="002F4630" w:rsidRDefault="00FB57DD" w:rsidP="00FB57DD">
            <w:pPr>
              <w:suppressAutoHyphens/>
              <w:jc w:val="center"/>
              <w:rPr>
                <w:sz w:val="24"/>
                <w:szCs w:val="24"/>
              </w:rPr>
            </w:pPr>
            <w:r w:rsidRPr="002F4630">
              <w:rPr>
                <w:sz w:val="24"/>
                <w:szCs w:val="24"/>
              </w:rPr>
              <w:t>6 (ТР)</w:t>
            </w:r>
          </w:p>
        </w:tc>
      </w:tr>
      <w:tr w:rsidR="002F4630" w:rsidRPr="002F4630" w:rsidTr="002F4630">
        <w:tc>
          <w:tcPr>
            <w:tcW w:w="2766" w:type="dxa"/>
          </w:tcPr>
          <w:p w:rsidR="002F4630" w:rsidRPr="002F4630" w:rsidRDefault="00FB57DD" w:rsidP="00FB57DD">
            <w:pPr>
              <w:suppressAutoHyphens/>
              <w:autoSpaceDE w:val="0"/>
              <w:autoSpaceDN w:val="0"/>
              <w:adjustRightInd w:val="0"/>
              <w:ind w:hanging="36"/>
              <w:jc w:val="both"/>
              <w:rPr>
                <w:rFonts w:eastAsia="Calibri"/>
                <w:b/>
                <w:sz w:val="24"/>
                <w:szCs w:val="24"/>
              </w:rPr>
            </w:pPr>
            <w:r>
              <w:rPr>
                <w:rFonts w:eastAsia="Calibri"/>
                <w:b/>
                <w:sz w:val="24"/>
                <w:szCs w:val="24"/>
              </w:rPr>
              <w:t>9</w:t>
            </w:r>
            <w:r w:rsidR="002F4630" w:rsidRPr="002F4630">
              <w:rPr>
                <w:rFonts w:eastAsia="Calibri"/>
                <w:b/>
                <w:sz w:val="24"/>
                <w:szCs w:val="24"/>
              </w:rPr>
              <w:t xml:space="preserve"> семестр</w:t>
            </w:r>
          </w:p>
        </w:tc>
        <w:tc>
          <w:tcPr>
            <w:tcW w:w="850" w:type="dxa"/>
          </w:tcPr>
          <w:p w:rsidR="002F4630" w:rsidRPr="002F4630" w:rsidRDefault="002F4630" w:rsidP="004272EA">
            <w:pPr>
              <w:pStyle w:val="ac"/>
              <w:suppressAutoHyphens/>
              <w:ind w:left="0"/>
              <w:jc w:val="center"/>
            </w:pPr>
          </w:p>
        </w:tc>
        <w:tc>
          <w:tcPr>
            <w:tcW w:w="566" w:type="dxa"/>
          </w:tcPr>
          <w:p w:rsidR="002F4630" w:rsidRPr="002F4630" w:rsidRDefault="002F4630" w:rsidP="004272EA">
            <w:pPr>
              <w:pStyle w:val="ac"/>
              <w:suppressAutoHyphens/>
              <w:ind w:left="0"/>
              <w:jc w:val="center"/>
            </w:pPr>
          </w:p>
        </w:tc>
        <w:tc>
          <w:tcPr>
            <w:tcW w:w="709" w:type="dxa"/>
          </w:tcPr>
          <w:p w:rsidR="002F4630" w:rsidRPr="002F4630" w:rsidRDefault="002F4630" w:rsidP="004272EA">
            <w:pPr>
              <w:pStyle w:val="ac"/>
              <w:suppressAutoHyphens/>
              <w:ind w:left="0"/>
              <w:jc w:val="center"/>
            </w:pPr>
          </w:p>
        </w:tc>
        <w:tc>
          <w:tcPr>
            <w:tcW w:w="749" w:type="dxa"/>
          </w:tcPr>
          <w:p w:rsidR="002F4630" w:rsidRPr="002F4630" w:rsidRDefault="002F4630" w:rsidP="004272EA">
            <w:pPr>
              <w:pStyle w:val="ac"/>
              <w:suppressAutoHyphens/>
              <w:ind w:left="0"/>
              <w:jc w:val="center"/>
            </w:pPr>
          </w:p>
        </w:tc>
        <w:tc>
          <w:tcPr>
            <w:tcW w:w="528" w:type="dxa"/>
          </w:tcPr>
          <w:p w:rsidR="002F4630" w:rsidRPr="002F4630" w:rsidRDefault="002F4630" w:rsidP="004272EA">
            <w:pPr>
              <w:pStyle w:val="ac"/>
              <w:suppressAutoHyphens/>
              <w:ind w:left="0"/>
              <w:jc w:val="center"/>
            </w:pPr>
          </w:p>
        </w:tc>
        <w:tc>
          <w:tcPr>
            <w:tcW w:w="567" w:type="dxa"/>
          </w:tcPr>
          <w:p w:rsidR="002F4630" w:rsidRPr="002F4630" w:rsidRDefault="002F4630" w:rsidP="004272EA">
            <w:pPr>
              <w:pStyle w:val="ac"/>
              <w:suppressAutoHyphens/>
              <w:ind w:left="0"/>
              <w:jc w:val="center"/>
            </w:pPr>
          </w:p>
        </w:tc>
        <w:tc>
          <w:tcPr>
            <w:tcW w:w="567" w:type="dxa"/>
          </w:tcPr>
          <w:p w:rsidR="002F4630" w:rsidRPr="002F4630" w:rsidRDefault="002F4630" w:rsidP="004272EA">
            <w:pPr>
              <w:pStyle w:val="ac"/>
              <w:suppressAutoHyphens/>
              <w:ind w:left="0"/>
              <w:jc w:val="center"/>
            </w:pPr>
          </w:p>
        </w:tc>
        <w:tc>
          <w:tcPr>
            <w:tcW w:w="850" w:type="dxa"/>
          </w:tcPr>
          <w:p w:rsidR="002F4630" w:rsidRPr="002F4630" w:rsidRDefault="002F4630" w:rsidP="004272EA">
            <w:pPr>
              <w:pStyle w:val="ac"/>
              <w:suppressAutoHyphens/>
              <w:ind w:left="0"/>
              <w:jc w:val="center"/>
            </w:pPr>
          </w:p>
        </w:tc>
        <w:tc>
          <w:tcPr>
            <w:tcW w:w="568" w:type="dxa"/>
          </w:tcPr>
          <w:p w:rsidR="002F4630" w:rsidRPr="002F4630" w:rsidRDefault="002F4630" w:rsidP="004272EA">
            <w:pPr>
              <w:pStyle w:val="ac"/>
              <w:suppressAutoHyphens/>
              <w:ind w:left="0"/>
              <w:jc w:val="center"/>
            </w:pPr>
          </w:p>
        </w:tc>
        <w:tc>
          <w:tcPr>
            <w:tcW w:w="566" w:type="dxa"/>
          </w:tcPr>
          <w:p w:rsidR="002F4630" w:rsidRPr="002F4630" w:rsidRDefault="002F4630" w:rsidP="004272EA">
            <w:pPr>
              <w:pStyle w:val="ac"/>
              <w:suppressAutoHyphens/>
              <w:ind w:left="0"/>
              <w:jc w:val="center"/>
            </w:pPr>
          </w:p>
        </w:tc>
        <w:tc>
          <w:tcPr>
            <w:tcW w:w="850" w:type="dxa"/>
          </w:tcPr>
          <w:p w:rsidR="002F4630" w:rsidRPr="002F4630" w:rsidRDefault="002F4630" w:rsidP="004272EA">
            <w:pPr>
              <w:suppressAutoHyphens/>
              <w:jc w:val="center"/>
              <w:rPr>
                <w:sz w:val="24"/>
                <w:szCs w:val="24"/>
              </w:rPr>
            </w:pPr>
          </w:p>
        </w:tc>
      </w:tr>
      <w:tr w:rsidR="00FB57DD" w:rsidRPr="002F4630" w:rsidTr="00C4482D">
        <w:tc>
          <w:tcPr>
            <w:tcW w:w="2766" w:type="dxa"/>
          </w:tcPr>
          <w:p w:rsidR="00FB57DD" w:rsidRPr="00FB57DD" w:rsidRDefault="00FB57DD" w:rsidP="00FB57DD">
            <w:pPr>
              <w:pStyle w:val="ac"/>
              <w:ind w:left="0"/>
            </w:pPr>
            <w:r>
              <w:rPr>
                <w:rFonts w:eastAsia="Calibri"/>
              </w:rPr>
              <w:t>Автомобильный тран</w:t>
            </w:r>
            <w:r>
              <w:rPr>
                <w:rFonts w:eastAsia="Calibri"/>
              </w:rPr>
              <w:t>с</w:t>
            </w:r>
            <w:r>
              <w:rPr>
                <w:rFonts w:eastAsia="Calibri"/>
              </w:rPr>
              <w:t>порт</w:t>
            </w:r>
          </w:p>
        </w:tc>
        <w:tc>
          <w:tcPr>
            <w:tcW w:w="850" w:type="dxa"/>
          </w:tcPr>
          <w:p w:rsidR="00FB57DD" w:rsidRPr="002F4630" w:rsidRDefault="00FB57DD" w:rsidP="00FB57DD">
            <w:pPr>
              <w:pStyle w:val="ac"/>
              <w:suppressAutoHyphens/>
              <w:ind w:left="0"/>
              <w:jc w:val="center"/>
            </w:pPr>
            <w:r>
              <w:t>24</w:t>
            </w:r>
          </w:p>
        </w:tc>
        <w:tc>
          <w:tcPr>
            <w:tcW w:w="566" w:type="dxa"/>
          </w:tcPr>
          <w:p w:rsidR="00FB57DD" w:rsidRPr="002F4630" w:rsidRDefault="00FB57DD" w:rsidP="00FB57DD">
            <w:pPr>
              <w:pStyle w:val="ac"/>
              <w:suppressAutoHyphens/>
              <w:ind w:left="0"/>
              <w:jc w:val="center"/>
            </w:pPr>
            <w:r>
              <w:t>2</w:t>
            </w:r>
          </w:p>
        </w:tc>
        <w:tc>
          <w:tcPr>
            <w:tcW w:w="709" w:type="dxa"/>
          </w:tcPr>
          <w:p w:rsidR="00FB57DD" w:rsidRPr="002F4630" w:rsidRDefault="00FB57DD" w:rsidP="00FB57DD">
            <w:pPr>
              <w:pStyle w:val="ac"/>
              <w:suppressAutoHyphens/>
              <w:ind w:left="0"/>
              <w:jc w:val="center"/>
            </w:pPr>
            <w:r w:rsidRPr="002F4630">
              <w:t>-</w:t>
            </w:r>
          </w:p>
        </w:tc>
        <w:tc>
          <w:tcPr>
            <w:tcW w:w="749" w:type="dxa"/>
          </w:tcPr>
          <w:p w:rsidR="00FB57DD" w:rsidRPr="002F4630" w:rsidRDefault="00FB57DD" w:rsidP="00FB57DD">
            <w:pPr>
              <w:pStyle w:val="ac"/>
              <w:suppressAutoHyphens/>
              <w:ind w:left="0"/>
              <w:jc w:val="center"/>
            </w:pPr>
            <w:r w:rsidRPr="002F4630">
              <w:t>-</w:t>
            </w:r>
          </w:p>
        </w:tc>
        <w:tc>
          <w:tcPr>
            <w:tcW w:w="528" w:type="dxa"/>
          </w:tcPr>
          <w:p w:rsidR="00FB57DD" w:rsidRPr="002F4630" w:rsidRDefault="00FB57DD" w:rsidP="00FB57DD">
            <w:pPr>
              <w:pStyle w:val="ac"/>
              <w:suppressAutoHyphens/>
              <w:ind w:left="0"/>
              <w:jc w:val="center"/>
            </w:pPr>
            <w:r w:rsidRPr="002F4630">
              <w:t>-</w:t>
            </w:r>
          </w:p>
        </w:tc>
        <w:tc>
          <w:tcPr>
            <w:tcW w:w="567" w:type="dxa"/>
          </w:tcPr>
          <w:p w:rsidR="00FB57DD" w:rsidRPr="002F4630" w:rsidRDefault="00FB57DD" w:rsidP="00FB57DD">
            <w:pPr>
              <w:pStyle w:val="ac"/>
              <w:suppressAutoHyphens/>
              <w:ind w:left="0"/>
              <w:jc w:val="center"/>
            </w:pPr>
            <w:r w:rsidRPr="002F4630">
              <w:t>-</w:t>
            </w:r>
          </w:p>
        </w:tc>
        <w:tc>
          <w:tcPr>
            <w:tcW w:w="567" w:type="dxa"/>
          </w:tcPr>
          <w:p w:rsidR="00FB57DD" w:rsidRPr="002F4630" w:rsidRDefault="00FB57DD" w:rsidP="00FB57DD">
            <w:pPr>
              <w:pStyle w:val="ac"/>
              <w:suppressAutoHyphens/>
              <w:ind w:left="0"/>
              <w:jc w:val="center"/>
            </w:pPr>
            <w:r w:rsidRPr="002F4630">
              <w:t>-</w:t>
            </w:r>
          </w:p>
        </w:tc>
        <w:tc>
          <w:tcPr>
            <w:tcW w:w="850" w:type="dxa"/>
          </w:tcPr>
          <w:p w:rsidR="00FB57DD" w:rsidRPr="002F4630" w:rsidRDefault="00FB57DD" w:rsidP="00FB57DD">
            <w:pPr>
              <w:pStyle w:val="ac"/>
              <w:suppressAutoHyphens/>
              <w:ind w:left="0"/>
              <w:jc w:val="center"/>
            </w:pPr>
            <w:r>
              <w:t>2(2)</w:t>
            </w:r>
          </w:p>
        </w:tc>
        <w:tc>
          <w:tcPr>
            <w:tcW w:w="568" w:type="dxa"/>
          </w:tcPr>
          <w:p w:rsidR="00FB57DD" w:rsidRPr="002F4630" w:rsidRDefault="00FB57DD" w:rsidP="00FB57DD">
            <w:pPr>
              <w:pStyle w:val="ac"/>
              <w:suppressAutoHyphens/>
              <w:ind w:left="0"/>
              <w:jc w:val="center"/>
            </w:pPr>
            <w:r w:rsidRPr="002F4630">
              <w:t>-</w:t>
            </w:r>
          </w:p>
        </w:tc>
        <w:tc>
          <w:tcPr>
            <w:tcW w:w="566" w:type="dxa"/>
          </w:tcPr>
          <w:p w:rsidR="00FB57DD" w:rsidRPr="002F4630" w:rsidRDefault="00FB57DD" w:rsidP="00FB57DD">
            <w:pPr>
              <w:pStyle w:val="ac"/>
              <w:suppressAutoHyphens/>
              <w:ind w:left="0"/>
              <w:jc w:val="center"/>
            </w:pPr>
            <w:r w:rsidRPr="002F4630">
              <w:t>-</w:t>
            </w:r>
          </w:p>
        </w:tc>
        <w:tc>
          <w:tcPr>
            <w:tcW w:w="850" w:type="dxa"/>
          </w:tcPr>
          <w:p w:rsidR="00FB57DD" w:rsidRPr="002F4630" w:rsidRDefault="00FB57DD" w:rsidP="00FB57DD">
            <w:pPr>
              <w:suppressAutoHyphens/>
              <w:jc w:val="center"/>
              <w:rPr>
                <w:sz w:val="24"/>
                <w:szCs w:val="24"/>
              </w:rPr>
            </w:pPr>
            <w:r w:rsidRPr="002F4630">
              <w:rPr>
                <w:sz w:val="24"/>
                <w:szCs w:val="24"/>
              </w:rPr>
              <w:t>20 (ПР)</w:t>
            </w:r>
          </w:p>
        </w:tc>
      </w:tr>
      <w:tr w:rsidR="00FB57DD" w:rsidRPr="002F4630" w:rsidTr="00C4482D">
        <w:tc>
          <w:tcPr>
            <w:tcW w:w="2766" w:type="dxa"/>
          </w:tcPr>
          <w:p w:rsidR="00FB57DD" w:rsidRPr="00FB57DD" w:rsidRDefault="00FB57DD" w:rsidP="00FB57DD">
            <w:pPr>
              <w:pStyle w:val="ac"/>
              <w:ind w:left="0"/>
              <w:rPr>
                <w:rFonts w:eastAsia="Calibri"/>
              </w:rPr>
            </w:pPr>
            <w:r w:rsidRPr="00FB57DD">
              <w:rPr>
                <w:rFonts w:eastAsia="Calibri"/>
              </w:rPr>
              <w:t>Железнодорожный транспорт.</w:t>
            </w:r>
          </w:p>
        </w:tc>
        <w:tc>
          <w:tcPr>
            <w:tcW w:w="850" w:type="dxa"/>
          </w:tcPr>
          <w:p w:rsidR="00FB57DD" w:rsidRPr="002F4630" w:rsidRDefault="00FB57DD" w:rsidP="00FB57DD">
            <w:pPr>
              <w:pStyle w:val="ac"/>
              <w:suppressAutoHyphens/>
              <w:ind w:left="0"/>
              <w:jc w:val="center"/>
            </w:pPr>
            <w:r>
              <w:t>24</w:t>
            </w:r>
          </w:p>
        </w:tc>
        <w:tc>
          <w:tcPr>
            <w:tcW w:w="566" w:type="dxa"/>
          </w:tcPr>
          <w:p w:rsidR="00FB57DD" w:rsidRPr="002F4630" w:rsidRDefault="00FB57DD" w:rsidP="00FB57DD">
            <w:pPr>
              <w:pStyle w:val="ac"/>
              <w:suppressAutoHyphens/>
              <w:ind w:left="0"/>
              <w:jc w:val="center"/>
            </w:pPr>
            <w:r>
              <w:t>2</w:t>
            </w:r>
          </w:p>
        </w:tc>
        <w:tc>
          <w:tcPr>
            <w:tcW w:w="709" w:type="dxa"/>
          </w:tcPr>
          <w:p w:rsidR="00FB57DD" w:rsidRPr="002F4630" w:rsidRDefault="00FB57DD" w:rsidP="00FB57DD">
            <w:pPr>
              <w:pStyle w:val="ac"/>
              <w:suppressAutoHyphens/>
              <w:ind w:left="0"/>
              <w:jc w:val="center"/>
            </w:pPr>
          </w:p>
        </w:tc>
        <w:tc>
          <w:tcPr>
            <w:tcW w:w="749" w:type="dxa"/>
          </w:tcPr>
          <w:p w:rsidR="00FB57DD" w:rsidRPr="002F4630" w:rsidRDefault="00FB57DD" w:rsidP="00FB57DD">
            <w:pPr>
              <w:pStyle w:val="ac"/>
              <w:suppressAutoHyphens/>
              <w:ind w:left="0"/>
              <w:jc w:val="center"/>
            </w:pPr>
            <w:r w:rsidRPr="002F4630">
              <w:t>-</w:t>
            </w:r>
          </w:p>
        </w:tc>
        <w:tc>
          <w:tcPr>
            <w:tcW w:w="528" w:type="dxa"/>
          </w:tcPr>
          <w:p w:rsidR="00FB57DD" w:rsidRPr="002F4630" w:rsidRDefault="00FB57DD" w:rsidP="00FB57DD">
            <w:pPr>
              <w:pStyle w:val="ac"/>
              <w:suppressAutoHyphens/>
              <w:ind w:left="0"/>
              <w:jc w:val="center"/>
            </w:pPr>
          </w:p>
        </w:tc>
        <w:tc>
          <w:tcPr>
            <w:tcW w:w="567" w:type="dxa"/>
          </w:tcPr>
          <w:p w:rsidR="00FB57DD" w:rsidRPr="002F4630" w:rsidRDefault="00FB57DD" w:rsidP="00FB57DD">
            <w:pPr>
              <w:pStyle w:val="ac"/>
              <w:suppressAutoHyphens/>
              <w:ind w:left="0"/>
              <w:jc w:val="center"/>
            </w:pPr>
          </w:p>
        </w:tc>
        <w:tc>
          <w:tcPr>
            <w:tcW w:w="567" w:type="dxa"/>
          </w:tcPr>
          <w:p w:rsidR="00FB57DD" w:rsidRPr="002F4630" w:rsidRDefault="00FB57DD" w:rsidP="00FB57DD">
            <w:pPr>
              <w:pStyle w:val="ac"/>
              <w:suppressAutoHyphens/>
              <w:ind w:left="0"/>
              <w:jc w:val="center"/>
            </w:pPr>
          </w:p>
        </w:tc>
        <w:tc>
          <w:tcPr>
            <w:tcW w:w="850" w:type="dxa"/>
          </w:tcPr>
          <w:p w:rsidR="00FB57DD" w:rsidRPr="002F4630" w:rsidRDefault="00FB57DD" w:rsidP="00FB57DD">
            <w:pPr>
              <w:pStyle w:val="ac"/>
              <w:suppressAutoHyphens/>
              <w:ind w:left="0"/>
              <w:jc w:val="center"/>
            </w:pPr>
            <w:r w:rsidRPr="002F4630">
              <w:t>2</w:t>
            </w:r>
            <w:r>
              <w:t>(2)</w:t>
            </w:r>
          </w:p>
        </w:tc>
        <w:tc>
          <w:tcPr>
            <w:tcW w:w="568" w:type="dxa"/>
          </w:tcPr>
          <w:p w:rsidR="00FB57DD" w:rsidRPr="002F4630" w:rsidRDefault="00FB57DD" w:rsidP="00FB57DD">
            <w:pPr>
              <w:pStyle w:val="ac"/>
              <w:suppressAutoHyphens/>
              <w:ind w:left="0"/>
              <w:jc w:val="center"/>
            </w:pPr>
          </w:p>
        </w:tc>
        <w:tc>
          <w:tcPr>
            <w:tcW w:w="566" w:type="dxa"/>
          </w:tcPr>
          <w:p w:rsidR="00FB57DD" w:rsidRPr="002F4630" w:rsidRDefault="00FB57DD" w:rsidP="00FB57DD">
            <w:pPr>
              <w:pStyle w:val="ac"/>
              <w:suppressAutoHyphens/>
              <w:ind w:left="0"/>
              <w:jc w:val="center"/>
            </w:pPr>
            <w:r w:rsidRPr="002F4630">
              <w:t>-</w:t>
            </w:r>
          </w:p>
        </w:tc>
        <w:tc>
          <w:tcPr>
            <w:tcW w:w="850" w:type="dxa"/>
          </w:tcPr>
          <w:p w:rsidR="00FB57DD" w:rsidRPr="002F4630" w:rsidRDefault="00FB57DD" w:rsidP="00FB57DD">
            <w:pPr>
              <w:suppressAutoHyphens/>
              <w:jc w:val="center"/>
              <w:rPr>
                <w:sz w:val="24"/>
                <w:szCs w:val="24"/>
              </w:rPr>
            </w:pPr>
            <w:r w:rsidRPr="002F4630">
              <w:rPr>
                <w:sz w:val="24"/>
                <w:szCs w:val="24"/>
              </w:rPr>
              <w:t>20 (ПР)</w:t>
            </w:r>
          </w:p>
        </w:tc>
      </w:tr>
      <w:tr w:rsidR="00FB57DD" w:rsidRPr="002F4630" w:rsidTr="00C4482D">
        <w:tc>
          <w:tcPr>
            <w:tcW w:w="2766" w:type="dxa"/>
          </w:tcPr>
          <w:p w:rsidR="00FB57DD" w:rsidRPr="00FB57DD" w:rsidRDefault="00FB57DD" w:rsidP="00FB57DD">
            <w:pPr>
              <w:autoSpaceDE w:val="0"/>
              <w:autoSpaceDN w:val="0"/>
              <w:adjustRightInd w:val="0"/>
              <w:ind w:hanging="36"/>
              <w:jc w:val="both"/>
              <w:rPr>
                <w:rFonts w:eastAsia="Calibri"/>
                <w:sz w:val="24"/>
                <w:szCs w:val="24"/>
              </w:rPr>
            </w:pPr>
            <w:r w:rsidRPr="00FB57DD">
              <w:rPr>
                <w:rFonts w:eastAsia="Calibri"/>
                <w:sz w:val="24"/>
                <w:szCs w:val="24"/>
              </w:rPr>
              <w:t>Конвейерный и комб</w:t>
            </w:r>
            <w:r w:rsidRPr="00FB57DD">
              <w:rPr>
                <w:rFonts w:eastAsia="Calibri"/>
                <w:sz w:val="24"/>
                <w:szCs w:val="24"/>
              </w:rPr>
              <w:t>и</w:t>
            </w:r>
            <w:r w:rsidRPr="00FB57DD">
              <w:rPr>
                <w:rFonts w:eastAsia="Calibri"/>
                <w:sz w:val="24"/>
                <w:szCs w:val="24"/>
              </w:rPr>
              <w:t>нированный транспорт.</w:t>
            </w:r>
          </w:p>
        </w:tc>
        <w:tc>
          <w:tcPr>
            <w:tcW w:w="850" w:type="dxa"/>
          </w:tcPr>
          <w:p w:rsidR="00FB57DD" w:rsidRPr="002F4630" w:rsidRDefault="00FB57DD" w:rsidP="00FB57DD">
            <w:pPr>
              <w:pStyle w:val="ac"/>
              <w:suppressAutoHyphens/>
              <w:ind w:left="0"/>
              <w:jc w:val="center"/>
            </w:pPr>
            <w:r>
              <w:t>24</w:t>
            </w:r>
          </w:p>
        </w:tc>
        <w:tc>
          <w:tcPr>
            <w:tcW w:w="566" w:type="dxa"/>
          </w:tcPr>
          <w:p w:rsidR="00FB57DD" w:rsidRPr="002F4630" w:rsidRDefault="00FB57DD" w:rsidP="00FB57DD">
            <w:pPr>
              <w:pStyle w:val="ac"/>
              <w:suppressAutoHyphens/>
              <w:ind w:left="0"/>
              <w:jc w:val="center"/>
            </w:pPr>
            <w:r>
              <w:t>2</w:t>
            </w:r>
          </w:p>
        </w:tc>
        <w:tc>
          <w:tcPr>
            <w:tcW w:w="709" w:type="dxa"/>
          </w:tcPr>
          <w:p w:rsidR="00FB57DD" w:rsidRPr="002F4630" w:rsidRDefault="00FB57DD" w:rsidP="00FB57DD">
            <w:pPr>
              <w:pStyle w:val="ac"/>
              <w:suppressAutoHyphens/>
              <w:ind w:left="0"/>
              <w:jc w:val="center"/>
            </w:pPr>
          </w:p>
        </w:tc>
        <w:tc>
          <w:tcPr>
            <w:tcW w:w="749" w:type="dxa"/>
          </w:tcPr>
          <w:p w:rsidR="00FB57DD" w:rsidRPr="002F4630" w:rsidRDefault="00FB57DD" w:rsidP="00FB57DD">
            <w:pPr>
              <w:pStyle w:val="ac"/>
              <w:suppressAutoHyphens/>
              <w:ind w:left="0"/>
              <w:jc w:val="center"/>
            </w:pPr>
            <w:r w:rsidRPr="002F4630">
              <w:t>-</w:t>
            </w:r>
          </w:p>
        </w:tc>
        <w:tc>
          <w:tcPr>
            <w:tcW w:w="528" w:type="dxa"/>
          </w:tcPr>
          <w:p w:rsidR="00FB57DD" w:rsidRPr="002F4630" w:rsidRDefault="00FB57DD" w:rsidP="00FB57DD">
            <w:pPr>
              <w:pStyle w:val="ac"/>
              <w:suppressAutoHyphens/>
              <w:ind w:left="0"/>
              <w:jc w:val="center"/>
            </w:pPr>
          </w:p>
        </w:tc>
        <w:tc>
          <w:tcPr>
            <w:tcW w:w="567" w:type="dxa"/>
          </w:tcPr>
          <w:p w:rsidR="00FB57DD" w:rsidRPr="002F4630" w:rsidRDefault="00FB57DD" w:rsidP="00FB57DD">
            <w:pPr>
              <w:pStyle w:val="ac"/>
              <w:suppressAutoHyphens/>
              <w:ind w:left="0"/>
              <w:jc w:val="center"/>
            </w:pPr>
          </w:p>
        </w:tc>
        <w:tc>
          <w:tcPr>
            <w:tcW w:w="567" w:type="dxa"/>
          </w:tcPr>
          <w:p w:rsidR="00FB57DD" w:rsidRPr="002F4630" w:rsidRDefault="00FB57DD" w:rsidP="00FB57DD">
            <w:pPr>
              <w:pStyle w:val="ac"/>
              <w:suppressAutoHyphens/>
              <w:ind w:left="0"/>
              <w:jc w:val="center"/>
            </w:pPr>
          </w:p>
        </w:tc>
        <w:tc>
          <w:tcPr>
            <w:tcW w:w="850" w:type="dxa"/>
          </w:tcPr>
          <w:p w:rsidR="00FB57DD" w:rsidRPr="002F4630" w:rsidRDefault="00FB57DD" w:rsidP="00FB57DD">
            <w:pPr>
              <w:pStyle w:val="ac"/>
              <w:suppressAutoHyphens/>
              <w:ind w:left="0"/>
              <w:jc w:val="center"/>
            </w:pPr>
            <w:r w:rsidRPr="002F4630">
              <w:t>2</w:t>
            </w:r>
            <w:r>
              <w:t>(2)</w:t>
            </w:r>
          </w:p>
        </w:tc>
        <w:tc>
          <w:tcPr>
            <w:tcW w:w="568" w:type="dxa"/>
          </w:tcPr>
          <w:p w:rsidR="00FB57DD" w:rsidRPr="002F4630" w:rsidRDefault="00FB57DD" w:rsidP="00FB57DD">
            <w:pPr>
              <w:pStyle w:val="ac"/>
              <w:suppressAutoHyphens/>
              <w:ind w:left="0"/>
              <w:jc w:val="center"/>
            </w:pPr>
          </w:p>
        </w:tc>
        <w:tc>
          <w:tcPr>
            <w:tcW w:w="566" w:type="dxa"/>
          </w:tcPr>
          <w:p w:rsidR="00FB57DD" w:rsidRPr="002F4630" w:rsidRDefault="00FB57DD" w:rsidP="00FB57DD">
            <w:pPr>
              <w:pStyle w:val="ac"/>
              <w:suppressAutoHyphens/>
              <w:ind w:left="0"/>
              <w:jc w:val="center"/>
            </w:pPr>
            <w:r w:rsidRPr="002F4630">
              <w:t>-</w:t>
            </w:r>
          </w:p>
        </w:tc>
        <w:tc>
          <w:tcPr>
            <w:tcW w:w="850" w:type="dxa"/>
          </w:tcPr>
          <w:p w:rsidR="00FB57DD" w:rsidRPr="002F4630" w:rsidRDefault="00FB57DD" w:rsidP="00FB57DD">
            <w:pPr>
              <w:suppressAutoHyphens/>
              <w:jc w:val="center"/>
              <w:rPr>
                <w:sz w:val="24"/>
                <w:szCs w:val="24"/>
              </w:rPr>
            </w:pPr>
            <w:r w:rsidRPr="002F4630">
              <w:rPr>
                <w:sz w:val="24"/>
                <w:szCs w:val="24"/>
              </w:rPr>
              <w:t>20 (ПР)</w:t>
            </w:r>
          </w:p>
        </w:tc>
      </w:tr>
      <w:tr w:rsidR="001618CC" w:rsidRPr="002F4630" w:rsidTr="00EC61A0">
        <w:tc>
          <w:tcPr>
            <w:tcW w:w="2766" w:type="dxa"/>
          </w:tcPr>
          <w:p w:rsidR="001618CC" w:rsidRPr="002F4630" w:rsidRDefault="001618CC" w:rsidP="004272EA">
            <w:pPr>
              <w:suppressAutoHyphens/>
              <w:rPr>
                <w:sz w:val="24"/>
                <w:szCs w:val="24"/>
              </w:rPr>
            </w:pPr>
            <w:r w:rsidRPr="002F4630">
              <w:rPr>
                <w:sz w:val="24"/>
                <w:szCs w:val="24"/>
              </w:rPr>
              <w:t>Контрольная работа</w:t>
            </w:r>
          </w:p>
        </w:tc>
        <w:tc>
          <w:tcPr>
            <w:tcW w:w="850" w:type="dxa"/>
            <w:vAlign w:val="center"/>
          </w:tcPr>
          <w:p w:rsidR="001618CC" w:rsidRPr="002F4630" w:rsidRDefault="002F4630" w:rsidP="004272EA">
            <w:pPr>
              <w:pStyle w:val="af4"/>
              <w:suppressAutoHyphens/>
              <w:jc w:val="center"/>
              <w:rPr>
                <w:sz w:val="24"/>
                <w:szCs w:val="24"/>
              </w:rPr>
            </w:pPr>
            <w:r>
              <w:rPr>
                <w:sz w:val="24"/>
                <w:szCs w:val="24"/>
              </w:rPr>
              <w:t>24</w:t>
            </w:r>
            <w:bookmarkStart w:id="0" w:name="_GoBack"/>
            <w:bookmarkEnd w:id="0"/>
          </w:p>
        </w:tc>
        <w:tc>
          <w:tcPr>
            <w:tcW w:w="566" w:type="dxa"/>
            <w:vAlign w:val="center"/>
          </w:tcPr>
          <w:p w:rsidR="001618CC" w:rsidRPr="002F4630" w:rsidRDefault="001618CC" w:rsidP="004272EA">
            <w:pPr>
              <w:pStyle w:val="af4"/>
              <w:suppressAutoHyphens/>
              <w:jc w:val="center"/>
              <w:rPr>
                <w:sz w:val="24"/>
                <w:szCs w:val="24"/>
              </w:rPr>
            </w:pPr>
          </w:p>
        </w:tc>
        <w:tc>
          <w:tcPr>
            <w:tcW w:w="709" w:type="dxa"/>
            <w:vAlign w:val="center"/>
          </w:tcPr>
          <w:p w:rsidR="001618CC" w:rsidRPr="002F4630" w:rsidRDefault="001618CC" w:rsidP="004272EA">
            <w:pPr>
              <w:pStyle w:val="af4"/>
              <w:suppressAutoHyphens/>
              <w:jc w:val="center"/>
              <w:rPr>
                <w:sz w:val="24"/>
                <w:szCs w:val="24"/>
              </w:rPr>
            </w:pPr>
          </w:p>
        </w:tc>
        <w:tc>
          <w:tcPr>
            <w:tcW w:w="749" w:type="dxa"/>
            <w:vAlign w:val="center"/>
          </w:tcPr>
          <w:p w:rsidR="001618CC" w:rsidRPr="002F4630" w:rsidRDefault="001618CC" w:rsidP="004272EA">
            <w:pPr>
              <w:pStyle w:val="af4"/>
              <w:suppressAutoHyphens/>
              <w:jc w:val="center"/>
              <w:rPr>
                <w:sz w:val="24"/>
                <w:szCs w:val="24"/>
              </w:rPr>
            </w:pPr>
          </w:p>
        </w:tc>
        <w:tc>
          <w:tcPr>
            <w:tcW w:w="528" w:type="dxa"/>
            <w:vAlign w:val="center"/>
          </w:tcPr>
          <w:p w:rsidR="001618CC" w:rsidRPr="002F4630" w:rsidRDefault="001618CC" w:rsidP="004272EA">
            <w:pPr>
              <w:pStyle w:val="af4"/>
              <w:suppressAutoHyphens/>
              <w:jc w:val="center"/>
              <w:rPr>
                <w:sz w:val="24"/>
                <w:szCs w:val="24"/>
              </w:rPr>
            </w:pPr>
          </w:p>
        </w:tc>
        <w:tc>
          <w:tcPr>
            <w:tcW w:w="567" w:type="dxa"/>
            <w:vAlign w:val="center"/>
          </w:tcPr>
          <w:p w:rsidR="001618CC" w:rsidRPr="002F4630" w:rsidRDefault="001618CC" w:rsidP="004272EA">
            <w:pPr>
              <w:pStyle w:val="af4"/>
              <w:suppressAutoHyphens/>
              <w:jc w:val="center"/>
              <w:rPr>
                <w:sz w:val="24"/>
                <w:szCs w:val="24"/>
              </w:rPr>
            </w:pPr>
          </w:p>
        </w:tc>
        <w:tc>
          <w:tcPr>
            <w:tcW w:w="567" w:type="dxa"/>
            <w:vAlign w:val="center"/>
          </w:tcPr>
          <w:p w:rsidR="001618CC" w:rsidRPr="002F4630" w:rsidRDefault="001618CC" w:rsidP="004272EA">
            <w:pPr>
              <w:pStyle w:val="af4"/>
              <w:suppressAutoHyphens/>
              <w:jc w:val="center"/>
              <w:rPr>
                <w:sz w:val="24"/>
                <w:szCs w:val="24"/>
              </w:rPr>
            </w:pPr>
          </w:p>
        </w:tc>
        <w:tc>
          <w:tcPr>
            <w:tcW w:w="850" w:type="dxa"/>
            <w:vAlign w:val="center"/>
          </w:tcPr>
          <w:p w:rsidR="001618CC" w:rsidRPr="002F4630" w:rsidRDefault="001618CC" w:rsidP="004272EA">
            <w:pPr>
              <w:pStyle w:val="af4"/>
              <w:suppressAutoHyphens/>
              <w:jc w:val="center"/>
              <w:rPr>
                <w:sz w:val="24"/>
                <w:szCs w:val="24"/>
              </w:rPr>
            </w:pPr>
          </w:p>
        </w:tc>
        <w:tc>
          <w:tcPr>
            <w:tcW w:w="568" w:type="dxa"/>
            <w:vAlign w:val="center"/>
          </w:tcPr>
          <w:p w:rsidR="001618CC" w:rsidRPr="002F4630" w:rsidRDefault="001618CC" w:rsidP="004272EA">
            <w:pPr>
              <w:pStyle w:val="af4"/>
              <w:suppressAutoHyphens/>
              <w:jc w:val="center"/>
              <w:rPr>
                <w:sz w:val="24"/>
                <w:szCs w:val="24"/>
              </w:rPr>
            </w:pPr>
          </w:p>
        </w:tc>
        <w:tc>
          <w:tcPr>
            <w:tcW w:w="566" w:type="dxa"/>
            <w:vAlign w:val="center"/>
          </w:tcPr>
          <w:p w:rsidR="001618CC" w:rsidRPr="002F4630" w:rsidRDefault="00EC61A0" w:rsidP="004272EA">
            <w:pPr>
              <w:pStyle w:val="af4"/>
              <w:suppressAutoHyphens/>
              <w:jc w:val="center"/>
              <w:rPr>
                <w:sz w:val="24"/>
                <w:szCs w:val="24"/>
              </w:rPr>
            </w:pPr>
            <w:r w:rsidRPr="002F4630">
              <w:rPr>
                <w:sz w:val="24"/>
                <w:szCs w:val="24"/>
              </w:rPr>
              <w:t>4</w:t>
            </w:r>
          </w:p>
        </w:tc>
        <w:tc>
          <w:tcPr>
            <w:tcW w:w="850" w:type="dxa"/>
            <w:vAlign w:val="center"/>
          </w:tcPr>
          <w:p w:rsidR="006862E5" w:rsidRPr="002F4630" w:rsidRDefault="002F4630" w:rsidP="004272EA">
            <w:pPr>
              <w:pStyle w:val="af4"/>
              <w:suppressAutoHyphens/>
              <w:rPr>
                <w:sz w:val="24"/>
                <w:szCs w:val="24"/>
              </w:rPr>
            </w:pPr>
            <w:r>
              <w:rPr>
                <w:sz w:val="24"/>
                <w:szCs w:val="24"/>
              </w:rPr>
              <w:t>20</w:t>
            </w:r>
          </w:p>
          <w:p w:rsidR="001618CC" w:rsidRPr="002F4630" w:rsidRDefault="001618CC" w:rsidP="004272EA">
            <w:pPr>
              <w:pStyle w:val="af4"/>
              <w:suppressAutoHyphens/>
              <w:rPr>
                <w:sz w:val="24"/>
                <w:szCs w:val="24"/>
              </w:rPr>
            </w:pPr>
            <w:r w:rsidRPr="002F4630">
              <w:rPr>
                <w:sz w:val="24"/>
                <w:szCs w:val="24"/>
              </w:rPr>
              <w:t>(</w:t>
            </w:r>
            <w:r w:rsidR="006862E5" w:rsidRPr="002F4630">
              <w:rPr>
                <w:sz w:val="24"/>
                <w:szCs w:val="24"/>
              </w:rPr>
              <w:t>КР</w:t>
            </w:r>
            <w:r w:rsidRPr="002F4630">
              <w:rPr>
                <w:sz w:val="24"/>
                <w:szCs w:val="24"/>
              </w:rPr>
              <w:t>)</w:t>
            </w:r>
          </w:p>
        </w:tc>
      </w:tr>
      <w:tr w:rsidR="00CE2216" w:rsidRPr="002F4630" w:rsidTr="00EC61A0">
        <w:tc>
          <w:tcPr>
            <w:tcW w:w="2766" w:type="dxa"/>
          </w:tcPr>
          <w:p w:rsidR="00CE2216" w:rsidRPr="002F4630" w:rsidRDefault="00CE2216" w:rsidP="004272EA">
            <w:pPr>
              <w:pStyle w:val="af4"/>
              <w:suppressAutoHyphens/>
              <w:rPr>
                <w:b/>
                <w:sz w:val="24"/>
                <w:szCs w:val="24"/>
              </w:rPr>
            </w:pPr>
            <w:r w:rsidRPr="002F4630">
              <w:rPr>
                <w:b/>
                <w:sz w:val="24"/>
                <w:szCs w:val="24"/>
              </w:rPr>
              <w:t>Всего часов</w:t>
            </w:r>
          </w:p>
        </w:tc>
        <w:tc>
          <w:tcPr>
            <w:tcW w:w="850" w:type="dxa"/>
            <w:vAlign w:val="center"/>
          </w:tcPr>
          <w:p w:rsidR="00CE2216" w:rsidRPr="002F4630" w:rsidRDefault="00EC61A0" w:rsidP="004272EA">
            <w:pPr>
              <w:pStyle w:val="af4"/>
              <w:suppressAutoHyphens/>
              <w:jc w:val="center"/>
              <w:rPr>
                <w:b/>
                <w:sz w:val="24"/>
                <w:szCs w:val="24"/>
              </w:rPr>
            </w:pPr>
            <w:r w:rsidRPr="002F4630">
              <w:rPr>
                <w:b/>
                <w:sz w:val="24"/>
                <w:szCs w:val="24"/>
              </w:rPr>
              <w:t>104</w:t>
            </w:r>
          </w:p>
        </w:tc>
        <w:tc>
          <w:tcPr>
            <w:tcW w:w="566" w:type="dxa"/>
            <w:vAlign w:val="center"/>
          </w:tcPr>
          <w:p w:rsidR="00CE2216" w:rsidRPr="002F4630" w:rsidRDefault="00FB57DD" w:rsidP="004272EA">
            <w:pPr>
              <w:pStyle w:val="af4"/>
              <w:suppressAutoHyphens/>
              <w:jc w:val="center"/>
              <w:rPr>
                <w:b/>
                <w:sz w:val="24"/>
                <w:szCs w:val="24"/>
              </w:rPr>
            </w:pPr>
            <w:r>
              <w:rPr>
                <w:b/>
                <w:sz w:val="24"/>
                <w:szCs w:val="24"/>
              </w:rPr>
              <w:t>8</w:t>
            </w:r>
          </w:p>
        </w:tc>
        <w:tc>
          <w:tcPr>
            <w:tcW w:w="709" w:type="dxa"/>
            <w:vAlign w:val="center"/>
          </w:tcPr>
          <w:p w:rsidR="00CE2216" w:rsidRPr="002F4630" w:rsidRDefault="00CE2216" w:rsidP="004272EA">
            <w:pPr>
              <w:pStyle w:val="af4"/>
              <w:suppressAutoHyphens/>
              <w:jc w:val="center"/>
              <w:rPr>
                <w:b/>
                <w:sz w:val="24"/>
                <w:szCs w:val="24"/>
              </w:rPr>
            </w:pPr>
            <w:r w:rsidRPr="002F4630">
              <w:rPr>
                <w:b/>
                <w:sz w:val="24"/>
                <w:szCs w:val="24"/>
              </w:rPr>
              <w:t>-</w:t>
            </w:r>
          </w:p>
        </w:tc>
        <w:tc>
          <w:tcPr>
            <w:tcW w:w="749" w:type="dxa"/>
            <w:vAlign w:val="center"/>
          </w:tcPr>
          <w:p w:rsidR="00CE2216" w:rsidRPr="002F4630" w:rsidRDefault="00CE2216" w:rsidP="004272EA">
            <w:pPr>
              <w:pStyle w:val="af4"/>
              <w:suppressAutoHyphens/>
              <w:jc w:val="center"/>
              <w:rPr>
                <w:b/>
                <w:sz w:val="24"/>
                <w:szCs w:val="24"/>
              </w:rPr>
            </w:pPr>
            <w:r w:rsidRPr="002F4630">
              <w:rPr>
                <w:b/>
                <w:sz w:val="24"/>
                <w:szCs w:val="24"/>
              </w:rPr>
              <w:t>-</w:t>
            </w:r>
          </w:p>
        </w:tc>
        <w:tc>
          <w:tcPr>
            <w:tcW w:w="528" w:type="dxa"/>
            <w:vAlign w:val="center"/>
          </w:tcPr>
          <w:p w:rsidR="00CE2216" w:rsidRPr="002F4630" w:rsidRDefault="00CE2216" w:rsidP="004272EA">
            <w:pPr>
              <w:pStyle w:val="af4"/>
              <w:suppressAutoHyphens/>
              <w:jc w:val="center"/>
              <w:rPr>
                <w:b/>
                <w:sz w:val="24"/>
                <w:szCs w:val="24"/>
              </w:rPr>
            </w:pPr>
            <w:r w:rsidRPr="002F4630">
              <w:rPr>
                <w:b/>
                <w:sz w:val="24"/>
                <w:szCs w:val="24"/>
              </w:rPr>
              <w:t>-</w:t>
            </w:r>
          </w:p>
        </w:tc>
        <w:tc>
          <w:tcPr>
            <w:tcW w:w="567" w:type="dxa"/>
            <w:vAlign w:val="center"/>
          </w:tcPr>
          <w:p w:rsidR="00CE2216" w:rsidRPr="002F4630" w:rsidRDefault="00CE2216" w:rsidP="004272EA">
            <w:pPr>
              <w:pStyle w:val="af4"/>
              <w:suppressAutoHyphens/>
              <w:jc w:val="center"/>
              <w:rPr>
                <w:b/>
                <w:sz w:val="24"/>
                <w:szCs w:val="24"/>
              </w:rPr>
            </w:pPr>
            <w:r w:rsidRPr="002F4630">
              <w:rPr>
                <w:b/>
                <w:sz w:val="24"/>
                <w:szCs w:val="24"/>
              </w:rPr>
              <w:t>-</w:t>
            </w:r>
          </w:p>
        </w:tc>
        <w:tc>
          <w:tcPr>
            <w:tcW w:w="567" w:type="dxa"/>
            <w:vAlign w:val="center"/>
          </w:tcPr>
          <w:p w:rsidR="00CE2216" w:rsidRPr="002F4630" w:rsidRDefault="00CE2216" w:rsidP="004272EA">
            <w:pPr>
              <w:pStyle w:val="af4"/>
              <w:suppressAutoHyphens/>
              <w:jc w:val="center"/>
              <w:rPr>
                <w:b/>
                <w:sz w:val="24"/>
                <w:szCs w:val="24"/>
              </w:rPr>
            </w:pPr>
            <w:r w:rsidRPr="002F4630">
              <w:rPr>
                <w:b/>
                <w:sz w:val="24"/>
                <w:szCs w:val="24"/>
              </w:rPr>
              <w:t>-</w:t>
            </w:r>
          </w:p>
        </w:tc>
        <w:tc>
          <w:tcPr>
            <w:tcW w:w="850" w:type="dxa"/>
            <w:vAlign w:val="center"/>
          </w:tcPr>
          <w:p w:rsidR="00CE2216" w:rsidRPr="002F4630" w:rsidRDefault="00FB57DD" w:rsidP="004272EA">
            <w:pPr>
              <w:pStyle w:val="af4"/>
              <w:suppressAutoHyphens/>
              <w:jc w:val="center"/>
              <w:rPr>
                <w:b/>
                <w:sz w:val="24"/>
                <w:szCs w:val="24"/>
              </w:rPr>
            </w:pPr>
            <w:r>
              <w:rPr>
                <w:b/>
                <w:sz w:val="24"/>
                <w:szCs w:val="24"/>
              </w:rPr>
              <w:t>6(6</w:t>
            </w:r>
            <w:r w:rsidR="004272EA">
              <w:rPr>
                <w:b/>
                <w:sz w:val="24"/>
                <w:szCs w:val="24"/>
              </w:rPr>
              <w:t>)</w:t>
            </w:r>
          </w:p>
        </w:tc>
        <w:tc>
          <w:tcPr>
            <w:tcW w:w="568" w:type="dxa"/>
            <w:vAlign w:val="center"/>
          </w:tcPr>
          <w:p w:rsidR="00CE2216" w:rsidRPr="002F4630" w:rsidRDefault="00CE2216" w:rsidP="004272EA">
            <w:pPr>
              <w:pStyle w:val="af4"/>
              <w:suppressAutoHyphens/>
              <w:jc w:val="center"/>
              <w:rPr>
                <w:b/>
                <w:sz w:val="24"/>
                <w:szCs w:val="24"/>
              </w:rPr>
            </w:pPr>
            <w:r w:rsidRPr="002F4630">
              <w:rPr>
                <w:b/>
                <w:sz w:val="24"/>
                <w:szCs w:val="24"/>
              </w:rPr>
              <w:t>-</w:t>
            </w:r>
          </w:p>
        </w:tc>
        <w:tc>
          <w:tcPr>
            <w:tcW w:w="566" w:type="dxa"/>
            <w:vAlign w:val="center"/>
          </w:tcPr>
          <w:p w:rsidR="00CE2216" w:rsidRPr="002F4630" w:rsidRDefault="00EC61A0" w:rsidP="004272EA">
            <w:pPr>
              <w:pStyle w:val="af4"/>
              <w:suppressAutoHyphens/>
              <w:jc w:val="center"/>
              <w:rPr>
                <w:b/>
                <w:sz w:val="24"/>
                <w:szCs w:val="24"/>
              </w:rPr>
            </w:pPr>
            <w:r w:rsidRPr="002F4630">
              <w:rPr>
                <w:b/>
                <w:sz w:val="24"/>
                <w:szCs w:val="24"/>
              </w:rPr>
              <w:t>4</w:t>
            </w:r>
          </w:p>
        </w:tc>
        <w:tc>
          <w:tcPr>
            <w:tcW w:w="850" w:type="dxa"/>
          </w:tcPr>
          <w:p w:rsidR="00CE2216" w:rsidRPr="002F4630" w:rsidRDefault="002F4630" w:rsidP="004272EA">
            <w:pPr>
              <w:pStyle w:val="af4"/>
              <w:suppressAutoHyphens/>
              <w:rPr>
                <w:b/>
                <w:sz w:val="24"/>
                <w:szCs w:val="24"/>
              </w:rPr>
            </w:pPr>
            <w:r>
              <w:rPr>
                <w:b/>
                <w:sz w:val="24"/>
                <w:szCs w:val="24"/>
              </w:rPr>
              <w:t>86</w:t>
            </w:r>
          </w:p>
        </w:tc>
      </w:tr>
    </w:tbl>
    <w:p w:rsidR="00E371C0" w:rsidRDefault="00E371C0" w:rsidP="00010E75">
      <w:pPr>
        <w:pStyle w:val="af5"/>
        <w:jc w:val="both"/>
        <w:rPr>
          <w:bCs/>
          <w:color w:val="auto"/>
          <w:sz w:val="20"/>
          <w:szCs w:val="20"/>
        </w:rPr>
      </w:pPr>
    </w:p>
    <w:p w:rsidR="00E44F90" w:rsidRDefault="00E44F90" w:rsidP="00010E75">
      <w:pPr>
        <w:pStyle w:val="af5"/>
        <w:jc w:val="both"/>
        <w:rPr>
          <w:bCs/>
          <w:color w:val="auto"/>
          <w:sz w:val="20"/>
          <w:szCs w:val="20"/>
        </w:rPr>
      </w:pPr>
      <w:r w:rsidRPr="005C066E">
        <w:rPr>
          <w:bCs/>
          <w:color w:val="auto"/>
          <w:sz w:val="20"/>
          <w:szCs w:val="20"/>
        </w:rPr>
        <w:t>Примечание: ПР- оформление и подготовка к защите</w:t>
      </w:r>
      <w:r w:rsidR="006E1A91">
        <w:rPr>
          <w:bCs/>
          <w:color w:val="auto"/>
          <w:sz w:val="20"/>
          <w:szCs w:val="20"/>
        </w:rPr>
        <w:t xml:space="preserve"> практических работ</w:t>
      </w:r>
      <w:r w:rsidRPr="005C066E">
        <w:rPr>
          <w:bCs/>
          <w:color w:val="auto"/>
          <w:sz w:val="20"/>
          <w:szCs w:val="20"/>
        </w:rPr>
        <w:t>;ТР- теоретическая подготовка;</w:t>
      </w:r>
      <w:r w:rsidR="006E1A91">
        <w:rPr>
          <w:bCs/>
          <w:color w:val="auto"/>
          <w:sz w:val="20"/>
          <w:szCs w:val="20"/>
        </w:rPr>
        <w:t xml:space="preserve"> К</w:t>
      </w:r>
      <w:r w:rsidR="006862E5">
        <w:rPr>
          <w:bCs/>
          <w:color w:val="auto"/>
          <w:sz w:val="20"/>
          <w:szCs w:val="20"/>
        </w:rPr>
        <w:t>Р</w:t>
      </w:r>
      <w:r w:rsidR="006E1A91">
        <w:rPr>
          <w:bCs/>
          <w:color w:val="auto"/>
          <w:sz w:val="20"/>
          <w:szCs w:val="20"/>
        </w:rPr>
        <w:t xml:space="preserve"> – в</w:t>
      </w:r>
      <w:r w:rsidR="006E1A91">
        <w:rPr>
          <w:bCs/>
          <w:color w:val="auto"/>
          <w:sz w:val="20"/>
          <w:szCs w:val="20"/>
        </w:rPr>
        <w:t>ы</w:t>
      </w:r>
      <w:r w:rsidR="006E1A91">
        <w:rPr>
          <w:bCs/>
          <w:color w:val="auto"/>
          <w:sz w:val="20"/>
          <w:szCs w:val="20"/>
        </w:rPr>
        <w:t xml:space="preserve">полнение </w:t>
      </w:r>
      <w:r w:rsidR="006862E5">
        <w:rPr>
          <w:bCs/>
          <w:color w:val="auto"/>
          <w:sz w:val="20"/>
          <w:szCs w:val="20"/>
        </w:rPr>
        <w:t>контрольной работы</w:t>
      </w:r>
      <w:r w:rsidR="001970CA">
        <w:rPr>
          <w:bCs/>
          <w:color w:val="auto"/>
          <w:sz w:val="20"/>
          <w:szCs w:val="20"/>
        </w:rPr>
        <w:t>.</w:t>
      </w:r>
    </w:p>
    <w:p w:rsidR="003B4032" w:rsidRPr="00010E75" w:rsidRDefault="003B4032" w:rsidP="00010E75">
      <w:pPr>
        <w:pStyle w:val="af5"/>
        <w:jc w:val="both"/>
        <w:rPr>
          <w:bCs/>
          <w:color w:val="auto"/>
          <w:sz w:val="20"/>
          <w:szCs w:val="20"/>
        </w:rPr>
      </w:pPr>
    </w:p>
    <w:p w:rsidR="001970CA" w:rsidRDefault="001970CA">
      <w:pPr>
        <w:rPr>
          <w:b/>
          <w:bCs/>
        </w:rPr>
      </w:pPr>
    </w:p>
    <w:p w:rsidR="00233D83" w:rsidRPr="003A77E4" w:rsidRDefault="00233D83" w:rsidP="00233D83">
      <w:pPr>
        <w:pStyle w:val="af5"/>
        <w:jc w:val="center"/>
        <w:rPr>
          <w:b/>
          <w:bCs/>
          <w:color w:val="auto"/>
        </w:rPr>
      </w:pPr>
      <w:r w:rsidRPr="003A77E4">
        <w:rPr>
          <w:b/>
          <w:bCs/>
          <w:color w:val="auto"/>
        </w:rPr>
        <w:t>3.2. Содержание тем программы дисциплины</w:t>
      </w:r>
    </w:p>
    <w:p w:rsidR="00E44F90" w:rsidRPr="00233D83" w:rsidRDefault="00E44F90" w:rsidP="00086860">
      <w:pPr>
        <w:rPr>
          <w:sz w:val="24"/>
          <w:szCs w:val="24"/>
        </w:rPr>
      </w:pPr>
    </w:p>
    <w:p w:rsidR="009948B4" w:rsidRPr="009948B4" w:rsidRDefault="009948B4" w:rsidP="009948B4">
      <w:pPr>
        <w:suppressAutoHyphens/>
        <w:ind w:firstLine="709"/>
        <w:jc w:val="both"/>
        <w:rPr>
          <w:rFonts w:eastAsia="Calibri"/>
          <w:b/>
          <w:sz w:val="24"/>
          <w:szCs w:val="24"/>
        </w:rPr>
      </w:pPr>
      <w:r w:rsidRPr="009948B4">
        <w:rPr>
          <w:b/>
          <w:bCs/>
          <w:sz w:val="24"/>
          <w:szCs w:val="24"/>
          <w:lang w:eastAsia="ar-SA"/>
        </w:rPr>
        <w:t xml:space="preserve">Тема 1. </w:t>
      </w:r>
      <w:r w:rsidRPr="009948B4">
        <w:rPr>
          <w:rFonts w:eastAsia="Calibri"/>
          <w:b/>
          <w:sz w:val="24"/>
          <w:szCs w:val="24"/>
        </w:rPr>
        <w:t>Принципы расчет</w:t>
      </w:r>
      <w:r>
        <w:rPr>
          <w:rFonts w:eastAsia="Calibri"/>
          <w:b/>
          <w:sz w:val="24"/>
          <w:szCs w:val="24"/>
        </w:rPr>
        <w:t xml:space="preserve">а основных параметров карьерных </w:t>
      </w:r>
      <w:r w:rsidRPr="009948B4">
        <w:rPr>
          <w:rFonts w:eastAsia="Calibri"/>
          <w:b/>
          <w:sz w:val="24"/>
          <w:szCs w:val="24"/>
        </w:rPr>
        <w:t>транспортных машин</w:t>
      </w:r>
    </w:p>
    <w:p w:rsidR="009948B4" w:rsidRPr="009948B4" w:rsidRDefault="009948B4" w:rsidP="009948B4">
      <w:pPr>
        <w:tabs>
          <w:tab w:val="left" w:pos="851"/>
        </w:tabs>
        <w:suppressAutoHyphens/>
        <w:autoSpaceDE w:val="0"/>
        <w:autoSpaceDN w:val="0"/>
        <w:adjustRightInd w:val="0"/>
        <w:ind w:firstLine="709"/>
        <w:jc w:val="both"/>
        <w:rPr>
          <w:b/>
          <w:bCs/>
          <w:sz w:val="24"/>
          <w:szCs w:val="24"/>
          <w:lang w:eastAsia="ar-SA"/>
        </w:rPr>
      </w:pPr>
      <w:r w:rsidRPr="009948B4">
        <w:rPr>
          <w:rFonts w:eastAsia="Calibri"/>
          <w:sz w:val="24"/>
          <w:szCs w:val="24"/>
        </w:rPr>
        <w:t>Значение карьерного транспорта. Транспортный комплекс. Особенности и требования, предъявляемые к транспортным машинам. Влияние свойств транспортируемого груза на эффективность работы транспортных машин. Определение фактической загрузки транспортного средства. Уравнение движения транспортной машины в общем виде. Алгоритм задачи определения необходимого числа транспортных единиц для обеспечения заданного грузопотока. Понятия о трассе транспортирования.</w:t>
      </w:r>
    </w:p>
    <w:p w:rsidR="009948B4" w:rsidRPr="009948B4" w:rsidRDefault="009948B4" w:rsidP="009948B4">
      <w:pPr>
        <w:tabs>
          <w:tab w:val="left" w:pos="851"/>
        </w:tabs>
        <w:suppressAutoHyphens/>
        <w:autoSpaceDE w:val="0"/>
        <w:autoSpaceDN w:val="0"/>
        <w:adjustRightInd w:val="0"/>
        <w:ind w:firstLine="709"/>
        <w:jc w:val="both"/>
        <w:rPr>
          <w:b/>
          <w:sz w:val="24"/>
          <w:szCs w:val="24"/>
          <w:lang w:eastAsia="ar-SA"/>
        </w:rPr>
      </w:pPr>
      <w:r w:rsidRPr="009948B4">
        <w:rPr>
          <w:b/>
          <w:bCs/>
          <w:sz w:val="24"/>
          <w:szCs w:val="24"/>
          <w:lang w:eastAsia="ar-SA"/>
        </w:rPr>
        <w:t xml:space="preserve">Тема 2. </w:t>
      </w:r>
      <w:r w:rsidRPr="009948B4">
        <w:rPr>
          <w:rFonts w:eastAsia="Calibri"/>
          <w:b/>
          <w:sz w:val="24"/>
          <w:szCs w:val="24"/>
        </w:rPr>
        <w:t>Автомобильный транспорт</w:t>
      </w:r>
    </w:p>
    <w:p w:rsidR="009948B4" w:rsidRPr="009948B4" w:rsidRDefault="009948B4" w:rsidP="009948B4">
      <w:pPr>
        <w:suppressAutoHyphens/>
        <w:autoSpaceDE w:val="0"/>
        <w:autoSpaceDN w:val="0"/>
        <w:adjustRightInd w:val="0"/>
        <w:ind w:firstLine="709"/>
        <w:jc w:val="both"/>
        <w:rPr>
          <w:b/>
          <w:bCs/>
          <w:sz w:val="24"/>
          <w:szCs w:val="24"/>
          <w:lang w:eastAsia="ar-SA"/>
        </w:rPr>
      </w:pPr>
      <w:r w:rsidRPr="009948B4">
        <w:rPr>
          <w:rFonts w:eastAsia="Calibri"/>
          <w:sz w:val="24"/>
          <w:szCs w:val="24"/>
        </w:rPr>
        <w:t>Преимущества и недостатки. Область применения. Типы трансмиссии. Подвижной состав автотранспорта. Стратегия выбора автосамосвала. Основные параметры карьерных автомобилей. Тяговые характеристики. Силы сопротивления движению автомобиля. Уравнение движения автомобиля. Определение скорости движения автомобиля по условию тяги. Определение безопаснойскорости движения. Расчет автомобильного парка. Оптимизация уклона выездных дорог. Основные принципы автоматизации управления автотранспортом. Пути повышения производительности автосамосвалов.</w:t>
      </w:r>
    </w:p>
    <w:p w:rsidR="009948B4" w:rsidRPr="009948B4" w:rsidRDefault="009948B4" w:rsidP="009948B4">
      <w:pPr>
        <w:suppressAutoHyphens/>
        <w:autoSpaceDE w:val="0"/>
        <w:autoSpaceDN w:val="0"/>
        <w:adjustRightInd w:val="0"/>
        <w:ind w:firstLine="709"/>
        <w:jc w:val="both"/>
        <w:rPr>
          <w:rFonts w:eastAsia="Calibri"/>
          <w:b/>
          <w:sz w:val="24"/>
          <w:szCs w:val="24"/>
        </w:rPr>
      </w:pPr>
      <w:r w:rsidRPr="009948B4">
        <w:rPr>
          <w:b/>
          <w:bCs/>
          <w:sz w:val="24"/>
          <w:szCs w:val="24"/>
          <w:lang w:eastAsia="ar-SA"/>
        </w:rPr>
        <w:t xml:space="preserve">Тема 3. </w:t>
      </w:r>
      <w:r w:rsidRPr="009948B4">
        <w:rPr>
          <w:rFonts w:eastAsia="Calibri"/>
          <w:b/>
          <w:sz w:val="24"/>
          <w:szCs w:val="24"/>
        </w:rPr>
        <w:t>Железнодорожный транспорт</w:t>
      </w:r>
    </w:p>
    <w:p w:rsidR="009948B4" w:rsidRPr="009948B4" w:rsidRDefault="009948B4" w:rsidP="009948B4">
      <w:pPr>
        <w:suppressAutoHyphens/>
        <w:autoSpaceDE w:val="0"/>
        <w:autoSpaceDN w:val="0"/>
        <w:adjustRightInd w:val="0"/>
        <w:ind w:firstLine="709"/>
        <w:jc w:val="both"/>
        <w:rPr>
          <w:rFonts w:eastAsia="Calibri"/>
          <w:sz w:val="24"/>
          <w:szCs w:val="24"/>
        </w:rPr>
      </w:pPr>
      <w:r w:rsidRPr="009948B4">
        <w:rPr>
          <w:rFonts w:eastAsia="Calibri"/>
          <w:sz w:val="24"/>
          <w:szCs w:val="24"/>
        </w:rPr>
        <w:lastRenderedPageBreak/>
        <w:t>Преимущества и недостатки. Типы и типоразмеры</w:t>
      </w:r>
      <w:r>
        <w:rPr>
          <w:rFonts w:eastAsia="Calibri"/>
          <w:sz w:val="24"/>
          <w:szCs w:val="24"/>
        </w:rPr>
        <w:t xml:space="preserve"> вагонов ка</w:t>
      </w:r>
      <w:r w:rsidRPr="009948B4">
        <w:rPr>
          <w:rFonts w:eastAsia="Calibri"/>
          <w:sz w:val="24"/>
          <w:szCs w:val="24"/>
        </w:rPr>
        <w:t>рьерного ж/дтранспорта. Основные параметры вагонов. Современные тенденции вагоностроения. Локомотивы. Тяговые иэлектромеханическиехарактеристики локомотива. Силы сопротивления движению поезда. Уравнение движения поезда. Режимы торможения. Удельное тормозное усилие. Определение скорости движения поезда. Локомотивный и думпкарный парк.</w:t>
      </w:r>
    </w:p>
    <w:p w:rsidR="009948B4" w:rsidRPr="009948B4" w:rsidRDefault="009948B4" w:rsidP="009948B4">
      <w:pPr>
        <w:widowControl w:val="0"/>
        <w:suppressAutoHyphens/>
        <w:ind w:firstLine="709"/>
        <w:jc w:val="both"/>
        <w:rPr>
          <w:rFonts w:eastAsia="Calibri"/>
          <w:b/>
          <w:sz w:val="24"/>
          <w:szCs w:val="24"/>
        </w:rPr>
      </w:pPr>
      <w:r w:rsidRPr="009948B4">
        <w:rPr>
          <w:b/>
          <w:bCs/>
          <w:sz w:val="24"/>
          <w:szCs w:val="24"/>
          <w:lang w:eastAsia="ar-SA"/>
        </w:rPr>
        <w:t xml:space="preserve">Тема 4. </w:t>
      </w:r>
      <w:r w:rsidRPr="009948B4">
        <w:rPr>
          <w:rFonts w:eastAsia="Calibri"/>
          <w:b/>
          <w:sz w:val="24"/>
          <w:szCs w:val="24"/>
        </w:rPr>
        <w:t>Конвейерный и комбинированный транспорт</w:t>
      </w:r>
    </w:p>
    <w:p w:rsidR="009948B4" w:rsidRPr="009948B4" w:rsidRDefault="009948B4" w:rsidP="009948B4">
      <w:pPr>
        <w:suppressAutoHyphens/>
        <w:autoSpaceDE w:val="0"/>
        <w:autoSpaceDN w:val="0"/>
        <w:adjustRightInd w:val="0"/>
        <w:ind w:firstLine="709"/>
        <w:jc w:val="both"/>
        <w:rPr>
          <w:sz w:val="24"/>
          <w:szCs w:val="24"/>
          <w:lang w:eastAsia="ar-SA"/>
        </w:rPr>
      </w:pPr>
      <w:r w:rsidRPr="009948B4">
        <w:rPr>
          <w:rFonts w:eastAsia="Calibri"/>
          <w:sz w:val="24"/>
          <w:szCs w:val="24"/>
        </w:rPr>
        <w:t>Структурные преимущества конвей</w:t>
      </w:r>
      <w:r>
        <w:rPr>
          <w:rFonts w:eastAsia="Calibri"/>
          <w:sz w:val="24"/>
          <w:szCs w:val="24"/>
        </w:rPr>
        <w:t>ер</w:t>
      </w:r>
      <w:r w:rsidRPr="009948B4">
        <w:rPr>
          <w:rFonts w:eastAsia="Calibri"/>
          <w:sz w:val="24"/>
          <w:szCs w:val="24"/>
        </w:rPr>
        <w:t>ного транспорта. Недостатки ленточных конвейеров и направления их устранения. Определение натяжения ленты методом обхода по контуру. Комбинированный транспорт. Подвесные канатные дороги.</w:t>
      </w:r>
    </w:p>
    <w:p w:rsidR="000652E9" w:rsidRPr="000652E9" w:rsidRDefault="000652E9" w:rsidP="000652E9">
      <w:pPr>
        <w:ind w:firstLine="709"/>
        <w:jc w:val="both"/>
        <w:rPr>
          <w:bCs/>
          <w:sz w:val="24"/>
          <w:szCs w:val="24"/>
        </w:rPr>
      </w:pPr>
    </w:p>
    <w:p w:rsidR="000652E9" w:rsidRPr="000652E9" w:rsidRDefault="000652E9" w:rsidP="000652E9">
      <w:pPr>
        <w:rPr>
          <w:bCs/>
          <w:sz w:val="24"/>
          <w:szCs w:val="24"/>
        </w:rPr>
      </w:pPr>
    </w:p>
    <w:p w:rsidR="00010E75" w:rsidRPr="000F0EDE" w:rsidRDefault="00010E75" w:rsidP="00010E75">
      <w:pPr>
        <w:pStyle w:val="af5"/>
        <w:jc w:val="center"/>
        <w:rPr>
          <w:b/>
          <w:bCs/>
          <w:color w:val="auto"/>
        </w:rPr>
      </w:pPr>
      <w:r w:rsidRPr="000F0EDE">
        <w:rPr>
          <w:b/>
          <w:bCs/>
          <w:color w:val="auto"/>
        </w:rPr>
        <w:t xml:space="preserve">3.3. </w:t>
      </w:r>
      <w:r w:rsidRPr="000F0EDE">
        <w:rPr>
          <w:b/>
          <w:bCs/>
          <w:iCs/>
          <w:color w:val="auto"/>
        </w:rPr>
        <w:t>Формы и методы проведения занятий, применяемые учебные технологии</w:t>
      </w:r>
    </w:p>
    <w:p w:rsidR="00010E75" w:rsidRPr="000F0EDE" w:rsidRDefault="00010E75" w:rsidP="00010E75">
      <w:pPr>
        <w:ind w:firstLine="709"/>
        <w:jc w:val="both"/>
        <w:rPr>
          <w:sz w:val="24"/>
          <w:szCs w:val="24"/>
        </w:rPr>
      </w:pPr>
      <w:r w:rsidRPr="000F0EDE">
        <w:rPr>
          <w:sz w:val="24"/>
          <w:szCs w:val="24"/>
        </w:rPr>
        <w:t>В процессе преподавания дисциплины используются традиционные технологии наряду с активными и интерактивными технологиями.</w:t>
      </w:r>
    </w:p>
    <w:p w:rsidR="00010E75" w:rsidRPr="000F0EDE" w:rsidRDefault="00010E75" w:rsidP="00010E75">
      <w:pPr>
        <w:pStyle w:val="CharChar"/>
        <w:spacing w:line="240" w:lineRule="auto"/>
        <w:ind w:firstLine="709"/>
        <w:jc w:val="center"/>
        <w:rPr>
          <w:rFonts w:ascii="Times New Roman" w:hAnsi="Times New Roman"/>
          <w:i/>
          <w:sz w:val="24"/>
          <w:szCs w:val="24"/>
          <w:lang w:val="ru-RU"/>
        </w:rPr>
      </w:pPr>
      <w:r w:rsidRPr="000F0EDE">
        <w:rPr>
          <w:rFonts w:ascii="Times New Roman" w:hAnsi="Times New Roman"/>
          <w:i/>
          <w:sz w:val="24"/>
          <w:szCs w:val="24"/>
          <w:lang w:val="ru-RU"/>
        </w:rPr>
        <w:t>Учебные технологии, используемые в образовательном процессе</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920"/>
        <w:gridCol w:w="4436"/>
        <w:gridCol w:w="1264"/>
      </w:tblGrid>
      <w:tr w:rsidR="009948B4" w:rsidRPr="009948B4" w:rsidTr="009948B4">
        <w:trPr>
          <w:jc w:val="center"/>
        </w:trPr>
        <w:tc>
          <w:tcPr>
            <w:tcW w:w="3261" w:type="dxa"/>
            <w:vAlign w:val="center"/>
          </w:tcPr>
          <w:p w:rsidR="009948B4" w:rsidRPr="009948B4" w:rsidRDefault="009948B4" w:rsidP="009948B4">
            <w:pPr>
              <w:suppressAutoHyphens/>
              <w:jc w:val="center"/>
              <w:rPr>
                <w:b/>
                <w:sz w:val="24"/>
                <w:szCs w:val="24"/>
                <w:lang w:eastAsia="ar-SA"/>
              </w:rPr>
            </w:pPr>
            <w:r w:rsidRPr="009948B4">
              <w:rPr>
                <w:b/>
                <w:sz w:val="24"/>
                <w:szCs w:val="24"/>
                <w:lang w:eastAsia="ar-SA"/>
              </w:rPr>
              <w:t>Раздел дисциплины</w:t>
            </w:r>
          </w:p>
        </w:tc>
        <w:tc>
          <w:tcPr>
            <w:tcW w:w="920" w:type="dxa"/>
            <w:vAlign w:val="center"/>
          </w:tcPr>
          <w:p w:rsidR="009948B4" w:rsidRPr="009948B4" w:rsidRDefault="009948B4" w:rsidP="009948B4">
            <w:pPr>
              <w:suppressAutoHyphens/>
              <w:jc w:val="center"/>
              <w:rPr>
                <w:b/>
                <w:sz w:val="24"/>
                <w:szCs w:val="24"/>
                <w:lang w:eastAsia="ar-SA"/>
              </w:rPr>
            </w:pPr>
            <w:r w:rsidRPr="009948B4">
              <w:rPr>
                <w:b/>
                <w:sz w:val="24"/>
                <w:szCs w:val="24"/>
                <w:lang w:eastAsia="ar-SA"/>
              </w:rPr>
              <w:t>Семестр</w:t>
            </w:r>
          </w:p>
        </w:tc>
        <w:tc>
          <w:tcPr>
            <w:tcW w:w="4436" w:type="dxa"/>
            <w:vAlign w:val="center"/>
          </w:tcPr>
          <w:p w:rsidR="009948B4" w:rsidRPr="009948B4" w:rsidRDefault="009948B4" w:rsidP="009948B4">
            <w:pPr>
              <w:suppressAutoHyphens/>
              <w:jc w:val="center"/>
              <w:rPr>
                <w:b/>
                <w:sz w:val="24"/>
                <w:szCs w:val="24"/>
                <w:lang w:eastAsia="ar-SA"/>
              </w:rPr>
            </w:pPr>
            <w:r w:rsidRPr="009948B4">
              <w:rPr>
                <w:b/>
                <w:sz w:val="24"/>
                <w:szCs w:val="24"/>
                <w:lang w:eastAsia="ar-SA"/>
              </w:rPr>
              <w:t>Используемые активные/интерактивные образовательные технологии</w:t>
            </w:r>
          </w:p>
        </w:tc>
        <w:tc>
          <w:tcPr>
            <w:tcW w:w="1264" w:type="dxa"/>
            <w:vAlign w:val="center"/>
          </w:tcPr>
          <w:p w:rsidR="009948B4" w:rsidRPr="009948B4" w:rsidRDefault="009948B4" w:rsidP="009948B4">
            <w:pPr>
              <w:suppressAutoHyphens/>
              <w:jc w:val="center"/>
              <w:rPr>
                <w:b/>
                <w:sz w:val="24"/>
                <w:szCs w:val="24"/>
                <w:lang w:eastAsia="ar-SA"/>
              </w:rPr>
            </w:pPr>
            <w:r w:rsidRPr="009948B4">
              <w:rPr>
                <w:b/>
                <w:sz w:val="24"/>
                <w:szCs w:val="24"/>
                <w:lang w:eastAsia="ar-SA"/>
              </w:rPr>
              <w:t>Количество часов</w:t>
            </w:r>
          </w:p>
        </w:tc>
      </w:tr>
      <w:tr w:rsidR="009948B4" w:rsidRPr="009948B4" w:rsidTr="009948B4">
        <w:trPr>
          <w:jc w:val="center"/>
        </w:trPr>
        <w:tc>
          <w:tcPr>
            <w:tcW w:w="3261" w:type="dxa"/>
            <w:shd w:val="clear" w:color="auto" w:fill="FFFFFF"/>
          </w:tcPr>
          <w:p w:rsidR="009948B4" w:rsidRPr="009948B4" w:rsidRDefault="009948B4" w:rsidP="009948B4">
            <w:pPr>
              <w:suppressAutoHyphens/>
              <w:rPr>
                <w:rFonts w:eastAsia="Calibri"/>
                <w:sz w:val="24"/>
                <w:szCs w:val="24"/>
              </w:rPr>
            </w:pPr>
            <w:r w:rsidRPr="009948B4">
              <w:rPr>
                <w:rFonts w:eastAsia="Calibri"/>
                <w:sz w:val="24"/>
                <w:szCs w:val="24"/>
              </w:rPr>
              <w:t>Автомобильный транспорт.</w:t>
            </w:r>
          </w:p>
          <w:p w:rsidR="009948B4" w:rsidRPr="009948B4" w:rsidRDefault="009948B4" w:rsidP="009948B4">
            <w:pPr>
              <w:suppressAutoHyphens/>
              <w:rPr>
                <w:sz w:val="24"/>
                <w:szCs w:val="24"/>
                <w:lang w:eastAsia="ar-SA"/>
              </w:rPr>
            </w:pPr>
            <w:r w:rsidRPr="009948B4">
              <w:rPr>
                <w:rFonts w:eastAsia="Calibri"/>
                <w:sz w:val="24"/>
                <w:szCs w:val="24"/>
              </w:rPr>
              <w:t>Железнодорожный транспорт</w:t>
            </w:r>
          </w:p>
        </w:tc>
        <w:tc>
          <w:tcPr>
            <w:tcW w:w="920" w:type="dxa"/>
            <w:vMerge w:val="restart"/>
            <w:vAlign w:val="center"/>
          </w:tcPr>
          <w:p w:rsidR="009948B4" w:rsidRPr="009948B4" w:rsidRDefault="009948B4" w:rsidP="009948B4">
            <w:pPr>
              <w:suppressAutoHyphens/>
              <w:jc w:val="center"/>
              <w:rPr>
                <w:sz w:val="24"/>
                <w:szCs w:val="24"/>
                <w:lang w:eastAsia="ar-SA"/>
              </w:rPr>
            </w:pPr>
            <w:r w:rsidRPr="009948B4">
              <w:rPr>
                <w:sz w:val="24"/>
                <w:szCs w:val="24"/>
                <w:lang w:eastAsia="ar-SA"/>
              </w:rPr>
              <w:t>9</w:t>
            </w:r>
          </w:p>
        </w:tc>
        <w:tc>
          <w:tcPr>
            <w:tcW w:w="4436" w:type="dxa"/>
            <w:vAlign w:val="center"/>
          </w:tcPr>
          <w:p w:rsidR="009948B4" w:rsidRPr="009948B4" w:rsidRDefault="009948B4" w:rsidP="009948B4">
            <w:pPr>
              <w:suppressAutoHyphens/>
              <w:jc w:val="center"/>
              <w:rPr>
                <w:sz w:val="24"/>
                <w:szCs w:val="24"/>
                <w:lang w:eastAsia="ar-SA"/>
              </w:rPr>
            </w:pPr>
            <w:r w:rsidRPr="009948B4">
              <w:rPr>
                <w:sz w:val="24"/>
                <w:szCs w:val="24"/>
                <w:lang w:eastAsia="ar-SA"/>
              </w:rPr>
              <w:t>Лекция-презентация с анализом теоретического материала</w:t>
            </w:r>
          </w:p>
        </w:tc>
        <w:tc>
          <w:tcPr>
            <w:tcW w:w="1264" w:type="dxa"/>
            <w:vAlign w:val="center"/>
          </w:tcPr>
          <w:p w:rsidR="009948B4" w:rsidRPr="009948B4" w:rsidRDefault="009948B4" w:rsidP="009948B4">
            <w:pPr>
              <w:suppressAutoHyphens/>
              <w:jc w:val="center"/>
              <w:rPr>
                <w:sz w:val="24"/>
                <w:szCs w:val="24"/>
                <w:lang w:eastAsia="ar-SA"/>
              </w:rPr>
            </w:pPr>
            <w:r w:rsidRPr="009948B4">
              <w:rPr>
                <w:sz w:val="24"/>
                <w:szCs w:val="24"/>
                <w:lang w:eastAsia="ar-SA"/>
              </w:rPr>
              <w:t>2л</w:t>
            </w:r>
          </w:p>
        </w:tc>
      </w:tr>
      <w:tr w:rsidR="009948B4" w:rsidRPr="009948B4" w:rsidTr="009948B4">
        <w:trPr>
          <w:jc w:val="center"/>
        </w:trPr>
        <w:tc>
          <w:tcPr>
            <w:tcW w:w="3261" w:type="dxa"/>
            <w:shd w:val="clear" w:color="auto" w:fill="FFFFFF"/>
          </w:tcPr>
          <w:p w:rsidR="009948B4" w:rsidRPr="009948B4" w:rsidRDefault="009948B4" w:rsidP="009948B4">
            <w:pPr>
              <w:autoSpaceDE w:val="0"/>
              <w:autoSpaceDN w:val="0"/>
              <w:adjustRightInd w:val="0"/>
              <w:ind w:hanging="36"/>
              <w:jc w:val="both"/>
              <w:rPr>
                <w:rFonts w:eastAsia="Calibri"/>
                <w:sz w:val="24"/>
                <w:szCs w:val="24"/>
              </w:rPr>
            </w:pPr>
            <w:r w:rsidRPr="009948B4">
              <w:rPr>
                <w:rFonts w:eastAsia="Calibri"/>
                <w:sz w:val="24"/>
                <w:szCs w:val="24"/>
              </w:rPr>
              <w:t>Конвейерный и комбинир</w:t>
            </w:r>
            <w:r w:rsidRPr="009948B4">
              <w:rPr>
                <w:rFonts w:eastAsia="Calibri"/>
                <w:sz w:val="24"/>
                <w:szCs w:val="24"/>
              </w:rPr>
              <w:t>о</w:t>
            </w:r>
            <w:r w:rsidRPr="009948B4">
              <w:rPr>
                <w:rFonts w:eastAsia="Calibri"/>
                <w:sz w:val="24"/>
                <w:szCs w:val="24"/>
              </w:rPr>
              <w:t>ванный транспорт.</w:t>
            </w:r>
          </w:p>
        </w:tc>
        <w:tc>
          <w:tcPr>
            <w:tcW w:w="920" w:type="dxa"/>
            <w:vMerge/>
            <w:vAlign w:val="center"/>
          </w:tcPr>
          <w:p w:rsidR="009948B4" w:rsidRPr="009948B4" w:rsidRDefault="009948B4" w:rsidP="009948B4">
            <w:pPr>
              <w:suppressAutoHyphens/>
              <w:jc w:val="center"/>
              <w:rPr>
                <w:sz w:val="24"/>
                <w:szCs w:val="24"/>
                <w:lang w:eastAsia="ar-SA"/>
              </w:rPr>
            </w:pPr>
          </w:p>
        </w:tc>
        <w:tc>
          <w:tcPr>
            <w:tcW w:w="4436" w:type="dxa"/>
            <w:vAlign w:val="center"/>
          </w:tcPr>
          <w:p w:rsidR="009948B4" w:rsidRPr="009948B4" w:rsidRDefault="009948B4" w:rsidP="009948B4">
            <w:pPr>
              <w:suppressAutoHyphens/>
              <w:jc w:val="center"/>
              <w:rPr>
                <w:sz w:val="24"/>
                <w:szCs w:val="24"/>
                <w:lang w:eastAsia="ar-SA"/>
              </w:rPr>
            </w:pPr>
            <w:r w:rsidRPr="009948B4">
              <w:rPr>
                <w:sz w:val="24"/>
                <w:szCs w:val="24"/>
                <w:lang w:eastAsia="ar-SA"/>
              </w:rPr>
              <w:t>Проблемные ситуации</w:t>
            </w:r>
          </w:p>
        </w:tc>
        <w:tc>
          <w:tcPr>
            <w:tcW w:w="1264" w:type="dxa"/>
            <w:vAlign w:val="center"/>
          </w:tcPr>
          <w:p w:rsidR="009948B4" w:rsidRPr="009948B4" w:rsidRDefault="009948B4" w:rsidP="009948B4">
            <w:pPr>
              <w:suppressAutoHyphens/>
              <w:jc w:val="center"/>
              <w:rPr>
                <w:sz w:val="24"/>
                <w:szCs w:val="24"/>
                <w:lang w:eastAsia="ar-SA"/>
              </w:rPr>
            </w:pPr>
            <w:r w:rsidRPr="009948B4">
              <w:rPr>
                <w:sz w:val="24"/>
                <w:szCs w:val="24"/>
                <w:lang w:eastAsia="ar-SA"/>
              </w:rPr>
              <w:t>2пр</w:t>
            </w:r>
          </w:p>
        </w:tc>
      </w:tr>
      <w:tr w:rsidR="009948B4" w:rsidRPr="009948B4" w:rsidTr="009948B4">
        <w:trPr>
          <w:jc w:val="center"/>
        </w:trPr>
        <w:tc>
          <w:tcPr>
            <w:tcW w:w="3261" w:type="dxa"/>
            <w:shd w:val="clear" w:color="auto" w:fill="FFFFFF"/>
            <w:vAlign w:val="center"/>
          </w:tcPr>
          <w:p w:rsidR="009948B4" w:rsidRPr="009948B4" w:rsidRDefault="009948B4" w:rsidP="009948B4">
            <w:pPr>
              <w:shd w:val="clear" w:color="auto" w:fill="FFFFFF"/>
              <w:suppressAutoHyphens/>
              <w:autoSpaceDE w:val="0"/>
              <w:autoSpaceDN w:val="0"/>
              <w:adjustRightInd w:val="0"/>
              <w:jc w:val="right"/>
              <w:rPr>
                <w:sz w:val="24"/>
                <w:szCs w:val="24"/>
                <w:lang w:eastAsia="ar-SA"/>
              </w:rPr>
            </w:pPr>
            <w:r w:rsidRPr="009948B4">
              <w:rPr>
                <w:sz w:val="24"/>
                <w:szCs w:val="24"/>
                <w:lang w:eastAsia="ar-SA"/>
              </w:rPr>
              <w:t>Итого:</w:t>
            </w:r>
          </w:p>
        </w:tc>
        <w:tc>
          <w:tcPr>
            <w:tcW w:w="920" w:type="dxa"/>
            <w:vMerge/>
            <w:vAlign w:val="center"/>
          </w:tcPr>
          <w:p w:rsidR="009948B4" w:rsidRPr="009948B4" w:rsidRDefault="009948B4" w:rsidP="009948B4">
            <w:pPr>
              <w:suppressAutoHyphens/>
              <w:jc w:val="center"/>
              <w:rPr>
                <w:sz w:val="24"/>
                <w:szCs w:val="24"/>
                <w:lang w:eastAsia="ar-SA"/>
              </w:rPr>
            </w:pPr>
          </w:p>
        </w:tc>
        <w:tc>
          <w:tcPr>
            <w:tcW w:w="4436" w:type="dxa"/>
            <w:shd w:val="clear" w:color="auto" w:fill="auto"/>
            <w:vAlign w:val="center"/>
          </w:tcPr>
          <w:p w:rsidR="009948B4" w:rsidRPr="009948B4" w:rsidRDefault="009948B4" w:rsidP="009948B4">
            <w:pPr>
              <w:suppressAutoHyphens/>
              <w:jc w:val="center"/>
              <w:rPr>
                <w:sz w:val="24"/>
                <w:szCs w:val="24"/>
                <w:lang w:eastAsia="ar-SA"/>
              </w:rPr>
            </w:pPr>
          </w:p>
        </w:tc>
        <w:tc>
          <w:tcPr>
            <w:tcW w:w="1264" w:type="dxa"/>
            <w:vAlign w:val="center"/>
          </w:tcPr>
          <w:p w:rsidR="009948B4" w:rsidRPr="009948B4" w:rsidRDefault="009948B4" w:rsidP="009948B4">
            <w:pPr>
              <w:suppressAutoHyphens/>
              <w:jc w:val="center"/>
              <w:rPr>
                <w:sz w:val="24"/>
                <w:szCs w:val="24"/>
                <w:lang w:eastAsia="ar-SA"/>
              </w:rPr>
            </w:pPr>
            <w:r w:rsidRPr="009948B4">
              <w:rPr>
                <w:sz w:val="24"/>
                <w:szCs w:val="24"/>
                <w:lang w:eastAsia="ar-SA"/>
              </w:rPr>
              <w:t>2л2пр</w:t>
            </w:r>
          </w:p>
        </w:tc>
      </w:tr>
    </w:tbl>
    <w:p w:rsidR="00377E03" w:rsidRDefault="00377E03" w:rsidP="00546DD9">
      <w:pPr>
        <w:pStyle w:val="af5"/>
        <w:jc w:val="center"/>
        <w:rPr>
          <w:b/>
          <w:bCs/>
          <w:color w:val="auto"/>
        </w:rPr>
      </w:pPr>
    </w:p>
    <w:p w:rsidR="00377E03" w:rsidRDefault="00377E03">
      <w:pPr>
        <w:rPr>
          <w:rFonts w:eastAsia="Calibri"/>
          <w:b/>
          <w:bCs/>
          <w:sz w:val="24"/>
          <w:szCs w:val="24"/>
        </w:rPr>
      </w:pPr>
    </w:p>
    <w:p w:rsidR="00546DD9" w:rsidRPr="000D68AB" w:rsidRDefault="00546DD9" w:rsidP="00546DD9">
      <w:pPr>
        <w:pStyle w:val="af5"/>
        <w:jc w:val="center"/>
        <w:rPr>
          <w:b/>
          <w:bCs/>
          <w:color w:val="auto"/>
        </w:rPr>
      </w:pPr>
      <w:r w:rsidRPr="000D68AB">
        <w:rPr>
          <w:b/>
          <w:bCs/>
          <w:color w:val="auto"/>
        </w:rPr>
        <w:t>4. Перечень учебно-методического обеспечения для самостоятельной работыобучающихся по дисциплине</w:t>
      </w:r>
    </w:p>
    <w:p w:rsidR="008A0131" w:rsidRDefault="008A0131" w:rsidP="00546DD9">
      <w:pPr>
        <w:pStyle w:val="af5"/>
        <w:jc w:val="center"/>
        <w:rPr>
          <w:b/>
          <w:bCs/>
          <w:color w:val="auto"/>
        </w:rPr>
      </w:pPr>
    </w:p>
    <w:p w:rsidR="00546DD9" w:rsidRDefault="00546DD9" w:rsidP="00546DD9">
      <w:pPr>
        <w:pStyle w:val="af5"/>
        <w:jc w:val="center"/>
        <w:rPr>
          <w:b/>
          <w:bCs/>
          <w:color w:val="auto"/>
        </w:rPr>
      </w:pPr>
      <w:r w:rsidRPr="000D68AB">
        <w:rPr>
          <w:b/>
          <w:bCs/>
          <w:color w:val="auto"/>
        </w:rPr>
        <w:t>4.1 СодержаниеСРС</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2912"/>
        <w:gridCol w:w="2410"/>
        <w:gridCol w:w="1176"/>
        <w:gridCol w:w="3076"/>
      </w:tblGrid>
      <w:tr w:rsidR="003B4032" w:rsidRPr="003B4032" w:rsidTr="00F8797C">
        <w:tc>
          <w:tcPr>
            <w:tcW w:w="740" w:type="dxa"/>
          </w:tcPr>
          <w:p w:rsidR="003B4032" w:rsidRPr="003B4032" w:rsidRDefault="003B4032" w:rsidP="003B4032">
            <w:pPr>
              <w:spacing w:after="120"/>
              <w:ind w:left="283"/>
              <w:jc w:val="center"/>
              <w:rPr>
                <w:rFonts w:eastAsia="Calibri"/>
                <w:bCs/>
                <w:sz w:val="24"/>
                <w:szCs w:val="24"/>
              </w:rPr>
            </w:pPr>
            <w:r w:rsidRPr="003B4032">
              <w:rPr>
                <w:rFonts w:eastAsia="Calibri"/>
                <w:bCs/>
                <w:sz w:val="24"/>
                <w:szCs w:val="24"/>
              </w:rPr>
              <w:t>№</w:t>
            </w:r>
          </w:p>
        </w:tc>
        <w:tc>
          <w:tcPr>
            <w:tcW w:w="2912" w:type="dxa"/>
          </w:tcPr>
          <w:p w:rsidR="003B4032" w:rsidRPr="003B4032" w:rsidRDefault="003B4032" w:rsidP="003B4032">
            <w:pPr>
              <w:spacing w:after="120"/>
              <w:ind w:left="283"/>
              <w:jc w:val="center"/>
              <w:rPr>
                <w:rFonts w:eastAsia="Calibri"/>
                <w:bCs/>
                <w:sz w:val="24"/>
                <w:szCs w:val="24"/>
              </w:rPr>
            </w:pPr>
            <w:r w:rsidRPr="003B4032">
              <w:rPr>
                <w:rFonts w:eastAsia="Calibri"/>
                <w:bCs/>
                <w:sz w:val="24"/>
                <w:szCs w:val="24"/>
              </w:rPr>
              <w:t>Наименование раздела (темы) дисциплины</w:t>
            </w:r>
          </w:p>
        </w:tc>
        <w:tc>
          <w:tcPr>
            <w:tcW w:w="2410" w:type="dxa"/>
          </w:tcPr>
          <w:p w:rsidR="003B4032" w:rsidRPr="003B4032" w:rsidRDefault="003B4032" w:rsidP="003B4032">
            <w:pPr>
              <w:spacing w:after="120"/>
              <w:ind w:left="283"/>
              <w:jc w:val="center"/>
              <w:rPr>
                <w:rFonts w:eastAsia="Calibri"/>
                <w:bCs/>
                <w:sz w:val="24"/>
                <w:szCs w:val="24"/>
              </w:rPr>
            </w:pPr>
            <w:r w:rsidRPr="003B4032">
              <w:rPr>
                <w:rFonts w:eastAsia="Calibri"/>
                <w:bCs/>
                <w:sz w:val="24"/>
                <w:szCs w:val="24"/>
              </w:rPr>
              <w:t>Вид СРС</w:t>
            </w:r>
          </w:p>
        </w:tc>
        <w:tc>
          <w:tcPr>
            <w:tcW w:w="1176" w:type="dxa"/>
          </w:tcPr>
          <w:p w:rsidR="003B4032" w:rsidRPr="003B4032" w:rsidRDefault="003B4032" w:rsidP="003B4032">
            <w:pPr>
              <w:spacing w:after="120"/>
              <w:jc w:val="center"/>
              <w:rPr>
                <w:rFonts w:eastAsia="Calibri"/>
                <w:bCs/>
                <w:sz w:val="24"/>
                <w:szCs w:val="24"/>
              </w:rPr>
            </w:pPr>
            <w:r w:rsidRPr="003B4032">
              <w:rPr>
                <w:rFonts w:eastAsia="Calibri"/>
                <w:bCs/>
                <w:sz w:val="24"/>
                <w:szCs w:val="24"/>
              </w:rPr>
              <w:t>Трудо-емкость (в часах)</w:t>
            </w:r>
          </w:p>
        </w:tc>
        <w:tc>
          <w:tcPr>
            <w:tcW w:w="3076" w:type="dxa"/>
          </w:tcPr>
          <w:p w:rsidR="003B4032" w:rsidRPr="003B4032" w:rsidRDefault="003B4032" w:rsidP="003B4032">
            <w:pPr>
              <w:spacing w:after="120"/>
              <w:ind w:left="283"/>
              <w:jc w:val="center"/>
              <w:rPr>
                <w:rFonts w:eastAsia="Calibri"/>
                <w:bCs/>
                <w:sz w:val="24"/>
                <w:szCs w:val="24"/>
              </w:rPr>
            </w:pPr>
            <w:r w:rsidRPr="003B4032">
              <w:rPr>
                <w:rFonts w:eastAsia="Calibri"/>
                <w:bCs/>
                <w:sz w:val="24"/>
                <w:szCs w:val="24"/>
              </w:rPr>
              <w:t>Формы и методы ко</w:t>
            </w:r>
            <w:r w:rsidRPr="003B4032">
              <w:rPr>
                <w:rFonts w:eastAsia="Calibri"/>
                <w:bCs/>
                <w:sz w:val="24"/>
                <w:szCs w:val="24"/>
              </w:rPr>
              <w:t>н</w:t>
            </w:r>
            <w:r w:rsidRPr="003B4032">
              <w:rPr>
                <w:rFonts w:eastAsia="Calibri"/>
                <w:bCs/>
                <w:sz w:val="24"/>
                <w:szCs w:val="24"/>
              </w:rPr>
              <w:t>троля</w:t>
            </w:r>
          </w:p>
        </w:tc>
      </w:tr>
      <w:tr w:rsidR="003B4032" w:rsidRPr="003B4032" w:rsidTr="00F8797C">
        <w:tc>
          <w:tcPr>
            <w:tcW w:w="740" w:type="dxa"/>
          </w:tcPr>
          <w:p w:rsidR="003B4032" w:rsidRPr="003B4032" w:rsidRDefault="003B4032" w:rsidP="003B4032">
            <w:pPr>
              <w:spacing w:after="120"/>
              <w:ind w:left="283"/>
              <w:jc w:val="both"/>
              <w:rPr>
                <w:rFonts w:eastAsia="Calibri"/>
                <w:bCs/>
                <w:sz w:val="24"/>
                <w:szCs w:val="24"/>
              </w:rPr>
            </w:pPr>
          </w:p>
        </w:tc>
        <w:tc>
          <w:tcPr>
            <w:tcW w:w="9574" w:type="dxa"/>
            <w:gridSpan w:val="4"/>
          </w:tcPr>
          <w:p w:rsidR="003B4032" w:rsidRPr="003B4032" w:rsidRDefault="009948B4" w:rsidP="003B4032">
            <w:pPr>
              <w:spacing w:after="120"/>
              <w:jc w:val="center"/>
              <w:rPr>
                <w:rFonts w:eastAsia="Calibri"/>
                <w:sz w:val="24"/>
                <w:szCs w:val="24"/>
              </w:rPr>
            </w:pPr>
            <w:r>
              <w:rPr>
                <w:rFonts w:eastAsia="Calibri"/>
                <w:b/>
                <w:sz w:val="24"/>
                <w:szCs w:val="24"/>
              </w:rPr>
              <w:t>9</w:t>
            </w:r>
            <w:r w:rsidR="003B4032" w:rsidRPr="003B4032">
              <w:rPr>
                <w:rFonts w:eastAsia="Calibri"/>
                <w:b/>
                <w:sz w:val="24"/>
                <w:szCs w:val="24"/>
              </w:rPr>
              <w:t xml:space="preserve"> семестр</w:t>
            </w:r>
          </w:p>
        </w:tc>
      </w:tr>
      <w:tr w:rsidR="009948B4" w:rsidRPr="003B4032" w:rsidTr="009948B4">
        <w:trPr>
          <w:trHeight w:val="1203"/>
        </w:trPr>
        <w:tc>
          <w:tcPr>
            <w:tcW w:w="740" w:type="dxa"/>
          </w:tcPr>
          <w:p w:rsidR="009948B4" w:rsidRPr="003B4032" w:rsidRDefault="009948B4" w:rsidP="00F8797C">
            <w:pPr>
              <w:spacing w:after="120"/>
              <w:ind w:left="283"/>
              <w:jc w:val="both"/>
              <w:rPr>
                <w:rFonts w:eastAsia="Calibri"/>
                <w:bCs/>
                <w:sz w:val="24"/>
                <w:szCs w:val="24"/>
              </w:rPr>
            </w:pPr>
            <w:r w:rsidRPr="003B4032">
              <w:rPr>
                <w:rFonts w:eastAsia="Calibri"/>
                <w:bCs/>
                <w:sz w:val="24"/>
                <w:szCs w:val="24"/>
              </w:rPr>
              <w:t>1</w:t>
            </w:r>
          </w:p>
        </w:tc>
        <w:tc>
          <w:tcPr>
            <w:tcW w:w="2912" w:type="dxa"/>
          </w:tcPr>
          <w:p w:rsidR="009948B4" w:rsidRPr="009948B4" w:rsidRDefault="009948B4" w:rsidP="009948B4">
            <w:pPr>
              <w:suppressAutoHyphens/>
              <w:autoSpaceDE w:val="0"/>
              <w:autoSpaceDN w:val="0"/>
              <w:adjustRightInd w:val="0"/>
              <w:ind w:hanging="36"/>
              <w:jc w:val="both"/>
              <w:rPr>
                <w:sz w:val="24"/>
                <w:szCs w:val="24"/>
              </w:rPr>
            </w:pPr>
            <w:r w:rsidRPr="002F4630">
              <w:rPr>
                <w:rFonts w:eastAsia="Calibri"/>
                <w:sz w:val="24"/>
                <w:szCs w:val="24"/>
              </w:rPr>
              <w:t>Принципы расчета основных параметров карьерных-транспортных машин.</w:t>
            </w:r>
          </w:p>
        </w:tc>
        <w:tc>
          <w:tcPr>
            <w:tcW w:w="2410" w:type="dxa"/>
            <w:vMerge w:val="restart"/>
            <w:vAlign w:val="center"/>
          </w:tcPr>
          <w:p w:rsidR="009948B4" w:rsidRPr="003B4032" w:rsidRDefault="009948B4" w:rsidP="00F8797C">
            <w:pPr>
              <w:suppressAutoHyphens/>
              <w:spacing w:after="120"/>
              <w:jc w:val="center"/>
              <w:rPr>
                <w:sz w:val="24"/>
                <w:szCs w:val="24"/>
              </w:rPr>
            </w:pPr>
            <w:r w:rsidRPr="003B4032">
              <w:rPr>
                <w:sz w:val="24"/>
                <w:szCs w:val="24"/>
              </w:rPr>
              <w:t>Теоретическая подготовка и выполнение практических работ.</w:t>
            </w:r>
          </w:p>
          <w:p w:rsidR="009948B4" w:rsidRPr="003B4032" w:rsidRDefault="009948B4" w:rsidP="00F8797C">
            <w:pPr>
              <w:suppressAutoHyphens/>
              <w:spacing w:after="120"/>
              <w:jc w:val="center"/>
              <w:rPr>
                <w:sz w:val="24"/>
                <w:szCs w:val="24"/>
              </w:rPr>
            </w:pPr>
            <w:r w:rsidRPr="003B4032">
              <w:rPr>
                <w:sz w:val="24"/>
                <w:szCs w:val="24"/>
              </w:rPr>
              <w:t>Подготовка к защите практических работ.</w:t>
            </w:r>
          </w:p>
          <w:p w:rsidR="009948B4" w:rsidRPr="003B4032" w:rsidRDefault="009948B4" w:rsidP="00F8797C">
            <w:pPr>
              <w:suppressAutoHyphens/>
              <w:spacing w:after="120"/>
              <w:jc w:val="center"/>
              <w:rPr>
                <w:sz w:val="24"/>
                <w:szCs w:val="24"/>
              </w:rPr>
            </w:pPr>
            <w:r w:rsidRPr="003B4032">
              <w:rPr>
                <w:rFonts w:eastAsia="Calibri"/>
                <w:sz w:val="24"/>
                <w:szCs w:val="24"/>
              </w:rPr>
              <w:t>Подготовка теоретического и практического материалов</w:t>
            </w:r>
          </w:p>
        </w:tc>
        <w:tc>
          <w:tcPr>
            <w:tcW w:w="1176" w:type="dxa"/>
            <w:vAlign w:val="center"/>
          </w:tcPr>
          <w:p w:rsidR="009948B4" w:rsidRPr="003B4032" w:rsidRDefault="009948B4" w:rsidP="00F8797C">
            <w:pPr>
              <w:spacing w:after="120"/>
              <w:jc w:val="center"/>
              <w:rPr>
                <w:rFonts w:eastAsia="Calibri"/>
                <w:bCs/>
                <w:sz w:val="24"/>
                <w:szCs w:val="24"/>
              </w:rPr>
            </w:pPr>
            <w:r>
              <w:rPr>
                <w:rFonts w:eastAsia="Calibri"/>
                <w:bCs/>
                <w:sz w:val="24"/>
                <w:szCs w:val="24"/>
              </w:rPr>
              <w:t>6</w:t>
            </w:r>
          </w:p>
        </w:tc>
        <w:tc>
          <w:tcPr>
            <w:tcW w:w="3076" w:type="dxa"/>
            <w:vMerge w:val="restart"/>
            <w:vAlign w:val="center"/>
          </w:tcPr>
          <w:p w:rsidR="009948B4" w:rsidRPr="003B4032" w:rsidRDefault="009948B4" w:rsidP="00F8797C">
            <w:pPr>
              <w:suppressAutoHyphens/>
              <w:spacing w:after="120"/>
              <w:ind w:left="33"/>
              <w:jc w:val="center"/>
              <w:rPr>
                <w:sz w:val="24"/>
                <w:szCs w:val="24"/>
              </w:rPr>
            </w:pPr>
            <w:r w:rsidRPr="003B4032">
              <w:rPr>
                <w:sz w:val="24"/>
                <w:szCs w:val="24"/>
              </w:rPr>
              <w:t>Анализ теоретического материала (внеаудит. и аудит. СРС)</w:t>
            </w:r>
          </w:p>
          <w:p w:rsidR="009948B4" w:rsidRPr="003B4032" w:rsidRDefault="009948B4" w:rsidP="00F8797C">
            <w:pPr>
              <w:suppressAutoHyphens/>
              <w:spacing w:after="120"/>
              <w:ind w:left="33"/>
              <w:jc w:val="center"/>
              <w:rPr>
                <w:sz w:val="24"/>
                <w:szCs w:val="24"/>
              </w:rPr>
            </w:pPr>
            <w:r w:rsidRPr="003B4032">
              <w:rPr>
                <w:sz w:val="24"/>
                <w:szCs w:val="24"/>
              </w:rPr>
              <w:t>Оформление практических заданий и подготовка к защите, (внеауд. СРС)</w:t>
            </w:r>
          </w:p>
          <w:p w:rsidR="009948B4" w:rsidRPr="003B4032" w:rsidRDefault="009948B4" w:rsidP="00F8797C">
            <w:pPr>
              <w:suppressAutoHyphens/>
              <w:spacing w:after="120"/>
              <w:ind w:left="33"/>
              <w:jc w:val="center"/>
              <w:rPr>
                <w:sz w:val="24"/>
                <w:szCs w:val="24"/>
              </w:rPr>
            </w:pPr>
            <w:r w:rsidRPr="003B4032">
              <w:rPr>
                <w:rFonts w:eastAsia="Calibri"/>
                <w:sz w:val="24"/>
                <w:szCs w:val="24"/>
              </w:rPr>
              <w:t>Оформление практических заданий и подготовка к защите, (внеауд.СРС)</w:t>
            </w:r>
          </w:p>
        </w:tc>
      </w:tr>
      <w:tr w:rsidR="009948B4" w:rsidRPr="003B4032" w:rsidTr="00F8797C">
        <w:tc>
          <w:tcPr>
            <w:tcW w:w="740" w:type="dxa"/>
          </w:tcPr>
          <w:p w:rsidR="009948B4" w:rsidRPr="003B4032" w:rsidRDefault="009948B4" w:rsidP="009948B4">
            <w:pPr>
              <w:spacing w:after="120"/>
              <w:ind w:left="283"/>
              <w:jc w:val="both"/>
              <w:rPr>
                <w:rFonts w:eastAsia="Calibri"/>
                <w:bCs/>
                <w:sz w:val="24"/>
                <w:szCs w:val="24"/>
              </w:rPr>
            </w:pPr>
            <w:r w:rsidRPr="003B4032">
              <w:rPr>
                <w:rFonts w:eastAsia="Calibri"/>
                <w:bCs/>
                <w:sz w:val="24"/>
                <w:szCs w:val="24"/>
              </w:rPr>
              <w:t>2</w:t>
            </w:r>
          </w:p>
        </w:tc>
        <w:tc>
          <w:tcPr>
            <w:tcW w:w="2912" w:type="dxa"/>
          </w:tcPr>
          <w:p w:rsidR="009948B4" w:rsidRPr="002F4630" w:rsidRDefault="009948B4" w:rsidP="009948B4">
            <w:pPr>
              <w:pStyle w:val="ac"/>
              <w:suppressAutoHyphens/>
              <w:ind w:left="0"/>
            </w:pPr>
            <w:r w:rsidRPr="002F4630">
              <w:rPr>
                <w:rFonts w:eastAsia="Calibri"/>
              </w:rPr>
              <w:t>Автомобильный транспорт</w:t>
            </w:r>
          </w:p>
        </w:tc>
        <w:tc>
          <w:tcPr>
            <w:tcW w:w="2410" w:type="dxa"/>
            <w:vMerge/>
          </w:tcPr>
          <w:p w:rsidR="009948B4" w:rsidRPr="003B4032" w:rsidRDefault="009948B4" w:rsidP="009948B4">
            <w:pPr>
              <w:spacing w:after="120"/>
              <w:rPr>
                <w:sz w:val="24"/>
                <w:szCs w:val="24"/>
              </w:rPr>
            </w:pPr>
          </w:p>
        </w:tc>
        <w:tc>
          <w:tcPr>
            <w:tcW w:w="1176" w:type="dxa"/>
            <w:vAlign w:val="center"/>
          </w:tcPr>
          <w:p w:rsidR="009948B4" w:rsidRPr="003B4032" w:rsidRDefault="009948B4" w:rsidP="009948B4">
            <w:pPr>
              <w:spacing w:after="120"/>
              <w:jc w:val="center"/>
              <w:rPr>
                <w:rFonts w:eastAsia="Calibri"/>
                <w:bCs/>
                <w:sz w:val="24"/>
                <w:szCs w:val="24"/>
              </w:rPr>
            </w:pPr>
            <w:r>
              <w:rPr>
                <w:rFonts w:eastAsia="Calibri"/>
                <w:bCs/>
                <w:sz w:val="24"/>
                <w:szCs w:val="24"/>
              </w:rPr>
              <w:t>20</w:t>
            </w:r>
          </w:p>
        </w:tc>
        <w:tc>
          <w:tcPr>
            <w:tcW w:w="3076" w:type="dxa"/>
            <w:vMerge/>
          </w:tcPr>
          <w:p w:rsidR="009948B4" w:rsidRPr="003B4032" w:rsidRDefault="009948B4" w:rsidP="009948B4">
            <w:pPr>
              <w:spacing w:after="120"/>
              <w:ind w:left="283"/>
              <w:jc w:val="center"/>
              <w:rPr>
                <w:sz w:val="24"/>
                <w:szCs w:val="24"/>
              </w:rPr>
            </w:pPr>
          </w:p>
        </w:tc>
      </w:tr>
      <w:tr w:rsidR="009948B4" w:rsidRPr="003B4032" w:rsidTr="00F8797C">
        <w:tc>
          <w:tcPr>
            <w:tcW w:w="740" w:type="dxa"/>
          </w:tcPr>
          <w:p w:rsidR="009948B4" w:rsidRPr="003B4032" w:rsidRDefault="009948B4" w:rsidP="009948B4">
            <w:pPr>
              <w:spacing w:after="120"/>
              <w:ind w:left="283"/>
              <w:jc w:val="both"/>
              <w:rPr>
                <w:rFonts w:eastAsia="Calibri"/>
                <w:bCs/>
                <w:sz w:val="24"/>
                <w:szCs w:val="24"/>
              </w:rPr>
            </w:pPr>
            <w:r>
              <w:rPr>
                <w:rFonts w:eastAsia="Calibri"/>
                <w:bCs/>
                <w:sz w:val="24"/>
                <w:szCs w:val="24"/>
              </w:rPr>
              <w:t>3</w:t>
            </w:r>
          </w:p>
        </w:tc>
        <w:tc>
          <w:tcPr>
            <w:tcW w:w="2912" w:type="dxa"/>
          </w:tcPr>
          <w:p w:rsidR="009948B4" w:rsidRPr="002F4630" w:rsidRDefault="009948B4" w:rsidP="009948B4">
            <w:pPr>
              <w:pStyle w:val="ac"/>
              <w:suppressAutoHyphens/>
              <w:ind w:left="0"/>
              <w:rPr>
                <w:rFonts w:eastAsia="Calibri"/>
              </w:rPr>
            </w:pPr>
            <w:r w:rsidRPr="002F4630">
              <w:rPr>
                <w:rFonts w:eastAsia="Calibri"/>
              </w:rPr>
              <w:t>Железнодорожный транспорт</w:t>
            </w:r>
          </w:p>
        </w:tc>
        <w:tc>
          <w:tcPr>
            <w:tcW w:w="2410" w:type="dxa"/>
            <w:vMerge/>
          </w:tcPr>
          <w:p w:rsidR="009948B4" w:rsidRPr="003B4032" w:rsidRDefault="009948B4" w:rsidP="009948B4">
            <w:pPr>
              <w:spacing w:after="120"/>
              <w:rPr>
                <w:sz w:val="24"/>
                <w:szCs w:val="24"/>
              </w:rPr>
            </w:pPr>
          </w:p>
        </w:tc>
        <w:tc>
          <w:tcPr>
            <w:tcW w:w="1176" w:type="dxa"/>
            <w:vAlign w:val="center"/>
          </w:tcPr>
          <w:p w:rsidR="009948B4" w:rsidRDefault="009948B4" w:rsidP="009948B4">
            <w:pPr>
              <w:spacing w:after="120"/>
              <w:jc w:val="center"/>
              <w:rPr>
                <w:rFonts w:eastAsia="Calibri"/>
                <w:bCs/>
                <w:sz w:val="24"/>
                <w:szCs w:val="24"/>
              </w:rPr>
            </w:pPr>
            <w:r>
              <w:rPr>
                <w:rFonts w:eastAsia="Calibri"/>
                <w:bCs/>
                <w:sz w:val="24"/>
                <w:szCs w:val="24"/>
              </w:rPr>
              <w:t>20</w:t>
            </w:r>
          </w:p>
        </w:tc>
        <w:tc>
          <w:tcPr>
            <w:tcW w:w="3076" w:type="dxa"/>
            <w:vMerge/>
          </w:tcPr>
          <w:p w:rsidR="009948B4" w:rsidRPr="003B4032" w:rsidRDefault="009948B4" w:rsidP="009948B4">
            <w:pPr>
              <w:spacing w:after="120"/>
              <w:ind w:left="283"/>
              <w:jc w:val="center"/>
              <w:rPr>
                <w:sz w:val="24"/>
                <w:szCs w:val="24"/>
              </w:rPr>
            </w:pPr>
          </w:p>
        </w:tc>
      </w:tr>
      <w:tr w:rsidR="009948B4" w:rsidRPr="003B4032" w:rsidTr="00F8797C">
        <w:tc>
          <w:tcPr>
            <w:tcW w:w="740" w:type="dxa"/>
          </w:tcPr>
          <w:p w:rsidR="009948B4" w:rsidRPr="003B4032" w:rsidRDefault="009948B4" w:rsidP="009948B4">
            <w:pPr>
              <w:spacing w:after="120"/>
              <w:ind w:left="283"/>
              <w:jc w:val="both"/>
              <w:rPr>
                <w:rFonts w:eastAsia="Calibri"/>
                <w:bCs/>
                <w:sz w:val="24"/>
                <w:szCs w:val="24"/>
              </w:rPr>
            </w:pPr>
            <w:r>
              <w:rPr>
                <w:rFonts w:eastAsia="Calibri"/>
                <w:bCs/>
                <w:sz w:val="24"/>
                <w:szCs w:val="24"/>
              </w:rPr>
              <w:t>4</w:t>
            </w:r>
          </w:p>
        </w:tc>
        <w:tc>
          <w:tcPr>
            <w:tcW w:w="2912" w:type="dxa"/>
          </w:tcPr>
          <w:p w:rsidR="009948B4" w:rsidRPr="002F4630" w:rsidRDefault="009948B4" w:rsidP="009948B4">
            <w:pPr>
              <w:suppressAutoHyphens/>
              <w:autoSpaceDE w:val="0"/>
              <w:autoSpaceDN w:val="0"/>
              <w:adjustRightInd w:val="0"/>
              <w:ind w:hanging="36"/>
              <w:jc w:val="both"/>
              <w:rPr>
                <w:rFonts w:eastAsia="Calibri"/>
                <w:sz w:val="24"/>
                <w:szCs w:val="24"/>
              </w:rPr>
            </w:pPr>
            <w:r w:rsidRPr="002F4630">
              <w:rPr>
                <w:rFonts w:eastAsia="Calibri"/>
                <w:sz w:val="24"/>
                <w:szCs w:val="24"/>
              </w:rPr>
              <w:t>Конвейерный и комбинированный транспорт</w:t>
            </w:r>
          </w:p>
        </w:tc>
        <w:tc>
          <w:tcPr>
            <w:tcW w:w="2410" w:type="dxa"/>
            <w:vMerge/>
          </w:tcPr>
          <w:p w:rsidR="009948B4" w:rsidRPr="003B4032" w:rsidRDefault="009948B4" w:rsidP="009948B4">
            <w:pPr>
              <w:spacing w:after="120"/>
              <w:rPr>
                <w:sz w:val="24"/>
                <w:szCs w:val="24"/>
              </w:rPr>
            </w:pPr>
          </w:p>
        </w:tc>
        <w:tc>
          <w:tcPr>
            <w:tcW w:w="1176" w:type="dxa"/>
            <w:vAlign w:val="center"/>
          </w:tcPr>
          <w:p w:rsidR="009948B4" w:rsidRDefault="009948B4" w:rsidP="009948B4">
            <w:pPr>
              <w:spacing w:after="120"/>
              <w:jc w:val="center"/>
              <w:rPr>
                <w:rFonts w:eastAsia="Calibri"/>
                <w:bCs/>
                <w:sz w:val="24"/>
                <w:szCs w:val="24"/>
              </w:rPr>
            </w:pPr>
            <w:r>
              <w:rPr>
                <w:rFonts w:eastAsia="Calibri"/>
                <w:bCs/>
                <w:sz w:val="24"/>
                <w:szCs w:val="24"/>
              </w:rPr>
              <w:t>20</w:t>
            </w:r>
          </w:p>
        </w:tc>
        <w:tc>
          <w:tcPr>
            <w:tcW w:w="3076" w:type="dxa"/>
            <w:vMerge/>
          </w:tcPr>
          <w:p w:rsidR="009948B4" w:rsidRPr="003B4032" w:rsidRDefault="009948B4" w:rsidP="009948B4">
            <w:pPr>
              <w:spacing w:after="120"/>
              <w:ind w:left="283"/>
              <w:jc w:val="center"/>
              <w:rPr>
                <w:sz w:val="24"/>
                <w:szCs w:val="24"/>
              </w:rPr>
            </w:pPr>
          </w:p>
        </w:tc>
      </w:tr>
      <w:tr w:rsidR="003B4032" w:rsidRPr="003B4032" w:rsidTr="00F8797C">
        <w:trPr>
          <w:trHeight w:val="525"/>
        </w:trPr>
        <w:tc>
          <w:tcPr>
            <w:tcW w:w="740" w:type="dxa"/>
          </w:tcPr>
          <w:p w:rsidR="003B4032" w:rsidRPr="003B4032" w:rsidRDefault="003B4032" w:rsidP="003B4032">
            <w:pPr>
              <w:spacing w:after="120"/>
              <w:ind w:left="283"/>
              <w:jc w:val="both"/>
              <w:rPr>
                <w:rFonts w:eastAsia="Calibri"/>
                <w:bCs/>
                <w:sz w:val="24"/>
                <w:szCs w:val="24"/>
              </w:rPr>
            </w:pPr>
          </w:p>
        </w:tc>
        <w:tc>
          <w:tcPr>
            <w:tcW w:w="2912" w:type="dxa"/>
          </w:tcPr>
          <w:p w:rsidR="003B4032" w:rsidRPr="003B4032" w:rsidRDefault="00377E03" w:rsidP="003B4032">
            <w:pPr>
              <w:rPr>
                <w:sz w:val="24"/>
                <w:szCs w:val="24"/>
              </w:rPr>
            </w:pPr>
            <w:r>
              <w:rPr>
                <w:sz w:val="24"/>
                <w:szCs w:val="24"/>
              </w:rPr>
              <w:t>Контрольная работа</w:t>
            </w:r>
          </w:p>
        </w:tc>
        <w:tc>
          <w:tcPr>
            <w:tcW w:w="2410" w:type="dxa"/>
          </w:tcPr>
          <w:p w:rsidR="003B4032" w:rsidRPr="003B4032" w:rsidRDefault="003B4032" w:rsidP="00377E03">
            <w:pPr>
              <w:suppressAutoHyphens/>
              <w:spacing w:after="120"/>
              <w:jc w:val="center"/>
              <w:rPr>
                <w:rFonts w:eastAsia="Calibri"/>
                <w:bCs/>
                <w:sz w:val="24"/>
                <w:szCs w:val="24"/>
              </w:rPr>
            </w:pPr>
            <w:r w:rsidRPr="003B4032">
              <w:rPr>
                <w:rFonts w:eastAsia="Calibri"/>
                <w:sz w:val="24"/>
                <w:szCs w:val="24"/>
              </w:rPr>
              <w:t xml:space="preserve">Выполнение </w:t>
            </w:r>
            <w:r w:rsidR="00377E03">
              <w:rPr>
                <w:rFonts w:eastAsia="Calibri"/>
                <w:sz w:val="24"/>
                <w:szCs w:val="24"/>
              </w:rPr>
              <w:t>контрольной работы</w:t>
            </w:r>
          </w:p>
        </w:tc>
        <w:tc>
          <w:tcPr>
            <w:tcW w:w="1176" w:type="dxa"/>
          </w:tcPr>
          <w:p w:rsidR="003B4032" w:rsidRPr="003B4032" w:rsidRDefault="009948B4" w:rsidP="00377E03">
            <w:pPr>
              <w:spacing w:after="120"/>
              <w:jc w:val="center"/>
              <w:rPr>
                <w:rFonts w:eastAsia="Calibri"/>
                <w:bCs/>
                <w:sz w:val="24"/>
                <w:szCs w:val="24"/>
              </w:rPr>
            </w:pPr>
            <w:r>
              <w:rPr>
                <w:rFonts w:eastAsia="Calibri"/>
                <w:bCs/>
                <w:sz w:val="24"/>
                <w:szCs w:val="24"/>
              </w:rPr>
              <w:t>20</w:t>
            </w:r>
          </w:p>
        </w:tc>
        <w:tc>
          <w:tcPr>
            <w:tcW w:w="3076" w:type="dxa"/>
          </w:tcPr>
          <w:p w:rsidR="003B4032" w:rsidRPr="003B4032" w:rsidRDefault="003B4032" w:rsidP="00377E03">
            <w:pPr>
              <w:suppressAutoHyphens/>
              <w:spacing w:after="120"/>
              <w:ind w:left="34"/>
              <w:jc w:val="center"/>
              <w:rPr>
                <w:rFonts w:eastAsia="Calibri"/>
                <w:bCs/>
                <w:sz w:val="24"/>
                <w:szCs w:val="24"/>
              </w:rPr>
            </w:pPr>
            <w:r w:rsidRPr="003B4032">
              <w:rPr>
                <w:rFonts w:eastAsia="Calibri"/>
                <w:sz w:val="24"/>
                <w:szCs w:val="24"/>
              </w:rPr>
              <w:t xml:space="preserve">Оформление </w:t>
            </w:r>
            <w:r w:rsidR="00377E03">
              <w:rPr>
                <w:rFonts w:eastAsia="Calibri"/>
                <w:sz w:val="24"/>
                <w:szCs w:val="24"/>
              </w:rPr>
              <w:t>контрольной работы</w:t>
            </w:r>
            <w:r w:rsidRPr="003B4032">
              <w:rPr>
                <w:rFonts w:eastAsia="Calibri"/>
                <w:sz w:val="24"/>
                <w:szCs w:val="24"/>
              </w:rPr>
              <w:t xml:space="preserve"> и подготовка к защите, (внеауд.СРС)</w:t>
            </w:r>
          </w:p>
        </w:tc>
      </w:tr>
      <w:tr w:rsidR="003B4032" w:rsidRPr="003B4032" w:rsidTr="00F8797C">
        <w:trPr>
          <w:trHeight w:val="525"/>
        </w:trPr>
        <w:tc>
          <w:tcPr>
            <w:tcW w:w="740" w:type="dxa"/>
          </w:tcPr>
          <w:p w:rsidR="003B4032" w:rsidRPr="003B4032" w:rsidRDefault="003B4032" w:rsidP="003B4032">
            <w:pPr>
              <w:spacing w:after="120"/>
              <w:ind w:left="283"/>
              <w:jc w:val="both"/>
              <w:rPr>
                <w:rFonts w:eastAsia="Calibri"/>
                <w:bCs/>
                <w:sz w:val="24"/>
                <w:szCs w:val="24"/>
              </w:rPr>
            </w:pPr>
          </w:p>
        </w:tc>
        <w:tc>
          <w:tcPr>
            <w:tcW w:w="2912" w:type="dxa"/>
          </w:tcPr>
          <w:p w:rsidR="003B4032" w:rsidRPr="003B4032" w:rsidRDefault="003B4032" w:rsidP="003B4032">
            <w:pPr>
              <w:rPr>
                <w:sz w:val="24"/>
                <w:szCs w:val="24"/>
              </w:rPr>
            </w:pPr>
            <w:r w:rsidRPr="003B4032">
              <w:rPr>
                <w:sz w:val="24"/>
                <w:szCs w:val="24"/>
              </w:rPr>
              <w:t>итого</w:t>
            </w:r>
          </w:p>
        </w:tc>
        <w:tc>
          <w:tcPr>
            <w:tcW w:w="2410" w:type="dxa"/>
          </w:tcPr>
          <w:p w:rsidR="003B4032" w:rsidRPr="003B4032" w:rsidRDefault="003B4032" w:rsidP="003B4032">
            <w:pPr>
              <w:spacing w:after="120"/>
              <w:ind w:left="283"/>
              <w:jc w:val="both"/>
              <w:rPr>
                <w:rFonts w:eastAsia="Calibri"/>
                <w:bCs/>
                <w:sz w:val="24"/>
                <w:szCs w:val="24"/>
              </w:rPr>
            </w:pPr>
          </w:p>
        </w:tc>
        <w:tc>
          <w:tcPr>
            <w:tcW w:w="1176" w:type="dxa"/>
          </w:tcPr>
          <w:p w:rsidR="003B4032" w:rsidRPr="003B4032" w:rsidRDefault="009948B4" w:rsidP="00377E03">
            <w:pPr>
              <w:spacing w:after="120"/>
              <w:jc w:val="center"/>
              <w:rPr>
                <w:rFonts w:eastAsia="Calibri"/>
                <w:b/>
                <w:bCs/>
                <w:sz w:val="24"/>
                <w:szCs w:val="24"/>
              </w:rPr>
            </w:pPr>
            <w:r>
              <w:rPr>
                <w:rFonts w:eastAsia="Calibri"/>
                <w:b/>
                <w:bCs/>
                <w:sz w:val="24"/>
                <w:szCs w:val="24"/>
              </w:rPr>
              <w:t>86</w:t>
            </w:r>
          </w:p>
        </w:tc>
        <w:tc>
          <w:tcPr>
            <w:tcW w:w="3076" w:type="dxa"/>
          </w:tcPr>
          <w:p w:rsidR="003B4032" w:rsidRPr="003B4032" w:rsidRDefault="003B4032" w:rsidP="003B4032">
            <w:pPr>
              <w:spacing w:after="120"/>
              <w:ind w:left="283"/>
              <w:jc w:val="both"/>
              <w:rPr>
                <w:rFonts w:eastAsia="Calibri"/>
                <w:bCs/>
                <w:sz w:val="24"/>
                <w:szCs w:val="24"/>
              </w:rPr>
            </w:pPr>
          </w:p>
        </w:tc>
      </w:tr>
    </w:tbl>
    <w:p w:rsidR="000F0EDE" w:rsidRDefault="000F0EDE" w:rsidP="00546DD9">
      <w:pPr>
        <w:shd w:val="clear" w:color="auto" w:fill="FFFFFF"/>
        <w:jc w:val="both"/>
        <w:rPr>
          <w:bCs/>
          <w:color w:val="000000"/>
          <w:sz w:val="24"/>
          <w:szCs w:val="24"/>
        </w:rPr>
      </w:pPr>
    </w:p>
    <w:p w:rsidR="000F0EDE" w:rsidRDefault="000F0EDE">
      <w:pPr>
        <w:rPr>
          <w:bCs/>
          <w:color w:val="000000"/>
          <w:sz w:val="24"/>
          <w:szCs w:val="24"/>
        </w:rPr>
      </w:pPr>
    </w:p>
    <w:p w:rsidR="00546DD9" w:rsidRPr="00574848" w:rsidRDefault="00546DD9" w:rsidP="00546DD9">
      <w:pPr>
        <w:shd w:val="clear" w:color="auto" w:fill="FFFFFF"/>
        <w:jc w:val="both"/>
        <w:rPr>
          <w:bCs/>
          <w:color w:val="000000"/>
          <w:sz w:val="24"/>
          <w:szCs w:val="24"/>
        </w:rPr>
      </w:pPr>
    </w:p>
    <w:p w:rsidR="0021418B" w:rsidRPr="000F2293" w:rsidRDefault="000F0EDE" w:rsidP="0021418B">
      <w:pPr>
        <w:pStyle w:val="af4"/>
        <w:rPr>
          <w:rStyle w:val="FontStyle50"/>
          <w:b/>
          <w:sz w:val="24"/>
          <w:szCs w:val="24"/>
        </w:rPr>
      </w:pPr>
      <w:r w:rsidRPr="000F2293">
        <w:rPr>
          <w:rStyle w:val="FontStyle50"/>
          <w:b/>
          <w:sz w:val="24"/>
          <w:szCs w:val="24"/>
        </w:rPr>
        <w:t>Практические работы</w:t>
      </w:r>
    </w:p>
    <w:p w:rsidR="0021418B" w:rsidRPr="000F2293" w:rsidRDefault="0021418B" w:rsidP="0021418B">
      <w:pPr>
        <w:pStyle w:val="af4"/>
        <w:rPr>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2"/>
        <w:gridCol w:w="9121"/>
      </w:tblGrid>
      <w:tr w:rsidR="003B4032" w:rsidRPr="00377E03" w:rsidTr="000F2293">
        <w:tc>
          <w:tcPr>
            <w:tcW w:w="1052" w:type="dxa"/>
          </w:tcPr>
          <w:p w:rsidR="003B4032" w:rsidRPr="00377E03" w:rsidRDefault="003B4032" w:rsidP="000F2293">
            <w:pPr>
              <w:spacing w:after="120"/>
              <w:jc w:val="both"/>
              <w:rPr>
                <w:bCs/>
                <w:sz w:val="24"/>
                <w:szCs w:val="24"/>
              </w:rPr>
            </w:pPr>
            <w:r w:rsidRPr="00377E03">
              <w:rPr>
                <w:sz w:val="24"/>
                <w:szCs w:val="24"/>
              </w:rPr>
              <w:t>№п/п</w:t>
            </w:r>
          </w:p>
        </w:tc>
        <w:tc>
          <w:tcPr>
            <w:tcW w:w="9121" w:type="dxa"/>
          </w:tcPr>
          <w:p w:rsidR="003B4032" w:rsidRPr="00377E03" w:rsidRDefault="003B4032" w:rsidP="000F2293">
            <w:pPr>
              <w:spacing w:after="120"/>
              <w:jc w:val="both"/>
              <w:rPr>
                <w:bCs/>
                <w:sz w:val="24"/>
                <w:szCs w:val="24"/>
              </w:rPr>
            </w:pPr>
            <w:r w:rsidRPr="00377E03">
              <w:rPr>
                <w:sz w:val="24"/>
                <w:szCs w:val="24"/>
              </w:rPr>
              <w:t>Наименование работы</w:t>
            </w:r>
          </w:p>
        </w:tc>
      </w:tr>
      <w:tr w:rsidR="00377E03" w:rsidRPr="00377E03" w:rsidTr="00EC61A0">
        <w:trPr>
          <w:trHeight w:val="371"/>
        </w:trPr>
        <w:tc>
          <w:tcPr>
            <w:tcW w:w="1052" w:type="dxa"/>
          </w:tcPr>
          <w:p w:rsidR="00377E03" w:rsidRPr="00377E03" w:rsidRDefault="00377E03" w:rsidP="00377E03">
            <w:pPr>
              <w:spacing w:after="120"/>
              <w:jc w:val="center"/>
              <w:rPr>
                <w:bCs/>
                <w:sz w:val="24"/>
                <w:szCs w:val="24"/>
              </w:rPr>
            </w:pPr>
            <w:r w:rsidRPr="00377E03">
              <w:rPr>
                <w:sz w:val="24"/>
                <w:szCs w:val="24"/>
              </w:rPr>
              <w:t>1</w:t>
            </w:r>
          </w:p>
        </w:tc>
        <w:tc>
          <w:tcPr>
            <w:tcW w:w="9121" w:type="dxa"/>
          </w:tcPr>
          <w:p w:rsidR="00F8797C" w:rsidRPr="00377E03" w:rsidRDefault="006D4BD2" w:rsidP="006D4BD2">
            <w:pPr>
              <w:jc w:val="both"/>
              <w:rPr>
                <w:sz w:val="24"/>
                <w:szCs w:val="24"/>
              </w:rPr>
            </w:pPr>
            <w:r>
              <w:rPr>
                <w:sz w:val="24"/>
                <w:szCs w:val="24"/>
              </w:rPr>
              <w:t xml:space="preserve">Выбор типа </w:t>
            </w:r>
            <w:r w:rsidRPr="006D4BD2">
              <w:rPr>
                <w:sz w:val="24"/>
                <w:szCs w:val="24"/>
              </w:rPr>
              <w:t>имаркиавтосамосвала</w:t>
            </w:r>
          </w:p>
        </w:tc>
      </w:tr>
      <w:tr w:rsidR="00377E03" w:rsidRPr="00377E03" w:rsidTr="00EC61A0">
        <w:tc>
          <w:tcPr>
            <w:tcW w:w="1052" w:type="dxa"/>
          </w:tcPr>
          <w:p w:rsidR="00377E03" w:rsidRPr="00377E03" w:rsidRDefault="00377E03" w:rsidP="00377E03">
            <w:pPr>
              <w:spacing w:after="120"/>
              <w:jc w:val="center"/>
              <w:rPr>
                <w:bCs/>
                <w:sz w:val="24"/>
                <w:szCs w:val="24"/>
              </w:rPr>
            </w:pPr>
            <w:r w:rsidRPr="00377E03">
              <w:rPr>
                <w:sz w:val="24"/>
                <w:szCs w:val="24"/>
              </w:rPr>
              <w:t>2</w:t>
            </w:r>
          </w:p>
        </w:tc>
        <w:tc>
          <w:tcPr>
            <w:tcW w:w="9121" w:type="dxa"/>
          </w:tcPr>
          <w:p w:rsidR="00377E03" w:rsidRPr="00377E03" w:rsidRDefault="006D4BD2" w:rsidP="00F8797C">
            <w:pPr>
              <w:jc w:val="both"/>
              <w:rPr>
                <w:sz w:val="24"/>
                <w:szCs w:val="24"/>
              </w:rPr>
            </w:pPr>
            <w:r w:rsidRPr="006D4BD2">
              <w:rPr>
                <w:sz w:val="24"/>
                <w:szCs w:val="24"/>
              </w:rPr>
              <w:t>Расчет себестоимости перевозок при транспортировании вскрышных пород и приб</w:t>
            </w:r>
            <w:r w:rsidRPr="006D4BD2">
              <w:rPr>
                <w:sz w:val="24"/>
                <w:szCs w:val="24"/>
              </w:rPr>
              <w:t>ы</w:t>
            </w:r>
            <w:r w:rsidRPr="006D4BD2">
              <w:rPr>
                <w:sz w:val="24"/>
                <w:szCs w:val="24"/>
              </w:rPr>
              <w:t>ли при транспортировании полезных ископаемых</w:t>
            </w:r>
          </w:p>
        </w:tc>
      </w:tr>
      <w:tr w:rsidR="006D4BD2" w:rsidRPr="00377E03" w:rsidTr="00EC61A0">
        <w:tc>
          <w:tcPr>
            <w:tcW w:w="1052" w:type="dxa"/>
          </w:tcPr>
          <w:p w:rsidR="006D4BD2" w:rsidRPr="00377E03" w:rsidRDefault="006D4BD2" w:rsidP="00377E03">
            <w:pPr>
              <w:spacing w:after="120"/>
              <w:jc w:val="center"/>
              <w:rPr>
                <w:sz w:val="24"/>
                <w:szCs w:val="24"/>
              </w:rPr>
            </w:pPr>
            <w:r>
              <w:rPr>
                <w:sz w:val="24"/>
                <w:szCs w:val="24"/>
              </w:rPr>
              <w:t>3</w:t>
            </w:r>
          </w:p>
        </w:tc>
        <w:tc>
          <w:tcPr>
            <w:tcW w:w="9121" w:type="dxa"/>
          </w:tcPr>
          <w:p w:rsidR="006D4BD2" w:rsidRPr="00377E03" w:rsidRDefault="006D4BD2" w:rsidP="006D4BD2">
            <w:pPr>
              <w:jc w:val="both"/>
              <w:rPr>
                <w:sz w:val="24"/>
                <w:szCs w:val="24"/>
              </w:rPr>
            </w:pPr>
            <w:r w:rsidRPr="006D4BD2">
              <w:rPr>
                <w:sz w:val="24"/>
                <w:szCs w:val="24"/>
              </w:rPr>
              <w:t>Выбор</w:t>
            </w:r>
            <w:r>
              <w:rPr>
                <w:sz w:val="24"/>
                <w:szCs w:val="24"/>
              </w:rPr>
              <w:t xml:space="preserve"> параметров карьерных технологи</w:t>
            </w:r>
            <w:r w:rsidRPr="006D4BD2">
              <w:rPr>
                <w:sz w:val="24"/>
                <w:szCs w:val="24"/>
              </w:rPr>
              <w:t>ческих автодорог</w:t>
            </w:r>
          </w:p>
        </w:tc>
      </w:tr>
      <w:tr w:rsidR="006D4BD2" w:rsidRPr="00377E03" w:rsidTr="00EC61A0">
        <w:tc>
          <w:tcPr>
            <w:tcW w:w="1052" w:type="dxa"/>
          </w:tcPr>
          <w:p w:rsidR="006D4BD2" w:rsidRPr="00377E03" w:rsidRDefault="006D4BD2" w:rsidP="00377E03">
            <w:pPr>
              <w:spacing w:after="120"/>
              <w:jc w:val="center"/>
              <w:rPr>
                <w:sz w:val="24"/>
                <w:szCs w:val="24"/>
              </w:rPr>
            </w:pPr>
            <w:r>
              <w:rPr>
                <w:sz w:val="24"/>
                <w:szCs w:val="24"/>
              </w:rPr>
              <w:t>4</w:t>
            </w:r>
          </w:p>
        </w:tc>
        <w:tc>
          <w:tcPr>
            <w:tcW w:w="9121" w:type="dxa"/>
          </w:tcPr>
          <w:p w:rsidR="006D4BD2" w:rsidRPr="00377E03" w:rsidRDefault="006D4BD2" w:rsidP="00F8797C">
            <w:pPr>
              <w:jc w:val="both"/>
              <w:rPr>
                <w:sz w:val="24"/>
                <w:szCs w:val="24"/>
              </w:rPr>
            </w:pPr>
            <w:r w:rsidRPr="006D4BD2">
              <w:rPr>
                <w:sz w:val="24"/>
                <w:szCs w:val="24"/>
              </w:rPr>
              <w:t>Расчет технологически необходимого числа работающих автосамосвалов и экскав</w:t>
            </w:r>
            <w:r w:rsidRPr="006D4BD2">
              <w:rPr>
                <w:sz w:val="24"/>
                <w:szCs w:val="24"/>
              </w:rPr>
              <w:t>а</w:t>
            </w:r>
            <w:r w:rsidRPr="006D4BD2">
              <w:rPr>
                <w:sz w:val="24"/>
                <w:szCs w:val="24"/>
              </w:rPr>
              <w:t>торов</w:t>
            </w:r>
          </w:p>
        </w:tc>
      </w:tr>
    </w:tbl>
    <w:p w:rsidR="002B0ABC" w:rsidRPr="000F2293" w:rsidRDefault="002B0ABC" w:rsidP="002B0ABC">
      <w:pPr>
        <w:jc w:val="both"/>
        <w:rPr>
          <w:b/>
          <w:sz w:val="24"/>
          <w:szCs w:val="24"/>
        </w:rPr>
      </w:pPr>
    </w:p>
    <w:p w:rsidR="002B0ABC" w:rsidRPr="000F2293" w:rsidRDefault="002B0ABC" w:rsidP="002B0ABC">
      <w:pPr>
        <w:jc w:val="both"/>
        <w:rPr>
          <w:b/>
          <w:bCs/>
          <w:sz w:val="24"/>
          <w:szCs w:val="24"/>
        </w:rPr>
      </w:pPr>
      <w:r w:rsidRPr="000F2293">
        <w:rPr>
          <w:b/>
          <w:sz w:val="24"/>
          <w:szCs w:val="24"/>
        </w:rPr>
        <w:t>Критерии оценки практических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7298"/>
        <w:gridCol w:w="1424"/>
      </w:tblGrid>
      <w:tr w:rsidR="002B0ABC" w:rsidRPr="00377E03" w:rsidTr="000F2293">
        <w:tc>
          <w:tcPr>
            <w:tcW w:w="1242" w:type="dxa"/>
            <w:vAlign w:val="center"/>
          </w:tcPr>
          <w:p w:rsidR="002B0ABC" w:rsidRPr="00377E03" w:rsidRDefault="002B0ABC" w:rsidP="009D5E5A">
            <w:pPr>
              <w:spacing w:line="200" w:lineRule="exact"/>
              <w:jc w:val="center"/>
              <w:rPr>
                <w:sz w:val="22"/>
                <w:szCs w:val="23"/>
              </w:rPr>
            </w:pPr>
            <w:r w:rsidRPr="00377E03">
              <w:rPr>
                <w:sz w:val="22"/>
                <w:szCs w:val="23"/>
              </w:rPr>
              <w:t>Комп</w:t>
            </w:r>
            <w:r w:rsidRPr="00377E03">
              <w:rPr>
                <w:sz w:val="22"/>
                <w:szCs w:val="23"/>
              </w:rPr>
              <w:t>е</w:t>
            </w:r>
            <w:r w:rsidRPr="00377E03">
              <w:rPr>
                <w:sz w:val="22"/>
                <w:szCs w:val="23"/>
              </w:rPr>
              <w:t>тенции</w:t>
            </w:r>
          </w:p>
        </w:tc>
        <w:tc>
          <w:tcPr>
            <w:tcW w:w="7298" w:type="dxa"/>
            <w:vAlign w:val="center"/>
          </w:tcPr>
          <w:p w:rsidR="002B0ABC" w:rsidRPr="00377E03" w:rsidRDefault="002B0ABC" w:rsidP="009D5E5A">
            <w:pPr>
              <w:spacing w:line="200" w:lineRule="exact"/>
              <w:jc w:val="center"/>
              <w:rPr>
                <w:sz w:val="22"/>
                <w:szCs w:val="23"/>
              </w:rPr>
            </w:pPr>
            <w:r w:rsidRPr="00377E03">
              <w:rPr>
                <w:sz w:val="22"/>
                <w:szCs w:val="23"/>
              </w:rPr>
              <w:t>Характеристика ответа на теоретический вопрос / выполнения практич</w:t>
            </w:r>
            <w:r w:rsidRPr="00377E03">
              <w:rPr>
                <w:sz w:val="22"/>
                <w:szCs w:val="23"/>
              </w:rPr>
              <w:t>е</w:t>
            </w:r>
            <w:r w:rsidRPr="00377E03">
              <w:rPr>
                <w:sz w:val="22"/>
                <w:szCs w:val="23"/>
              </w:rPr>
              <w:t>ского задания</w:t>
            </w:r>
          </w:p>
        </w:tc>
        <w:tc>
          <w:tcPr>
            <w:tcW w:w="1424" w:type="dxa"/>
            <w:vAlign w:val="center"/>
          </w:tcPr>
          <w:p w:rsidR="002B0ABC" w:rsidRPr="00377E03" w:rsidRDefault="002B0ABC" w:rsidP="009D5E5A">
            <w:pPr>
              <w:spacing w:line="200" w:lineRule="exact"/>
              <w:jc w:val="center"/>
              <w:rPr>
                <w:sz w:val="22"/>
                <w:szCs w:val="23"/>
              </w:rPr>
            </w:pPr>
            <w:r w:rsidRPr="00377E03">
              <w:rPr>
                <w:sz w:val="22"/>
                <w:szCs w:val="23"/>
              </w:rPr>
              <w:t>Количество набранных баллов</w:t>
            </w:r>
          </w:p>
        </w:tc>
      </w:tr>
      <w:tr w:rsidR="002B0ABC" w:rsidRPr="00377E03" w:rsidTr="000F2293">
        <w:trPr>
          <w:trHeight w:val="800"/>
        </w:trPr>
        <w:tc>
          <w:tcPr>
            <w:tcW w:w="1242" w:type="dxa"/>
            <w:vMerge w:val="restart"/>
            <w:tcBorders>
              <w:bottom w:val="single" w:sz="4" w:space="0" w:color="auto"/>
            </w:tcBorders>
            <w:vAlign w:val="center"/>
          </w:tcPr>
          <w:p w:rsidR="002B0ABC" w:rsidRPr="00377E03" w:rsidRDefault="009948B4" w:rsidP="009D5E5A">
            <w:pPr>
              <w:spacing w:line="200" w:lineRule="exact"/>
              <w:rPr>
                <w:sz w:val="22"/>
                <w:szCs w:val="23"/>
              </w:rPr>
            </w:pPr>
            <w:r>
              <w:rPr>
                <w:sz w:val="22"/>
                <w:szCs w:val="23"/>
              </w:rPr>
              <w:t>ПК-</w:t>
            </w:r>
            <w:r w:rsidR="006D4BD2">
              <w:rPr>
                <w:sz w:val="22"/>
                <w:szCs w:val="23"/>
              </w:rPr>
              <w:t>2</w:t>
            </w:r>
          </w:p>
          <w:p w:rsidR="002B0ABC" w:rsidRPr="00377E03" w:rsidRDefault="002B0ABC" w:rsidP="009D5E5A">
            <w:pPr>
              <w:spacing w:line="200" w:lineRule="exact"/>
              <w:rPr>
                <w:sz w:val="22"/>
                <w:szCs w:val="23"/>
              </w:rPr>
            </w:pPr>
          </w:p>
        </w:tc>
        <w:tc>
          <w:tcPr>
            <w:tcW w:w="7298" w:type="dxa"/>
            <w:tcBorders>
              <w:bottom w:val="single" w:sz="4" w:space="0" w:color="auto"/>
            </w:tcBorders>
            <w:vAlign w:val="center"/>
          </w:tcPr>
          <w:p w:rsidR="002B0ABC" w:rsidRPr="00377E03" w:rsidRDefault="002B0ABC" w:rsidP="009D5E5A">
            <w:pPr>
              <w:jc w:val="both"/>
              <w:rPr>
                <w:b/>
                <w:sz w:val="22"/>
                <w:szCs w:val="23"/>
                <w:lang w:eastAsia="en-US"/>
              </w:rPr>
            </w:pPr>
            <w:r w:rsidRPr="00377E03">
              <w:rPr>
                <w:sz w:val="22"/>
                <w:szCs w:val="23"/>
                <w:lang w:eastAsia="en-US"/>
              </w:rPr>
              <w:t>Работа выполнена в соответствии с заданием, показана совокупность осознанных знаний по дисциплине, доказательно раскрыты основные п</w:t>
            </w:r>
            <w:r w:rsidRPr="00377E03">
              <w:rPr>
                <w:sz w:val="22"/>
                <w:szCs w:val="23"/>
                <w:lang w:eastAsia="en-US"/>
              </w:rPr>
              <w:t>о</w:t>
            </w:r>
            <w:r w:rsidRPr="00377E03">
              <w:rPr>
                <w:sz w:val="22"/>
                <w:szCs w:val="23"/>
                <w:lang w:eastAsia="en-US"/>
              </w:rPr>
              <w:t>ложения вопросов; в ответе прослеживается четкая структура, логическая последовательность, отражающая сущность раскрываемых понятий, те</w:t>
            </w:r>
            <w:r w:rsidRPr="00377E03">
              <w:rPr>
                <w:sz w:val="22"/>
                <w:szCs w:val="23"/>
                <w:lang w:eastAsia="en-US"/>
              </w:rPr>
              <w:t>о</w:t>
            </w:r>
            <w:r w:rsidRPr="00377E03">
              <w:rPr>
                <w:sz w:val="22"/>
                <w:szCs w:val="23"/>
                <w:lang w:eastAsia="en-US"/>
              </w:rPr>
              <w:t>рий, явлений. Графическая часть соответствует требованиям ГОСТа. М</w:t>
            </w:r>
            <w:r w:rsidRPr="00377E03">
              <w:rPr>
                <w:sz w:val="22"/>
                <w:szCs w:val="23"/>
                <w:lang w:eastAsia="en-US"/>
              </w:rPr>
              <w:t>о</w:t>
            </w:r>
            <w:r w:rsidRPr="00377E03">
              <w:rPr>
                <w:sz w:val="22"/>
                <w:szCs w:val="23"/>
                <w:lang w:eastAsia="en-US"/>
              </w:rPr>
              <w:t>гут быть допущены недочеты в определении терминов и понятий, испра</w:t>
            </w:r>
            <w:r w:rsidRPr="00377E03">
              <w:rPr>
                <w:sz w:val="22"/>
                <w:szCs w:val="23"/>
                <w:lang w:eastAsia="en-US"/>
              </w:rPr>
              <w:t>в</w:t>
            </w:r>
            <w:r w:rsidRPr="00377E03">
              <w:rPr>
                <w:sz w:val="22"/>
                <w:szCs w:val="23"/>
                <w:lang w:eastAsia="en-US"/>
              </w:rPr>
              <w:t>ленные студентом самостоятельно в процессе ответа.</w:t>
            </w:r>
          </w:p>
        </w:tc>
        <w:tc>
          <w:tcPr>
            <w:tcW w:w="1424" w:type="dxa"/>
            <w:tcBorders>
              <w:bottom w:val="single" w:sz="4" w:space="0" w:color="auto"/>
            </w:tcBorders>
            <w:vAlign w:val="center"/>
          </w:tcPr>
          <w:p w:rsidR="002B0ABC" w:rsidRPr="00377E03" w:rsidRDefault="00951488" w:rsidP="009D5E5A">
            <w:pPr>
              <w:spacing w:line="200" w:lineRule="exact"/>
              <w:jc w:val="center"/>
              <w:rPr>
                <w:sz w:val="22"/>
                <w:szCs w:val="23"/>
              </w:rPr>
            </w:pPr>
            <w:r>
              <w:rPr>
                <w:sz w:val="22"/>
                <w:szCs w:val="23"/>
              </w:rPr>
              <w:t>20</w:t>
            </w:r>
            <w:r w:rsidR="002B0ABC" w:rsidRPr="00377E03">
              <w:rPr>
                <w:sz w:val="22"/>
                <w:szCs w:val="23"/>
              </w:rPr>
              <w:t>б.</w:t>
            </w:r>
          </w:p>
        </w:tc>
      </w:tr>
      <w:tr w:rsidR="002B0ABC" w:rsidRPr="00377E03" w:rsidTr="000F2293">
        <w:tc>
          <w:tcPr>
            <w:tcW w:w="1242" w:type="dxa"/>
            <w:vMerge/>
          </w:tcPr>
          <w:p w:rsidR="002B0ABC" w:rsidRPr="00377E03" w:rsidRDefault="002B0ABC" w:rsidP="009D5E5A">
            <w:pPr>
              <w:spacing w:line="200" w:lineRule="exact"/>
              <w:rPr>
                <w:sz w:val="22"/>
                <w:szCs w:val="23"/>
              </w:rPr>
            </w:pPr>
          </w:p>
        </w:tc>
        <w:tc>
          <w:tcPr>
            <w:tcW w:w="7298" w:type="dxa"/>
            <w:vAlign w:val="center"/>
          </w:tcPr>
          <w:p w:rsidR="002B0ABC" w:rsidRPr="00377E03" w:rsidRDefault="002B0ABC" w:rsidP="009D5E5A">
            <w:pPr>
              <w:jc w:val="both"/>
              <w:rPr>
                <w:b/>
                <w:sz w:val="22"/>
                <w:szCs w:val="23"/>
                <w:lang w:eastAsia="en-US"/>
              </w:rPr>
            </w:pPr>
            <w:r w:rsidRPr="00377E03">
              <w:rPr>
                <w:sz w:val="22"/>
                <w:szCs w:val="23"/>
                <w:lang w:eastAsia="en-US"/>
              </w:rPr>
              <w:t>Работа выполнена в соответствии с заданием, показано умение выделить существенные и несущественные признаки, причинно-следственные св</w:t>
            </w:r>
            <w:r w:rsidRPr="00377E03">
              <w:rPr>
                <w:sz w:val="22"/>
                <w:szCs w:val="23"/>
                <w:lang w:eastAsia="en-US"/>
              </w:rPr>
              <w:t>я</w:t>
            </w:r>
            <w:r w:rsidRPr="00377E03">
              <w:rPr>
                <w:sz w:val="22"/>
                <w:szCs w:val="23"/>
                <w:lang w:eastAsia="en-US"/>
              </w:rPr>
              <w:t>зи. Графическая часть соответствует требованиям ГОСТа.  Могут быть допущены 2-3 неточности или незначительные ошибки, исправленные студентом с помощью преподавателя.</w:t>
            </w:r>
          </w:p>
        </w:tc>
        <w:tc>
          <w:tcPr>
            <w:tcW w:w="1424" w:type="dxa"/>
            <w:vAlign w:val="center"/>
          </w:tcPr>
          <w:p w:rsidR="002B0ABC" w:rsidRPr="00377E03" w:rsidRDefault="00951488" w:rsidP="004B790C">
            <w:pPr>
              <w:spacing w:line="200" w:lineRule="exact"/>
              <w:jc w:val="center"/>
              <w:rPr>
                <w:sz w:val="22"/>
                <w:szCs w:val="23"/>
              </w:rPr>
            </w:pPr>
            <w:r>
              <w:rPr>
                <w:sz w:val="22"/>
                <w:szCs w:val="23"/>
              </w:rPr>
              <w:t>15</w:t>
            </w:r>
            <w:r w:rsidR="002B0ABC" w:rsidRPr="00377E03">
              <w:rPr>
                <w:sz w:val="22"/>
                <w:szCs w:val="23"/>
              </w:rPr>
              <w:t>б.</w:t>
            </w:r>
          </w:p>
        </w:tc>
      </w:tr>
      <w:tr w:rsidR="002B0ABC" w:rsidRPr="00377E03" w:rsidTr="000F2293">
        <w:tc>
          <w:tcPr>
            <w:tcW w:w="1242" w:type="dxa"/>
            <w:vMerge/>
          </w:tcPr>
          <w:p w:rsidR="002B0ABC" w:rsidRPr="00377E03" w:rsidRDefault="002B0ABC" w:rsidP="009D5E5A">
            <w:pPr>
              <w:spacing w:line="200" w:lineRule="exact"/>
              <w:rPr>
                <w:sz w:val="22"/>
                <w:szCs w:val="23"/>
              </w:rPr>
            </w:pPr>
          </w:p>
        </w:tc>
        <w:tc>
          <w:tcPr>
            <w:tcW w:w="7298" w:type="dxa"/>
            <w:vAlign w:val="center"/>
          </w:tcPr>
          <w:p w:rsidR="002B0ABC" w:rsidRPr="00377E03" w:rsidRDefault="002B0ABC" w:rsidP="009D5E5A">
            <w:pPr>
              <w:jc w:val="both"/>
              <w:rPr>
                <w:b/>
                <w:sz w:val="22"/>
                <w:szCs w:val="23"/>
                <w:lang w:eastAsia="en-US"/>
              </w:rPr>
            </w:pPr>
            <w:r w:rsidRPr="00377E03">
              <w:rPr>
                <w:sz w:val="22"/>
                <w:szCs w:val="23"/>
                <w:lang w:eastAsia="en-US"/>
              </w:rPr>
              <w:t>В работе сделаны незначительные ошибки в расчетах. Логика и послед</w:t>
            </w:r>
            <w:r w:rsidRPr="00377E03">
              <w:rPr>
                <w:sz w:val="22"/>
                <w:szCs w:val="23"/>
                <w:lang w:eastAsia="en-US"/>
              </w:rPr>
              <w:t>о</w:t>
            </w:r>
            <w:r w:rsidRPr="00377E03">
              <w:rPr>
                <w:sz w:val="22"/>
                <w:szCs w:val="23"/>
                <w:lang w:eastAsia="en-US"/>
              </w:rPr>
              <w:t>вательность изложения имеют нарушения. Допущены ошибки в раскр</w:t>
            </w:r>
            <w:r w:rsidRPr="00377E03">
              <w:rPr>
                <w:sz w:val="22"/>
                <w:szCs w:val="23"/>
                <w:lang w:eastAsia="en-US"/>
              </w:rPr>
              <w:t>ы</w:t>
            </w:r>
            <w:r w:rsidRPr="00377E03">
              <w:rPr>
                <w:sz w:val="22"/>
                <w:szCs w:val="23"/>
                <w:lang w:eastAsia="en-US"/>
              </w:rPr>
              <w:t>тии понятий, употреблении терминов. Студент не способен самостоятел</w:t>
            </w:r>
            <w:r w:rsidRPr="00377E03">
              <w:rPr>
                <w:sz w:val="22"/>
                <w:szCs w:val="23"/>
                <w:lang w:eastAsia="en-US"/>
              </w:rPr>
              <w:t>ь</w:t>
            </w:r>
            <w:r w:rsidRPr="00377E03">
              <w:rPr>
                <w:sz w:val="22"/>
                <w:szCs w:val="23"/>
                <w:lang w:eastAsia="en-US"/>
              </w:rPr>
              <w:t>но выделить существенные и несущественные признаки и причинно-следственные связи. В ответе отсутствуют выводы. Умение раскрыть зн</w:t>
            </w:r>
            <w:r w:rsidRPr="00377E03">
              <w:rPr>
                <w:sz w:val="22"/>
                <w:szCs w:val="23"/>
                <w:lang w:eastAsia="en-US"/>
              </w:rPr>
              <w:t>а</w:t>
            </w:r>
            <w:r w:rsidRPr="00377E03">
              <w:rPr>
                <w:sz w:val="22"/>
                <w:szCs w:val="23"/>
                <w:lang w:eastAsia="en-US"/>
              </w:rPr>
              <w:t>чение обобщенных знаний не показано.Графическая часть имеет отсту</w:t>
            </w:r>
            <w:r w:rsidRPr="00377E03">
              <w:rPr>
                <w:sz w:val="22"/>
                <w:szCs w:val="23"/>
                <w:lang w:eastAsia="en-US"/>
              </w:rPr>
              <w:t>п</w:t>
            </w:r>
            <w:r w:rsidRPr="00377E03">
              <w:rPr>
                <w:sz w:val="22"/>
                <w:szCs w:val="23"/>
                <w:lang w:eastAsia="en-US"/>
              </w:rPr>
              <w:t>ления от ГОСТов.</w:t>
            </w:r>
          </w:p>
        </w:tc>
        <w:tc>
          <w:tcPr>
            <w:tcW w:w="1424" w:type="dxa"/>
            <w:vAlign w:val="center"/>
          </w:tcPr>
          <w:p w:rsidR="002B0ABC" w:rsidRPr="00377E03" w:rsidRDefault="00951488" w:rsidP="009D5E5A">
            <w:pPr>
              <w:spacing w:line="200" w:lineRule="exact"/>
              <w:jc w:val="center"/>
              <w:rPr>
                <w:sz w:val="22"/>
                <w:szCs w:val="23"/>
              </w:rPr>
            </w:pPr>
            <w:r>
              <w:rPr>
                <w:sz w:val="22"/>
                <w:szCs w:val="23"/>
              </w:rPr>
              <w:t>10</w:t>
            </w:r>
            <w:r w:rsidR="002B0ABC" w:rsidRPr="00377E03">
              <w:rPr>
                <w:sz w:val="22"/>
                <w:szCs w:val="23"/>
              </w:rPr>
              <w:t>б.</w:t>
            </w:r>
          </w:p>
        </w:tc>
      </w:tr>
      <w:tr w:rsidR="002B0ABC" w:rsidRPr="00377E03" w:rsidTr="000F2293">
        <w:tc>
          <w:tcPr>
            <w:tcW w:w="1242" w:type="dxa"/>
            <w:vMerge/>
          </w:tcPr>
          <w:p w:rsidR="002B0ABC" w:rsidRPr="00377E03" w:rsidRDefault="002B0ABC" w:rsidP="009D5E5A">
            <w:pPr>
              <w:spacing w:line="200" w:lineRule="exact"/>
              <w:rPr>
                <w:sz w:val="22"/>
                <w:szCs w:val="23"/>
              </w:rPr>
            </w:pPr>
          </w:p>
        </w:tc>
        <w:tc>
          <w:tcPr>
            <w:tcW w:w="7298" w:type="dxa"/>
            <w:vAlign w:val="center"/>
          </w:tcPr>
          <w:p w:rsidR="002B0ABC" w:rsidRPr="00377E03" w:rsidRDefault="002B0ABC" w:rsidP="009D5E5A">
            <w:pPr>
              <w:jc w:val="both"/>
              <w:rPr>
                <w:i/>
                <w:sz w:val="22"/>
                <w:szCs w:val="23"/>
              </w:rPr>
            </w:pPr>
            <w:r w:rsidRPr="00377E03">
              <w:rPr>
                <w:sz w:val="22"/>
                <w:szCs w:val="23"/>
              </w:rPr>
              <w:t>Работа имеет значительные недочеты в расчетах и выборе справочных данных. Присутствуют фрагментарность, нелогичность изложения. Ст</w:t>
            </w:r>
            <w:r w:rsidRPr="00377E03">
              <w:rPr>
                <w:sz w:val="22"/>
                <w:szCs w:val="23"/>
              </w:rPr>
              <w:t>у</w:t>
            </w:r>
            <w:r w:rsidRPr="00377E03">
              <w:rPr>
                <w:sz w:val="22"/>
                <w:szCs w:val="23"/>
              </w:rPr>
              <w:t>дент не осознает связь обсуждаемого вопроса с другими объектами ди</w:t>
            </w:r>
            <w:r w:rsidRPr="00377E03">
              <w:rPr>
                <w:sz w:val="22"/>
                <w:szCs w:val="23"/>
              </w:rPr>
              <w:t>с</w:t>
            </w:r>
            <w:r w:rsidRPr="00377E03">
              <w:rPr>
                <w:sz w:val="22"/>
                <w:szCs w:val="23"/>
              </w:rPr>
              <w:t>циплины. Графическая часть не соответствует ГОСТу.</w:t>
            </w:r>
          </w:p>
        </w:tc>
        <w:tc>
          <w:tcPr>
            <w:tcW w:w="1424" w:type="dxa"/>
            <w:vAlign w:val="center"/>
          </w:tcPr>
          <w:p w:rsidR="002B0ABC" w:rsidRPr="00377E03" w:rsidRDefault="002B0ABC" w:rsidP="009D5E5A">
            <w:pPr>
              <w:spacing w:line="200" w:lineRule="exact"/>
              <w:jc w:val="center"/>
              <w:rPr>
                <w:sz w:val="22"/>
                <w:szCs w:val="23"/>
              </w:rPr>
            </w:pPr>
            <w:r w:rsidRPr="00377E03">
              <w:rPr>
                <w:sz w:val="22"/>
                <w:szCs w:val="23"/>
              </w:rPr>
              <w:t>Не оценив</w:t>
            </w:r>
            <w:r w:rsidRPr="00377E03">
              <w:rPr>
                <w:sz w:val="22"/>
                <w:szCs w:val="23"/>
              </w:rPr>
              <w:t>а</w:t>
            </w:r>
            <w:r w:rsidRPr="00377E03">
              <w:rPr>
                <w:sz w:val="22"/>
                <w:szCs w:val="23"/>
              </w:rPr>
              <w:t>ется</w:t>
            </w:r>
          </w:p>
          <w:p w:rsidR="002B0ABC" w:rsidRPr="00377E03" w:rsidRDefault="002B0ABC" w:rsidP="009D5E5A">
            <w:pPr>
              <w:spacing w:line="200" w:lineRule="exact"/>
              <w:jc w:val="center"/>
              <w:rPr>
                <w:sz w:val="22"/>
                <w:szCs w:val="23"/>
              </w:rPr>
            </w:pPr>
          </w:p>
        </w:tc>
      </w:tr>
    </w:tbl>
    <w:p w:rsidR="0021418B" w:rsidRPr="000F0EDE" w:rsidRDefault="0021418B" w:rsidP="0021418B">
      <w:pPr>
        <w:rPr>
          <w:b/>
          <w:sz w:val="24"/>
          <w:szCs w:val="24"/>
        </w:rPr>
      </w:pPr>
    </w:p>
    <w:p w:rsidR="00377E03" w:rsidRPr="00377E03" w:rsidRDefault="00377E03" w:rsidP="00377E03">
      <w:pPr>
        <w:widowControl w:val="0"/>
        <w:suppressAutoHyphens/>
        <w:ind w:firstLine="709"/>
        <w:jc w:val="both"/>
        <w:rPr>
          <w:b/>
          <w:sz w:val="24"/>
          <w:szCs w:val="24"/>
        </w:rPr>
      </w:pPr>
      <w:r w:rsidRPr="00377E03">
        <w:rPr>
          <w:b/>
          <w:sz w:val="24"/>
          <w:szCs w:val="24"/>
        </w:rPr>
        <w:t>Контрольная работа (по выбору)</w:t>
      </w:r>
      <w:r>
        <w:rPr>
          <w:b/>
          <w:sz w:val="24"/>
          <w:szCs w:val="24"/>
        </w:rPr>
        <w:t>:</w:t>
      </w:r>
    </w:p>
    <w:p w:rsidR="006D4BD2" w:rsidRPr="006D4BD2" w:rsidRDefault="006D4BD2" w:rsidP="006D4BD2">
      <w:pPr>
        <w:rPr>
          <w:sz w:val="24"/>
          <w:szCs w:val="24"/>
        </w:rPr>
      </w:pPr>
      <w:r>
        <w:rPr>
          <w:sz w:val="24"/>
          <w:szCs w:val="24"/>
        </w:rPr>
        <w:t xml:space="preserve">1. </w:t>
      </w:r>
      <w:r w:rsidRPr="006D4BD2">
        <w:rPr>
          <w:sz w:val="24"/>
          <w:szCs w:val="24"/>
        </w:rPr>
        <w:t>Значимость и перспективы развития транспортных машин</w:t>
      </w:r>
    </w:p>
    <w:p w:rsidR="006D4BD2" w:rsidRPr="006D4BD2" w:rsidRDefault="006D4BD2" w:rsidP="006D4BD2">
      <w:pPr>
        <w:rPr>
          <w:sz w:val="24"/>
          <w:szCs w:val="24"/>
        </w:rPr>
      </w:pPr>
      <w:r>
        <w:rPr>
          <w:sz w:val="24"/>
          <w:szCs w:val="24"/>
        </w:rPr>
        <w:t xml:space="preserve">2. </w:t>
      </w:r>
      <w:r w:rsidRPr="006D4BD2">
        <w:rPr>
          <w:sz w:val="24"/>
          <w:szCs w:val="24"/>
        </w:rPr>
        <w:t>Факторы влияющие на коэффициент сцепления.</w:t>
      </w:r>
    </w:p>
    <w:p w:rsidR="006D4BD2" w:rsidRPr="006D4BD2" w:rsidRDefault="006D4BD2" w:rsidP="006D4BD2">
      <w:pPr>
        <w:rPr>
          <w:sz w:val="24"/>
          <w:szCs w:val="24"/>
        </w:rPr>
      </w:pPr>
      <w:r w:rsidRPr="006D4BD2">
        <w:rPr>
          <w:sz w:val="24"/>
          <w:szCs w:val="24"/>
        </w:rPr>
        <w:t>3. Классификация транспортных машин.</w:t>
      </w:r>
    </w:p>
    <w:p w:rsidR="006D4BD2" w:rsidRPr="006D4BD2" w:rsidRDefault="006D4BD2" w:rsidP="006D4BD2">
      <w:pPr>
        <w:rPr>
          <w:sz w:val="24"/>
          <w:szCs w:val="24"/>
        </w:rPr>
      </w:pPr>
      <w:r w:rsidRPr="006D4BD2">
        <w:rPr>
          <w:sz w:val="24"/>
          <w:szCs w:val="24"/>
        </w:rPr>
        <w:t>4. Особенности эксплуатации и предъявляемые требования к карьерным</w:t>
      </w:r>
    </w:p>
    <w:p w:rsidR="006D4BD2" w:rsidRPr="006D4BD2" w:rsidRDefault="006D4BD2" w:rsidP="006D4BD2">
      <w:pPr>
        <w:rPr>
          <w:sz w:val="24"/>
          <w:szCs w:val="24"/>
        </w:rPr>
      </w:pPr>
      <w:r w:rsidRPr="006D4BD2">
        <w:rPr>
          <w:sz w:val="24"/>
          <w:szCs w:val="24"/>
        </w:rPr>
        <w:t>машинам.</w:t>
      </w:r>
    </w:p>
    <w:p w:rsidR="006D4BD2" w:rsidRPr="006D4BD2" w:rsidRDefault="006D4BD2" w:rsidP="006D4BD2">
      <w:pPr>
        <w:rPr>
          <w:sz w:val="24"/>
          <w:szCs w:val="24"/>
        </w:rPr>
      </w:pPr>
      <w:r w:rsidRPr="006D4BD2">
        <w:rPr>
          <w:sz w:val="24"/>
          <w:szCs w:val="24"/>
        </w:rPr>
        <w:t>5. Характеристики транспортируемых грузов.</w:t>
      </w:r>
    </w:p>
    <w:p w:rsidR="006D4BD2" w:rsidRPr="006D4BD2" w:rsidRDefault="006D4BD2" w:rsidP="006D4BD2">
      <w:pPr>
        <w:rPr>
          <w:sz w:val="24"/>
          <w:szCs w:val="24"/>
        </w:rPr>
      </w:pPr>
      <w:r w:rsidRPr="006D4BD2">
        <w:rPr>
          <w:sz w:val="24"/>
          <w:szCs w:val="24"/>
        </w:rPr>
        <w:t>6. Определение фактической загрузки транспортного средства.</w:t>
      </w:r>
    </w:p>
    <w:p w:rsidR="006D4BD2" w:rsidRPr="006D4BD2" w:rsidRDefault="006D4BD2" w:rsidP="006D4BD2">
      <w:pPr>
        <w:rPr>
          <w:sz w:val="24"/>
          <w:szCs w:val="24"/>
        </w:rPr>
      </w:pPr>
      <w:r w:rsidRPr="006D4BD2">
        <w:rPr>
          <w:sz w:val="24"/>
          <w:szCs w:val="24"/>
        </w:rPr>
        <w:t>7. Уравнение движения транспортного средства в общем виде.</w:t>
      </w:r>
    </w:p>
    <w:p w:rsidR="006D4BD2" w:rsidRPr="006D4BD2" w:rsidRDefault="006D4BD2" w:rsidP="006D4BD2">
      <w:pPr>
        <w:rPr>
          <w:sz w:val="24"/>
          <w:szCs w:val="24"/>
        </w:rPr>
      </w:pPr>
      <w:r w:rsidRPr="006D4BD2">
        <w:rPr>
          <w:sz w:val="24"/>
          <w:szCs w:val="24"/>
        </w:rPr>
        <w:t>8. Направления автоматизации транспортных машин.</w:t>
      </w:r>
    </w:p>
    <w:p w:rsidR="006D4BD2" w:rsidRPr="006D4BD2" w:rsidRDefault="006D4BD2" w:rsidP="006D4BD2">
      <w:pPr>
        <w:rPr>
          <w:sz w:val="24"/>
          <w:szCs w:val="24"/>
        </w:rPr>
      </w:pPr>
      <w:r w:rsidRPr="006D4BD2">
        <w:rPr>
          <w:sz w:val="24"/>
          <w:szCs w:val="24"/>
        </w:rPr>
        <w:t>9. Понятие о трассе транспортирования. Уклон.</w:t>
      </w:r>
    </w:p>
    <w:p w:rsidR="006D4BD2" w:rsidRPr="006D4BD2" w:rsidRDefault="006D4BD2" w:rsidP="006D4BD2">
      <w:pPr>
        <w:rPr>
          <w:sz w:val="24"/>
          <w:szCs w:val="24"/>
        </w:rPr>
      </w:pPr>
      <w:r w:rsidRPr="006D4BD2">
        <w:rPr>
          <w:sz w:val="24"/>
          <w:szCs w:val="24"/>
        </w:rPr>
        <w:t>10. Расчет трассы по отдельному маршруту.</w:t>
      </w:r>
    </w:p>
    <w:p w:rsidR="006D4BD2" w:rsidRPr="006D4BD2" w:rsidRDefault="006D4BD2" w:rsidP="006D4BD2">
      <w:pPr>
        <w:rPr>
          <w:sz w:val="24"/>
          <w:szCs w:val="24"/>
        </w:rPr>
      </w:pPr>
      <w:r w:rsidRPr="006D4BD2">
        <w:rPr>
          <w:sz w:val="24"/>
          <w:szCs w:val="24"/>
        </w:rPr>
        <w:t xml:space="preserve">11. Железнодорожный </w:t>
      </w:r>
      <w:r w:rsidR="00FB57DD">
        <w:rPr>
          <w:sz w:val="24"/>
          <w:szCs w:val="24"/>
        </w:rPr>
        <w:t>Карьерный транспорт</w:t>
      </w:r>
      <w:r w:rsidRPr="006D4BD2">
        <w:rPr>
          <w:sz w:val="24"/>
          <w:szCs w:val="24"/>
        </w:rPr>
        <w:t>. Область использования.</w:t>
      </w:r>
    </w:p>
    <w:p w:rsidR="006D4BD2" w:rsidRPr="006D4BD2" w:rsidRDefault="006D4BD2" w:rsidP="006D4BD2">
      <w:pPr>
        <w:rPr>
          <w:sz w:val="24"/>
          <w:szCs w:val="24"/>
        </w:rPr>
      </w:pPr>
      <w:r w:rsidRPr="006D4BD2">
        <w:rPr>
          <w:sz w:val="24"/>
          <w:szCs w:val="24"/>
        </w:rPr>
        <w:t>12. Достоинства и недостатки железнодорожного карьерного транспорта,</w:t>
      </w:r>
    </w:p>
    <w:p w:rsidR="006D4BD2" w:rsidRPr="006D4BD2" w:rsidRDefault="006D4BD2" w:rsidP="006D4BD2">
      <w:pPr>
        <w:rPr>
          <w:sz w:val="24"/>
          <w:szCs w:val="24"/>
        </w:rPr>
      </w:pPr>
      <w:r w:rsidRPr="006D4BD2">
        <w:rPr>
          <w:sz w:val="24"/>
          <w:szCs w:val="24"/>
        </w:rPr>
        <w:t>схемы работы.</w:t>
      </w:r>
    </w:p>
    <w:p w:rsidR="006D4BD2" w:rsidRPr="006D4BD2" w:rsidRDefault="006D4BD2" w:rsidP="006D4BD2">
      <w:pPr>
        <w:rPr>
          <w:sz w:val="24"/>
          <w:szCs w:val="24"/>
        </w:rPr>
      </w:pPr>
      <w:r w:rsidRPr="006D4BD2">
        <w:rPr>
          <w:sz w:val="24"/>
          <w:szCs w:val="24"/>
        </w:rPr>
        <w:t>13. Строение рельсового пути.</w:t>
      </w:r>
    </w:p>
    <w:p w:rsidR="006D4BD2" w:rsidRPr="006D4BD2" w:rsidRDefault="006D4BD2" w:rsidP="006D4BD2">
      <w:pPr>
        <w:rPr>
          <w:sz w:val="24"/>
          <w:szCs w:val="24"/>
        </w:rPr>
      </w:pPr>
      <w:r w:rsidRPr="006D4BD2">
        <w:rPr>
          <w:sz w:val="24"/>
          <w:szCs w:val="24"/>
        </w:rPr>
        <w:t>14. Средства механизации путевых работ.</w:t>
      </w:r>
    </w:p>
    <w:p w:rsidR="006D4BD2" w:rsidRPr="006D4BD2" w:rsidRDefault="006D4BD2" w:rsidP="006D4BD2">
      <w:pPr>
        <w:rPr>
          <w:sz w:val="24"/>
          <w:szCs w:val="24"/>
        </w:rPr>
      </w:pPr>
      <w:r w:rsidRPr="006D4BD2">
        <w:rPr>
          <w:sz w:val="24"/>
          <w:szCs w:val="24"/>
        </w:rPr>
        <w:t>15. Передвижка и ремонт путей.</w:t>
      </w:r>
    </w:p>
    <w:p w:rsidR="006D4BD2" w:rsidRPr="006D4BD2" w:rsidRDefault="006D4BD2" w:rsidP="006D4BD2">
      <w:pPr>
        <w:rPr>
          <w:sz w:val="24"/>
          <w:szCs w:val="24"/>
        </w:rPr>
      </w:pPr>
      <w:r w:rsidRPr="006D4BD2">
        <w:rPr>
          <w:sz w:val="24"/>
          <w:szCs w:val="24"/>
        </w:rPr>
        <w:t>16. Типы вагонов.</w:t>
      </w:r>
    </w:p>
    <w:p w:rsidR="006D4BD2" w:rsidRPr="006D4BD2" w:rsidRDefault="006D4BD2" w:rsidP="006D4BD2">
      <w:pPr>
        <w:rPr>
          <w:sz w:val="24"/>
          <w:szCs w:val="24"/>
        </w:rPr>
      </w:pPr>
      <w:r w:rsidRPr="006D4BD2">
        <w:rPr>
          <w:sz w:val="24"/>
          <w:szCs w:val="24"/>
        </w:rPr>
        <w:t>17. Основные параметры вагонов.</w:t>
      </w:r>
    </w:p>
    <w:p w:rsidR="006D4BD2" w:rsidRPr="006D4BD2" w:rsidRDefault="006D4BD2" w:rsidP="006D4BD2">
      <w:pPr>
        <w:rPr>
          <w:sz w:val="24"/>
          <w:szCs w:val="24"/>
        </w:rPr>
      </w:pPr>
      <w:r w:rsidRPr="006D4BD2">
        <w:rPr>
          <w:sz w:val="24"/>
          <w:szCs w:val="24"/>
        </w:rPr>
        <w:t>18. Пути совершенствования вагоностроения.</w:t>
      </w:r>
    </w:p>
    <w:p w:rsidR="006D4BD2" w:rsidRPr="006D4BD2" w:rsidRDefault="006D4BD2" w:rsidP="006D4BD2">
      <w:pPr>
        <w:rPr>
          <w:sz w:val="24"/>
          <w:szCs w:val="24"/>
        </w:rPr>
      </w:pPr>
      <w:r w:rsidRPr="006D4BD2">
        <w:rPr>
          <w:sz w:val="24"/>
          <w:szCs w:val="24"/>
        </w:rPr>
        <w:lastRenderedPageBreak/>
        <w:t>19. Локомотивы. Классификация.</w:t>
      </w:r>
    </w:p>
    <w:p w:rsidR="006D4BD2" w:rsidRPr="006D4BD2" w:rsidRDefault="006D4BD2" w:rsidP="006D4BD2">
      <w:pPr>
        <w:rPr>
          <w:sz w:val="24"/>
          <w:szCs w:val="24"/>
        </w:rPr>
      </w:pPr>
      <w:r w:rsidRPr="006D4BD2">
        <w:rPr>
          <w:sz w:val="24"/>
          <w:szCs w:val="24"/>
        </w:rPr>
        <w:t>20. Электромеханическая характеристика локомотива.</w:t>
      </w:r>
    </w:p>
    <w:p w:rsidR="006D4BD2" w:rsidRPr="006D4BD2" w:rsidRDefault="006D4BD2" w:rsidP="006D4BD2">
      <w:pPr>
        <w:rPr>
          <w:sz w:val="24"/>
          <w:szCs w:val="24"/>
        </w:rPr>
      </w:pPr>
      <w:r w:rsidRPr="006D4BD2">
        <w:rPr>
          <w:sz w:val="24"/>
          <w:szCs w:val="24"/>
        </w:rPr>
        <w:t>21. Электровозы, тепловозы.</w:t>
      </w:r>
    </w:p>
    <w:p w:rsidR="006D4BD2" w:rsidRPr="006D4BD2" w:rsidRDefault="006D4BD2" w:rsidP="006D4BD2">
      <w:pPr>
        <w:rPr>
          <w:sz w:val="24"/>
          <w:szCs w:val="24"/>
        </w:rPr>
      </w:pPr>
      <w:r w:rsidRPr="006D4BD2">
        <w:rPr>
          <w:sz w:val="24"/>
          <w:szCs w:val="24"/>
        </w:rPr>
        <w:t>22. Тяговые агрегаты, мотор-вагонные поезда.</w:t>
      </w:r>
    </w:p>
    <w:p w:rsidR="006D4BD2" w:rsidRPr="006D4BD2" w:rsidRDefault="006D4BD2" w:rsidP="006D4BD2">
      <w:pPr>
        <w:rPr>
          <w:sz w:val="24"/>
          <w:szCs w:val="24"/>
        </w:rPr>
      </w:pPr>
      <w:r w:rsidRPr="006D4BD2">
        <w:rPr>
          <w:sz w:val="24"/>
          <w:szCs w:val="24"/>
        </w:rPr>
        <w:t>23. Силы сопротивления движению локомотивосостава.</w:t>
      </w:r>
    </w:p>
    <w:p w:rsidR="006D4BD2" w:rsidRPr="006D4BD2" w:rsidRDefault="006D4BD2" w:rsidP="006D4BD2">
      <w:pPr>
        <w:rPr>
          <w:sz w:val="24"/>
          <w:szCs w:val="24"/>
        </w:rPr>
      </w:pPr>
      <w:r w:rsidRPr="006D4BD2">
        <w:rPr>
          <w:sz w:val="24"/>
          <w:szCs w:val="24"/>
        </w:rPr>
        <w:t>24. Реализация силы тяги.</w:t>
      </w:r>
    </w:p>
    <w:p w:rsidR="004B790C" w:rsidRDefault="006D4BD2" w:rsidP="006D4BD2">
      <w:pPr>
        <w:rPr>
          <w:sz w:val="24"/>
          <w:szCs w:val="24"/>
        </w:rPr>
      </w:pPr>
      <w:r w:rsidRPr="006D4BD2">
        <w:rPr>
          <w:sz w:val="24"/>
          <w:szCs w:val="24"/>
        </w:rPr>
        <w:t>25. Уравнение движения поезда в обобщенном виде.</w:t>
      </w:r>
    </w:p>
    <w:p w:rsidR="006D4BD2" w:rsidRDefault="006D4BD2" w:rsidP="006D4BD2">
      <w:pPr>
        <w:rPr>
          <w:b/>
          <w:sz w:val="24"/>
          <w:szCs w:val="24"/>
        </w:rPr>
      </w:pPr>
    </w:p>
    <w:p w:rsidR="006E1A91" w:rsidRPr="000F7D68" w:rsidRDefault="006E1A91" w:rsidP="006E1A91">
      <w:pPr>
        <w:jc w:val="both"/>
        <w:rPr>
          <w:b/>
          <w:sz w:val="24"/>
          <w:szCs w:val="24"/>
        </w:rPr>
      </w:pPr>
      <w:r>
        <w:rPr>
          <w:b/>
          <w:sz w:val="24"/>
          <w:szCs w:val="24"/>
        </w:rPr>
        <w:t xml:space="preserve">Критерии оценки </w:t>
      </w:r>
      <w:r w:rsidR="00377E03">
        <w:rPr>
          <w:b/>
          <w:sz w:val="24"/>
          <w:szCs w:val="24"/>
        </w:rPr>
        <w:t>контрольной работы</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
        <w:gridCol w:w="7371"/>
        <w:gridCol w:w="1559"/>
      </w:tblGrid>
      <w:tr w:rsidR="006E1A91" w:rsidRPr="00377E03" w:rsidTr="00377E03">
        <w:trPr>
          <w:jc w:val="center"/>
        </w:trPr>
        <w:tc>
          <w:tcPr>
            <w:tcW w:w="1025" w:type="dxa"/>
            <w:shd w:val="clear" w:color="auto" w:fill="auto"/>
            <w:vAlign w:val="center"/>
          </w:tcPr>
          <w:p w:rsidR="006E1A91" w:rsidRPr="00377E03" w:rsidRDefault="006E1A91" w:rsidP="00407276">
            <w:pPr>
              <w:jc w:val="center"/>
              <w:rPr>
                <w:b/>
                <w:sz w:val="22"/>
                <w:szCs w:val="22"/>
                <w:lang w:eastAsia="en-US"/>
              </w:rPr>
            </w:pPr>
            <w:r w:rsidRPr="00377E03">
              <w:rPr>
                <w:b/>
                <w:sz w:val="22"/>
                <w:szCs w:val="22"/>
                <w:lang w:eastAsia="en-US"/>
              </w:rPr>
              <w:t>Компе-тенции</w:t>
            </w:r>
          </w:p>
        </w:tc>
        <w:tc>
          <w:tcPr>
            <w:tcW w:w="7371" w:type="dxa"/>
            <w:shd w:val="clear" w:color="auto" w:fill="auto"/>
            <w:vAlign w:val="center"/>
          </w:tcPr>
          <w:p w:rsidR="006E1A91" w:rsidRPr="00377E03" w:rsidRDefault="006E1A91" w:rsidP="002B0ABC">
            <w:pPr>
              <w:ind w:left="267"/>
              <w:jc w:val="center"/>
              <w:rPr>
                <w:b/>
                <w:sz w:val="22"/>
                <w:szCs w:val="22"/>
                <w:lang w:eastAsia="en-US"/>
              </w:rPr>
            </w:pPr>
            <w:r w:rsidRPr="00377E03">
              <w:rPr>
                <w:b/>
                <w:sz w:val="22"/>
                <w:szCs w:val="22"/>
                <w:lang w:eastAsia="en-US"/>
              </w:rPr>
              <w:t>Характеристика ответа на теоретический вопрос / выполнения практического задания</w:t>
            </w:r>
          </w:p>
        </w:tc>
        <w:tc>
          <w:tcPr>
            <w:tcW w:w="1559" w:type="dxa"/>
            <w:shd w:val="clear" w:color="auto" w:fill="auto"/>
            <w:vAlign w:val="center"/>
          </w:tcPr>
          <w:p w:rsidR="006E1A91" w:rsidRPr="00377E03" w:rsidRDefault="006E1A91" w:rsidP="00407276">
            <w:pPr>
              <w:jc w:val="center"/>
              <w:rPr>
                <w:b/>
                <w:sz w:val="22"/>
                <w:szCs w:val="22"/>
                <w:lang w:eastAsia="en-US"/>
              </w:rPr>
            </w:pPr>
            <w:r w:rsidRPr="00377E03">
              <w:rPr>
                <w:b/>
                <w:sz w:val="22"/>
                <w:szCs w:val="22"/>
                <w:lang w:eastAsia="en-US"/>
              </w:rPr>
              <w:t>Количество набранных баллов</w:t>
            </w:r>
          </w:p>
        </w:tc>
      </w:tr>
      <w:tr w:rsidR="006D4BD2" w:rsidRPr="00377E03" w:rsidTr="00377E03">
        <w:trPr>
          <w:jc w:val="center"/>
        </w:trPr>
        <w:tc>
          <w:tcPr>
            <w:tcW w:w="1025" w:type="dxa"/>
            <w:vMerge w:val="restart"/>
            <w:shd w:val="clear" w:color="auto" w:fill="auto"/>
            <w:vAlign w:val="center"/>
          </w:tcPr>
          <w:p w:rsidR="006D4BD2" w:rsidRPr="00377E03" w:rsidRDefault="006D4BD2" w:rsidP="006D4BD2">
            <w:pPr>
              <w:spacing w:line="200" w:lineRule="exact"/>
              <w:rPr>
                <w:sz w:val="22"/>
                <w:szCs w:val="23"/>
              </w:rPr>
            </w:pPr>
            <w:r>
              <w:rPr>
                <w:sz w:val="22"/>
                <w:szCs w:val="23"/>
              </w:rPr>
              <w:t>ПК-2</w:t>
            </w:r>
          </w:p>
          <w:p w:rsidR="006D4BD2" w:rsidRPr="00377E03" w:rsidRDefault="006D4BD2" w:rsidP="006D4BD2">
            <w:pPr>
              <w:spacing w:line="200" w:lineRule="exact"/>
              <w:rPr>
                <w:sz w:val="22"/>
                <w:szCs w:val="23"/>
              </w:rPr>
            </w:pPr>
          </w:p>
        </w:tc>
        <w:tc>
          <w:tcPr>
            <w:tcW w:w="7371" w:type="dxa"/>
            <w:shd w:val="clear" w:color="auto" w:fill="auto"/>
            <w:vAlign w:val="center"/>
          </w:tcPr>
          <w:p w:rsidR="006D4BD2" w:rsidRPr="00377E03" w:rsidRDefault="006D4BD2" w:rsidP="006D4BD2">
            <w:pPr>
              <w:widowControl w:val="0"/>
              <w:numPr>
                <w:ilvl w:val="0"/>
                <w:numId w:val="5"/>
              </w:numPr>
              <w:autoSpaceDE w:val="0"/>
              <w:autoSpaceDN w:val="0"/>
              <w:adjustRightInd w:val="0"/>
              <w:ind w:left="267"/>
              <w:jc w:val="both"/>
              <w:rPr>
                <w:sz w:val="22"/>
                <w:szCs w:val="22"/>
                <w:lang w:eastAsia="en-US"/>
              </w:rPr>
            </w:pPr>
            <w:r w:rsidRPr="00377E03">
              <w:rPr>
                <w:sz w:val="22"/>
                <w:szCs w:val="22"/>
                <w:lang w:eastAsia="en-US"/>
              </w:rPr>
              <w:t>Работа выполнена в соответствии с методическими указаниями. Все разделы и расчеты соответствуют методическим указаниям.</w:t>
            </w:r>
          </w:p>
          <w:p w:rsidR="006D4BD2" w:rsidRPr="00377E03" w:rsidRDefault="006D4BD2" w:rsidP="006D4BD2">
            <w:pPr>
              <w:widowControl w:val="0"/>
              <w:numPr>
                <w:ilvl w:val="0"/>
                <w:numId w:val="5"/>
              </w:numPr>
              <w:autoSpaceDE w:val="0"/>
              <w:autoSpaceDN w:val="0"/>
              <w:adjustRightInd w:val="0"/>
              <w:ind w:left="267"/>
              <w:jc w:val="both"/>
              <w:rPr>
                <w:sz w:val="22"/>
                <w:szCs w:val="22"/>
                <w:lang w:eastAsia="en-US"/>
              </w:rPr>
            </w:pPr>
            <w:r w:rsidRPr="00377E03">
              <w:rPr>
                <w:sz w:val="22"/>
                <w:szCs w:val="22"/>
                <w:lang w:eastAsia="en-US"/>
              </w:rPr>
              <w:t>Графическая часть выполнена в соответствии с ГОСТами.</w:t>
            </w:r>
          </w:p>
          <w:p w:rsidR="006D4BD2" w:rsidRPr="00377E03" w:rsidRDefault="006D4BD2" w:rsidP="006D4BD2">
            <w:pPr>
              <w:widowControl w:val="0"/>
              <w:numPr>
                <w:ilvl w:val="0"/>
                <w:numId w:val="5"/>
              </w:numPr>
              <w:autoSpaceDE w:val="0"/>
              <w:autoSpaceDN w:val="0"/>
              <w:adjustRightInd w:val="0"/>
              <w:ind w:left="267"/>
              <w:jc w:val="both"/>
              <w:rPr>
                <w:sz w:val="22"/>
                <w:szCs w:val="22"/>
                <w:lang w:eastAsia="en-US"/>
              </w:rPr>
            </w:pPr>
            <w:r w:rsidRPr="00377E03">
              <w:rPr>
                <w:sz w:val="22"/>
                <w:szCs w:val="22"/>
                <w:lang w:eastAsia="en-US"/>
              </w:rPr>
              <w:t>Доклад содержит необходимые данные и результаты расчетов, студент ориентируется в чтении чертежа работы, четко и профессионально отв</w:t>
            </w:r>
            <w:r w:rsidRPr="00377E03">
              <w:rPr>
                <w:sz w:val="22"/>
                <w:szCs w:val="22"/>
                <w:lang w:eastAsia="en-US"/>
              </w:rPr>
              <w:t>е</w:t>
            </w:r>
            <w:r w:rsidRPr="00377E03">
              <w:rPr>
                <w:sz w:val="22"/>
                <w:szCs w:val="22"/>
                <w:lang w:eastAsia="en-US"/>
              </w:rPr>
              <w:t>чает на дополнительные вопросы.</w:t>
            </w:r>
          </w:p>
        </w:tc>
        <w:tc>
          <w:tcPr>
            <w:tcW w:w="1559" w:type="dxa"/>
            <w:shd w:val="clear" w:color="auto" w:fill="auto"/>
            <w:vAlign w:val="center"/>
          </w:tcPr>
          <w:p w:rsidR="006D4BD2" w:rsidRPr="00377E03" w:rsidRDefault="00951488" w:rsidP="006D4BD2">
            <w:pPr>
              <w:jc w:val="center"/>
              <w:rPr>
                <w:sz w:val="22"/>
                <w:szCs w:val="22"/>
                <w:lang w:eastAsia="en-US"/>
              </w:rPr>
            </w:pPr>
            <w:r>
              <w:rPr>
                <w:sz w:val="22"/>
                <w:szCs w:val="22"/>
                <w:lang w:eastAsia="en-US"/>
              </w:rPr>
              <w:t>2</w:t>
            </w:r>
            <w:r w:rsidR="006D4BD2">
              <w:rPr>
                <w:sz w:val="22"/>
                <w:szCs w:val="22"/>
                <w:lang w:eastAsia="en-US"/>
              </w:rPr>
              <w:t>0</w:t>
            </w:r>
            <w:r w:rsidR="006D4BD2" w:rsidRPr="00377E03">
              <w:rPr>
                <w:sz w:val="22"/>
                <w:szCs w:val="22"/>
                <w:lang w:eastAsia="en-US"/>
              </w:rPr>
              <w:t>б.</w:t>
            </w:r>
          </w:p>
        </w:tc>
      </w:tr>
      <w:tr w:rsidR="006E1A91" w:rsidRPr="00377E03" w:rsidTr="00377E03">
        <w:trPr>
          <w:jc w:val="center"/>
        </w:trPr>
        <w:tc>
          <w:tcPr>
            <w:tcW w:w="1025" w:type="dxa"/>
            <w:vMerge/>
            <w:shd w:val="clear" w:color="auto" w:fill="auto"/>
            <w:vAlign w:val="center"/>
          </w:tcPr>
          <w:p w:rsidR="006E1A91" w:rsidRPr="00377E03" w:rsidRDefault="006E1A91" w:rsidP="00407276">
            <w:pPr>
              <w:jc w:val="center"/>
              <w:rPr>
                <w:b/>
                <w:sz w:val="22"/>
                <w:szCs w:val="22"/>
                <w:lang w:eastAsia="en-US"/>
              </w:rPr>
            </w:pPr>
          </w:p>
        </w:tc>
        <w:tc>
          <w:tcPr>
            <w:tcW w:w="7371" w:type="dxa"/>
            <w:shd w:val="clear" w:color="auto" w:fill="auto"/>
            <w:vAlign w:val="center"/>
          </w:tcPr>
          <w:p w:rsidR="006E1A91" w:rsidRPr="00377E03" w:rsidRDefault="006E1A91" w:rsidP="002B0ABC">
            <w:pPr>
              <w:widowControl w:val="0"/>
              <w:numPr>
                <w:ilvl w:val="0"/>
                <w:numId w:val="6"/>
              </w:numPr>
              <w:autoSpaceDE w:val="0"/>
              <w:autoSpaceDN w:val="0"/>
              <w:adjustRightInd w:val="0"/>
              <w:ind w:left="267"/>
              <w:jc w:val="both"/>
              <w:rPr>
                <w:sz w:val="22"/>
                <w:szCs w:val="22"/>
                <w:lang w:eastAsia="en-US"/>
              </w:rPr>
            </w:pPr>
            <w:r w:rsidRPr="00377E03">
              <w:rPr>
                <w:sz w:val="22"/>
                <w:szCs w:val="22"/>
                <w:lang w:eastAsia="en-US"/>
              </w:rPr>
              <w:t>Работа выполнена в соответствии с методическими указаниями. Все разделы и расчеты соответствуют методическим указаниям.</w:t>
            </w:r>
          </w:p>
          <w:p w:rsidR="006E1A91" w:rsidRPr="00377E03" w:rsidRDefault="006E1A91" w:rsidP="002B0ABC">
            <w:pPr>
              <w:widowControl w:val="0"/>
              <w:numPr>
                <w:ilvl w:val="0"/>
                <w:numId w:val="6"/>
              </w:numPr>
              <w:autoSpaceDE w:val="0"/>
              <w:autoSpaceDN w:val="0"/>
              <w:adjustRightInd w:val="0"/>
              <w:ind w:left="267"/>
              <w:jc w:val="both"/>
              <w:rPr>
                <w:sz w:val="22"/>
                <w:szCs w:val="22"/>
                <w:lang w:eastAsia="en-US"/>
              </w:rPr>
            </w:pPr>
            <w:r w:rsidRPr="00377E03">
              <w:rPr>
                <w:sz w:val="22"/>
                <w:szCs w:val="22"/>
                <w:lang w:eastAsia="en-US"/>
              </w:rPr>
              <w:t>Графическая часть выполнена в соответствии с ГОСТами.</w:t>
            </w:r>
          </w:p>
          <w:p w:rsidR="006E1A91" w:rsidRPr="00377E03" w:rsidRDefault="006E1A91" w:rsidP="002B0ABC">
            <w:pPr>
              <w:widowControl w:val="0"/>
              <w:numPr>
                <w:ilvl w:val="0"/>
                <w:numId w:val="6"/>
              </w:numPr>
              <w:autoSpaceDE w:val="0"/>
              <w:autoSpaceDN w:val="0"/>
              <w:adjustRightInd w:val="0"/>
              <w:ind w:left="267"/>
              <w:jc w:val="both"/>
              <w:rPr>
                <w:b/>
                <w:sz w:val="22"/>
                <w:szCs w:val="22"/>
                <w:lang w:eastAsia="en-US"/>
              </w:rPr>
            </w:pPr>
            <w:r w:rsidRPr="00377E03">
              <w:rPr>
                <w:sz w:val="22"/>
                <w:szCs w:val="22"/>
                <w:lang w:eastAsia="en-US"/>
              </w:rPr>
              <w:t>Доклад содержит необходимые данные и результаты расчетов, студент слабо ориентируется в чтении чертежа работы, не всегда професси</w:t>
            </w:r>
            <w:r w:rsidRPr="00377E03">
              <w:rPr>
                <w:sz w:val="22"/>
                <w:szCs w:val="22"/>
                <w:lang w:eastAsia="en-US"/>
              </w:rPr>
              <w:t>о</w:t>
            </w:r>
            <w:r w:rsidRPr="00377E03">
              <w:rPr>
                <w:sz w:val="22"/>
                <w:szCs w:val="22"/>
                <w:lang w:eastAsia="en-US"/>
              </w:rPr>
              <w:t>нально отвечает на дополнительные вопросы.</w:t>
            </w:r>
          </w:p>
        </w:tc>
        <w:tc>
          <w:tcPr>
            <w:tcW w:w="1559" w:type="dxa"/>
            <w:shd w:val="clear" w:color="auto" w:fill="auto"/>
            <w:vAlign w:val="center"/>
          </w:tcPr>
          <w:p w:rsidR="006E1A91" w:rsidRPr="00377E03" w:rsidRDefault="00951488" w:rsidP="00951488">
            <w:pPr>
              <w:jc w:val="center"/>
              <w:rPr>
                <w:sz w:val="22"/>
                <w:szCs w:val="22"/>
                <w:lang w:eastAsia="en-US"/>
              </w:rPr>
            </w:pPr>
            <w:r>
              <w:rPr>
                <w:sz w:val="22"/>
                <w:szCs w:val="22"/>
                <w:lang w:eastAsia="en-US"/>
              </w:rPr>
              <w:t>15</w:t>
            </w:r>
            <w:r w:rsidR="00407276" w:rsidRPr="00377E03">
              <w:rPr>
                <w:sz w:val="22"/>
                <w:szCs w:val="22"/>
                <w:lang w:eastAsia="en-US"/>
              </w:rPr>
              <w:t>б.</w:t>
            </w:r>
          </w:p>
        </w:tc>
      </w:tr>
      <w:tr w:rsidR="006E1A91" w:rsidRPr="00377E03" w:rsidTr="00377E03">
        <w:trPr>
          <w:jc w:val="center"/>
        </w:trPr>
        <w:tc>
          <w:tcPr>
            <w:tcW w:w="1025" w:type="dxa"/>
            <w:vMerge/>
            <w:shd w:val="clear" w:color="auto" w:fill="auto"/>
            <w:vAlign w:val="center"/>
          </w:tcPr>
          <w:p w:rsidR="006E1A91" w:rsidRPr="00377E03" w:rsidRDefault="006E1A91" w:rsidP="00407276">
            <w:pPr>
              <w:jc w:val="center"/>
              <w:rPr>
                <w:b/>
                <w:sz w:val="22"/>
                <w:szCs w:val="22"/>
                <w:lang w:eastAsia="en-US"/>
              </w:rPr>
            </w:pPr>
          </w:p>
        </w:tc>
        <w:tc>
          <w:tcPr>
            <w:tcW w:w="7371" w:type="dxa"/>
            <w:shd w:val="clear" w:color="auto" w:fill="auto"/>
            <w:vAlign w:val="center"/>
          </w:tcPr>
          <w:p w:rsidR="006E1A91" w:rsidRPr="00377E03" w:rsidRDefault="006E1A91" w:rsidP="002B0ABC">
            <w:pPr>
              <w:widowControl w:val="0"/>
              <w:numPr>
                <w:ilvl w:val="0"/>
                <w:numId w:val="7"/>
              </w:numPr>
              <w:autoSpaceDE w:val="0"/>
              <w:autoSpaceDN w:val="0"/>
              <w:adjustRightInd w:val="0"/>
              <w:ind w:left="267"/>
              <w:jc w:val="both"/>
              <w:rPr>
                <w:sz w:val="22"/>
                <w:szCs w:val="22"/>
                <w:lang w:eastAsia="en-US"/>
              </w:rPr>
            </w:pPr>
            <w:r w:rsidRPr="00377E03">
              <w:rPr>
                <w:sz w:val="22"/>
                <w:szCs w:val="22"/>
                <w:lang w:eastAsia="en-US"/>
              </w:rPr>
              <w:t>Работа выполнена в соответствии с методическими указаниями. Все разделы и расчеты соответствуют методическим указаниям.</w:t>
            </w:r>
          </w:p>
          <w:p w:rsidR="006E1A91" w:rsidRPr="00377E03" w:rsidRDefault="006E1A91" w:rsidP="002B0ABC">
            <w:pPr>
              <w:widowControl w:val="0"/>
              <w:numPr>
                <w:ilvl w:val="0"/>
                <w:numId w:val="7"/>
              </w:numPr>
              <w:autoSpaceDE w:val="0"/>
              <w:autoSpaceDN w:val="0"/>
              <w:adjustRightInd w:val="0"/>
              <w:ind w:left="267"/>
              <w:jc w:val="both"/>
              <w:rPr>
                <w:sz w:val="22"/>
                <w:szCs w:val="22"/>
                <w:lang w:eastAsia="en-US"/>
              </w:rPr>
            </w:pPr>
            <w:r w:rsidRPr="00377E03">
              <w:rPr>
                <w:sz w:val="22"/>
                <w:szCs w:val="22"/>
                <w:lang w:eastAsia="en-US"/>
              </w:rPr>
              <w:t>Графическая часть выполнена с ошибками и чертеж требует исправл</w:t>
            </w:r>
            <w:r w:rsidRPr="00377E03">
              <w:rPr>
                <w:sz w:val="22"/>
                <w:szCs w:val="22"/>
                <w:lang w:eastAsia="en-US"/>
              </w:rPr>
              <w:t>е</w:t>
            </w:r>
            <w:r w:rsidRPr="00377E03">
              <w:rPr>
                <w:sz w:val="22"/>
                <w:szCs w:val="22"/>
                <w:lang w:eastAsia="en-US"/>
              </w:rPr>
              <w:t>ния в соответствии с ГОСТами.</w:t>
            </w:r>
          </w:p>
          <w:p w:rsidR="006E1A91" w:rsidRPr="00377E03" w:rsidRDefault="006E1A91" w:rsidP="002B0ABC">
            <w:pPr>
              <w:widowControl w:val="0"/>
              <w:numPr>
                <w:ilvl w:val="0"/>
                <w:numId w:val="7"/>
              </w:numPr>
              <w:autoSpaceDE w:val="0"/>
              <w:autoSpaceDN w:val="0"/>
              <w:adjustRightInd w:val="0"/>
              <w:ind w:left="267"/>
              <w:jc w:val="both"/>
              <w:rPr>
                <w:b/>
                <w:sz w:val="22"/>
                <w:szCs w:val="22"/>
                <w:lang w:eastAsia="en-US"/>
              </w:rPr>
            </w:pPr>
            <w:r w:rsidRPr="00377E03">
              <w:rPr>
                <w:sz w:val="22"/>
                <w:szCs w:val="22"/>
                <w:lang w:eastAsia="en-US"/>
              </w:rPr>
              <w:t>Доклад содержит необходимые данные и результаты расчетов, студент не ориентируется в чтении чертежа работы, непрофессионально отвеч</w:t>
            </w:r>
            <w:r w:rsidRPr="00377E03">
              <w:rPr>
                <w:sz w:val="22"/>
                <w:szCs w:val="22"/>
                <w:lang w:eastAsia="en-US"/>
              </w:rPr>
              <w:t>а</w:t>
            </w:r>
            <w:r w:rsidRPr="00377E03">
              <w:rPr>
                <w:sz w:val="22"/>
                <w:szCs w:val="22"/>
                <w:lang w:eastAsia="en-US"/>
              </w:rPr>
              <w:t>ет на дополнительные вопросы.</w:t>
            </w:r>
          </w:p>
        </w:tc>
        <w:tc>
          <w:tcPr>
            <w:tcW w:w="1559" w:type="dxa"/>
            <w:shd w:val="clear" w:color="auto" w:fill="auto"/>
            <w:vAlign w:val="center"/>
          </w:tcPr>
          <w:p w:rsidR="006E1A91" w:rsidRPr="00377E03" w:rsidRDefault="00951488" w:rsidP="00907FDD">
            <w:pPr>
              <w:jc w:val="center"/>
              <w:rPr>
                <w:sz w:val="22"/>
                <w:szCs w:val="22"/>
                <w:lang w:eastAsia="en-US"/>
              </w:rPr>
            </w:pPr>
            <w:r>
              <w:rPr>
                <w:sz w:val="22"/>
                <w:szCs w:val="22"/>
                <w:lang w:eastAsia="en-US"/>
              </w:rPr>
              <w:t>10</w:t>
            </w:r>
            <w:r w:rsidR="00407276" w:rsidRPr="00377E03">
              <w:rPr>
                <w:sz w:val="22"/>
                <w:szCs w:val="22"/>
                <w:lang w:eastAsia="en-US"/>
              </w:rPr>
              <w:t>б.</w:t>
            </w:r>
          </w:p>
        </w:tc>
      </w:tr>
      <w:tr w:rsidR="006E1A91" w:rsidRPr="00377E03" w:rsidTr="00377E03">
        <w:trPr>
          <w:jc w:val="center"/>
        </w:trPr>
        <w:tc>
          <w:tcPr>
            <w:tcW w:w="1025" w:type="dxa"/>
            <w:vMerge/>
            <w:shd w:val="clear" w:color="auto" w:fill="auto"/>
            <w:vAlign w:val="center"/>
          </w:tcPr>
          <w:p w:rsidR="006E1A91" w:rsidRPr="00377E03" w:rsidRDefault="006E1A91" w:rsidP="00407276">
            <w:pPr>
              <w:jc w:val="center"/>
              <w:rPr>
                <w:b/>
                <w:sz w:val="22"/>
                <w:szCs w:val="22"/>
                <w:lang w:eastAsia="en-US"/>
              </w:rPr>
            </w:pPr>
          </w:p>
        </w:tc>
        <w:tc>
          <w:tcPr>
            <w:tcW w:w="7371" w:type="dxa"/>
            <w:shd w:val="clear" w:color="auto" w:fill="auto"/>
            <w:vAlign w:val="center"/>
          </w:tcPr>
          <w:p w:rsidR="006E1A91" w:rsidRPr="00377E03" w:rsidRDefault="006E1A91" w:rsidP="002B0ABC">
            <w:pPr>
              <w:widowControl w:val="0"/>
              <w:numPr>
                <w:ilvl w:val="0"/>
                <w:numId w:val="8"/>
              </w:numPr>
              <w:autoSpaceDE w:val="0"/>
              <w:autoSpaceDN w:val="0"/>
              <w:adjustRightInd w:val="0"/>
              <w:ind w:left="267"/>
              <w:jc w:val="both"/>
              <w:rPr>
                <w:sz w:val="22"/>
                <w:szCs w:val="22"/>
                <w:lang w:eastAsia="en-US"/>
              </w:rPr>
            </w:pPr>
            <w:r w:rsidRPr="00377E03">
              <w:rPr>
                <w:sz w:val="22"/>
                <w:szCs w:val="22"/>
                <w:lang w:eastAsia="en-US"/>
              </w:rPr>
              <w:t>Работа выполнена в соответствии с методическими указаниями. Все разделы и расчеты имеют ошибки и требуют перерасчета. Графическая часть выполнена с ошибками и требует доработки.</w:t>
            </w:r>
          </w:p>
          <w:p w:rsidR="006E1A91" w:rsidRPr="00377E03" w:rsidRDefault="006E1A91" w:rsidP="002B0ABC">
            <w:pPr>
              <w:widowControl w:val="0"/>
              <w:numPr>
                <w:ilvl w:val="0"/>
                <w:numId w:val="8"/>
              </w:numPr>
              <w:autoSpaceDE w:val="0"/>
              <w:autoSpaceDN w:val="0"/>
              <w:adjustRightInd w:val="0"/>
              <w:ind w:left="267"/>
              <w:jc w:val="both"/>
              <w:rPr>
                <w:b/>
                <w:sz w:val="22"/>
                <w:szCs w:val="22"/>
                <w:lang w:eastAsia="en-US"/>
              </w:rPr>
            </w:pPr>
            <w:r w:rsidRPr="00377E03">
              <w:rPr>
                <w:sz w:val="22"/>
                <w:szCs w:val="22"/>
                <w:lang w:eastAsia="en-US"/>
              </w:rPr>
              <w:t>Доклад содержит необходимые данные и результаты расчетов, студент слабо ориентируется в чтении чертежа работы,  непрофессионально о</w:t>
            </w:r>
            <w:r w:rsidRPr="00377E03">
              <w:rPr>
                <w:sz w:val="22"/>
                <w:szCs w:val="22"/>
                <w:lang w:eastAsia="en-US"/>
              </w:rPr>
              <w:t>т</w:t>
            </w:r>
            <w:r w:rsidRPr="00377E03">
              <w:rPr>
                <w:sz w:val="22"/>
                <w:szCs w:val="22"/>
                <w:lang w:eastAsia="en-US"/>
              </w:rPr>
              <w:t>вечает на дополнительные вопросы.</w:t>
            </w:r>
          </w:p>
        </w:tc>
        <w:tc>
          <w:tcPr>
            <w:tcW w:w="1559" w:type="dxa"/>
            <w:shd w:val="clear" w:color="auto" w:fill="auto"/>
            <w:vAlign w:val="center"/>
          </w:tcPr>
          <w:p w:rsidR="006E1A91" w:rsidRPr="00377E03" w:rsidRDefault="006E1A91" w:rsidP="00377E03">
            <w:pPr>
              <w:jc w:val="center"/>
              <w:rPr>
                <w:sz w:val="22"/>
                <w:szCs w:val="22"/>
                <w:lang w:eastAsia="en-US"/>
              </w:rPr>
            </w:pPr>
            <w:r w:rsidRPr="00377E03">
              <w:rPr>
                <w:sz w:val="22"/>
                <w:szCs w:val="22"/>
                <w:lang w:eastAsia="en-US"/>
              </w:rPr>
              <w:t>Не оценив</w:t>
            </w:r>
            <w:r w:rsidRPr="00377E03">
              <w:rPr>
                <w:sz w:val="22"/>
                <w:szCs w:val="22"/>
                <w:lang w:eastAsia="en-US"/>
              </w:rPr>
              <w:t>а</w:t>
            </w:r>
            <w:r w:rsidRPr="00377E03">
              <w:rPr>
                <w:sz w:val="22"/>
                <w:szCs w:val="22"/>
                <w:lang w:eastAsia="en-US"/>
              </w:rPr>
              <w:t>ется</w:t>
            </w:r>
          </w:p>
        </w:tc>
      </w:tr>
    </w:tbl>
    <w:p w:rsidR="00E52988" w:rsidRDefault="00E52988" w:rsidP="00E52988">
      <w:pPr>
        <w:pStyle w:val="af4"/>
        <w:ind w:left="720"/>
        <w:rPr>
          <w:b/>
          <w:sz w:val="24"/>
          <w:szCs w:val="24"/>
        </w:rPr>
      </w:pPr>
      <w:r w:rsidRPr="0011184C">
        <w:rPr>
          <w:b/>
          <w:sz w:val="24"/>
          <w:szCs w:val="24"/>
        </w:rPr>
        <w:t>5.Методические указания для обучающихся по освоению дисциплины</w:t>
      </w:r>
    </w:p>
    <w:p w:rsidR="00E52988" w:rsidRPr="0011184C" w:rsidRDefault="00E52988" w:rsidP="00E52988">
      <w:pPr>
        <w:pStyle w:val="af4"/>
        <w:ind w:left="720"/>
        <w:rPr>
          <w:b/>
          <w:sz w:val="24"/>
          <w:szCs w:val="24"/>
        </w:rPr>
      </w:pPr>
    </w:p>
    <w:p w:rsidR="000F2293" w:rsidRDefault="00E52988" w:rsidP="003A6FF4">
      <w:pPr>
        <w:pStyle w:val="af4"/>
        <w:ind w:firstLine="720"/>
        <w:rPr>
          <w:sz w:val="24"/>
          <w:szCs w:val="24"/>
        </w:rPr>
      </w:pPr>
      <w:r w:rsidRPr="0011184C">
        <w:rPr>
          <w:color w:val="000000"/>
          <w:sz w:val="24"/>
          <w:szCs w:val="24"/>
          <w:lang w:eastAsia="en-US"/>
        </w:rPr>
        <w:t>Методические указания для помощи обучающимся в успешном освоении дисциплины в соответствии с запланированными видами сам</w:t>
      </w:r>
      <w:r w:rsidR="000F2293">
        <w:rPr>
          <w:color w:val="000000"/>
          <w:sz w:val="24"/>
          <w:szCs w:val="24"/>
          <w:lang w:eastAsia="en-US"/>
        </w:rPr>
        <w:t>остоятельной работы обучающихся</w:t>
      </w:r>
      <w:r w:rsidRPr="0011184C">
        <w:rPr>
          <w:color w:val="000000"/>
          <w:sz w:val="24"/>
          <w:szCs w:val="24"/>
          <w:lang w:eastAsia="en-US"/>
        </w:rPr>
        <w:t xml:space="preserve"> размещены в СДО </w:t>
      </w:r>
      <w:r w:rsidRPr="0011184C">
        <w:rPr>
          <w:sz w:val="24"/>
          <w:szCs w:val="24"/>
          <w:lang w:val="en-US"/>
        </w:rPr>
        <w:t>Moodle</w:t>
      </w:r>
      <w:r w:rsidRPr="0011184C">
        <w:rPr>
          <w:sz w:val="24"/>
          <w:szCs w:val="24"/>
        </w:rPr>
        <w:t xml:space="preserve">: </w:t>
      </w:r>
    </w:p>
    <w:p w:rsidR="003A6FF4" w:rsidRPr="004B790C" w:rsidRDefault="00442AAE" w:rsidP="003A6FF4">
      <w:pPr>
        <w:pStyle w:val="af4"/>
        <w:ind w:firstLine="720"/>
        <w:rPr>
          <w:sz w:val="20"/>
        </w:rPr>
      </w:pPr>
      <w:hyperlink r:id="rId8" w:history="1">
        <w:r w:rsidR="004B790C" w:rsidRPr="004B790C">
          <w:rPr>
            <w:rStyle w:val="af6"/>
            <w:sz w:val="24"/>
          </w:rPr>
          <w:t>http://moodle.nfygu.ru/course/view.php?id=13812</w:t>
        </w:r>
      </w:hyperlink>
    </w:p>
    <w:p w:rsidR="000F2293" w:rsidRDefault="000F2293" w:rsidP="003A6FF4">
      <w:pPr>
        <w:pStyle w:val="af4"/>
        <w:ind w:firstLine="720"/>
        <w:rPr>
          <w:b/>
          <w:sz w:val="24"/>
          <w:szCs w:val="24"/>
        </w:rPr>
      </w:pPr>
    </w:p>
    <w:p w:rsidR="001001BD" w:rsidRPr="00803A0F" w:rsidRDefault="001001BD" w:rsidP="00E52988">
      <w:pPr>
        <w:ind w:left="720"/>
        <w:rPr>
          <w:b/>
          <w:bCs/>
          <w:sz w:val="24"/>
          <w:szCs w:val="24"/>
        </w:rPr>
      </w:pPr>
      <w:r w:rsidRPr="00803A0F">
        <w:rPr>
          <w:b/>
          <w:sz w:val="24"/>
          <w:szCs w:val="24"/>
        </w:rPr>
        <w:t>Рейтинговый регламент по дисциплине:</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
        <w:gridCol w:w="2535"/>
        <w:gridCol w:w="2066"/>
        <w:gridCol w:w="1417"/>
        <w:gridCol w:w="1592"/>
        <w:gridCol w:w="2079"/>
      </w:tblGrid>
      <w:tr w:rsidR="001001BD" w:rsidRPr="00A6191B" w:rsidTr="00B72180">
        <w:tc>
          <w:tcPr>
            <w:tcW w:w="517" w:type="dxa"/>
            <w:vMerge w:val="restart"/>
            <w:tcBorders>
              <w:top w:val="single" w:sz="4" w:space="0" w:color="auto"/>
              <w:left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w:t>
            </w:r>
          </w:p>
        </w:tc>
        <w:tc>
          <w:tcPr>
            <w:tcW w:w="4601" w:type="dxa"/>
            <w:gridSpan w:val="2"/>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bCs/>
                <w:sz w:val="24"/>
                <w:szCs w:val="24"/>
              </w:rPr>
            </w:pPr>
            <w:r w:rsidRPr="001001BD">
              <w:rPr>
                <w:b/>
                <w:sz w:val="24"/>
                <w:szCs w:val="24"/>
              </w:rPr>
              <w:t xml:space="preserve">Вид выполняемой учебной работы </w:t>
            </w:r>
          </w:p>
          <w:p w:rsidR="001001BD" w:rsidRPr="001001BD" w:rsidRDefault="001001BD" w:rsidP="009C3740">
            <w:pPr>
              <w:jc w:val="center"/>
              <w:rPr>
                <w:i/>
                <w:iCs/>
                <w:sz w:val="24"/>
                <w:szCs w:val="24"/>
              </w:rPr>
            </w:pPr>
            <w:r w:rsidRPr="001001BD">
              <w:rPr>
                <w:b/>
                <w:sz w:val="24"/>
                <w:szCs w:val="24"/>
              </w:rPr>
              <w:t>(контролирующие материалы)</w:t>
            </w:r>
          </w:p>
        </w:tc>
        <w:tc>
          <w:tcPr>
            <w:tcW w:w="1417" w:type="dxa"/>
            <w:vMerge w:val="restart"/>
            <w:tcBorders>
              <w:top w:val="single" w:sz="4" w:space="0" w:color="auto"/>
              <w:left w:val="single" w:sz="4" w:space="0" w:color="auto"/>
              <w:right w:val="single" w:sz="4" w:space="0" w:color="auto"/>
            </w:tcBorders>
          </w:tcPr>
          <w:p w:rsidR="001001BD" w:rsidRPr="001001BD" w:rsidRDefault="001001BD" w:rsidP="009C3740">
            <w:pPr>
              <w:jc w:val="center"/>
              <w:rPr>
                <w:bCs/>
                <w:sz w:val="24"/>
                <w:szCs w:val="24"/>
              </w:rPr>
            </w:pPr>
            <w:r w:rsidRPr="001001BD">
              <w:rPr>
                <w:sz w:val="24"/>
                <w:szCs w:val="24"/>
              </w:rPr>
              <w:t>Количество баллов (</w:t>
            </w:r>
            <w:r w:rsidRPr="001001BD">
              <w:rPr>
                <w:sz w:val="24"/>
                <w:szCs w:val="24"/>
                <w:lang w:val="en-US"/>
              </w:rPr>
              <w:t>min</w:t>
            </w:r>
            <w:r w:rsidRPr="001001BD">
              <w:rPr>
                <w:sz w:val="24"/>
                <w:szCs w:val="24"/>
              </w:rPr>
              <w:t>)</w:t>
            </w:r>
          </w:p>
        </w:tc>
        <w:tc>
          <w:tcPr>
            <w:tcW w:w="1592" w:type="dxa"/>
            <w:vMerge w:val="restart"/>
            <w:tcBorders>
              <w:top w:val="single" w:sz="4" w:space="0" w:color="auto"/>
              <w:left w:val="single" w:sz="4" w:space="0" w:color="auto"/>
              <w:right w:val="single" w:sz="4" w:space="0" w:color="auto"/>
            </w:tcBorders>
          </w:tcPr>
          <w:p w:rsidR="001001BD" w:rsidRPr="001001BD" w:rsidRDefault="001001BD" w:rsidP="009C3740">
            <w:pPr>
              <w:jc w:val="center"/>
              <w:rPr>
                <w:bCs/>
                <w:sz w:val="24"/>
                <w:szCs w:val="24"/>
              </w:rPr>
            </w:pPr>
            <w:r w:rsidRPr="001001BD">
              <w:rPr>
                <w:sz w:val="24"/>
                <w:szCs w:val="24"/>
              </w:rPr>
              <w:t>Количество баллов (</w:t>
            </w:r>
            <w:r w:rsidRPr="001001BD">
              <w:rPr>
                <w:sz w:val="24"/>
                <w:szCs w:val="24"/>
                <w:lang w:val="en-US"/>
              </w:rPr>
              <w:t>max</w:t>
            </w:r>
            <w:r w:rsidRPr="001001BD">
              <w:rPr>
                <w:sz w:val="24"/>
                <w:szCs w:val="24"/>
              </w:rPr>
              <w:t>)</w:t>
            </w:r>
          </w:p>
        </w:tc>
        <w:tc>
          <w:tcPr>
            <w:tcW w:w="2079" w:type="dxa"/>
            <w:vMerge w:val="restart"/>
            <w:tcBorders>
              <w:top w:val="single" w:sz="4" w:space="0" w:color="auto"/>
              <w:left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Примечание</w:t>
            </w:r>
          </w:p>
        </w:tc>
      </w:tr>
      <w:tr w:rsidR="001001BD" w:rsidRPr="00A6191B" w:rsidTr="00B72180">
        <w:tc>
          <w:tcPr>
            <w:tcW w:w="517" w:type="dxa"/>
            <w:vMerge/>
            <w:tcBorders>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 xml:space="preserve">Испытания / </w:t>
            </w:r>
          </w:p>
          <w:p w:rsidR="001001BD" w:rsidRPr="001001BD" w:rsidRDefault="001001BD" w:rsidP="009C3740">
            <w:pPr>
              <w:jc w:val="center"/>
              <w:rPr>
                <w:i/>
                <w:iCs/>
                <w:sz w:val="24"/>
                <w:szCs w:val="24"/>
              </w:rPr>
            </w:pPr>
            <w:r w:rsidRPr="001001BD">
              <w:rPr>
                <w:i/>
                <w:sz w:val="24"/>
                <w:szCs w:val="24"/>
              </w:rPr>
              <w:t>Формы СРС</w:t>
            </w:r>
          </w:p>
        </w:tc>
        <w:tc>
          <w:tcPr>
            <w:tcW w:w="2066"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Время, час</w:t>
            </w:r>
          </w:p>
        </w:tc>
        <w:tc>
          <w:tcPr>
            <w:tcW w:w="1417" w:type="dxa"/>
            <w:vMerge/>
            <w:tcBorders>
              <w:left w:val="single" w:sz="4" w:space="0" w:color="auto"/>
              <w:bottom w:val="single" w:sz="4" w:space="0" w:color="auto"/>
              <w:right w:val="single" w:sz="4" w:space="0" w:color="auto"/>
            </w:tcBorders>
          </w:tcPr>
          <w:p w:rsidR="001001BD" w:rsidRPr="001001BD" w:rsidRDefault="001001BD" w:rsidP="009C3740">
            <w:pPr>
              <w:jc w:val="center"/>
              <w:rPr>
                <w:bCs/>
                <w:sz w:val="24"/>
                <w:szCs w:val="24"/>
              </w:rPr>
            </w:pPr>
          </w:p>
        </w:tc>
        <w:tc>
          <w:tcPr>
            <w:tcW w:w="1592" w:type="dxa"/>
            <w:vMerge/>
            <w:tcBorders>
              <w:left w:val="single" w:sz="4" w:space="0" w:color="auto"/>
              <w:bottom w:val="single" w:sz="4" w:space="0" w:color="auto"/>
              <w:right w:val="single" w:sz="4" w:space="0" w:color="auto"/>
            </w:tcBorders>
          </w:tcPr>
          <w:p w:rsidR="001001BD" w:rsidRPr="001001BD" w:rsidRDefault="001001BD" w:rsidP="009C3740">
            <w:pPr>
              <w:jc w:val="center"/>
              <w:rPr>
                <w:bCs/>
                <w:sz w:val="24"/>
                <w:szCs w:val="24"/>
              </w:rPr>
            </w:pPr>
          </w:p>
        </w:tc>
        <w:tc>
          <w:tcPr>
            <w:tcW w:w="2079" w:type="dxa"/>
            <w:vMerge/>
            <w:tcBorders>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p>
        </w:tc>
      </w:tr>
      <w:tr w:rsidR="001001BD" w:rsidRPr="00A6191B" w:rsidTr="00B72180">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c>
          <w:tcPr>
            <w:tcW w:w="9689" w:type="dxa"/>
            <w:gridSpan w:val="5"/>
            <w:tcBorders>
              <w:top w:val="single" w:sz="4" w:space="0" w:color="auto"/>
              <w:left w:val="single" w:sz="4" w:space="0" w:color="auto"/>
              <w:bottom w:val="single" w:sz="4" w:space="0" w:color="auto"/>
              <w:right w:val="single" w:sz="4" w:space="0" w:color="auto"/>
            </w:tcBorders>
          </w:tcPr>
          <w:p w:rsidR="001001BD" w:rsidRPr="001001BD" w:rsidRDefault="004B790C" w:rsidP="00377E03">
            <w:pPr>
              <w:jc w:val="center"/>
              <w:rPr>
                <w:b/>
                <w:sz w:val="24"/>
                <w:szCs w:val="24"/>
              </w:rPr>
            </w:pPr>
            <w:r>
              <w:rPr>
                <w:b/>
                <w:sz w:val="24"/>
                <w:szCs w:val="24"/>
              </w:rPr>
              <w:t>8</w:t>
            </w:r>
            <w:r w:rsidR="001001BD" w:rsidRPr="001001BD">
              <w:rPr>
                <w:b/>
                <w:sz w:val="24"/>
                <w:szCs w:val="24"/>
              </w:rPr>
              <w:t>семестр</w:t>
            </w:r>
          </w:p>
        </w:tc>
      </w:tr>
      <w:tr w:rsidR="001001BD" w:rsidRPr="00A6191B" w:rsidTr="00B72180">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r w:rsidRPr="001001BD">
              <w:rPr>
                <w:sz w:val="24"/>
                <w:szCs w:val="24"/>
              </w:rPr>
              <w:t>1</w:t>
            </w: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rPr>
                <w:sz w:val="24"/>
                <w:szCs w:val="24"/>
              </w:rPr>
            </w:pPr>
            <w:r w:rsidRPr="001001BD">
              <w:rPr>
                <w:sz w:val="24"/>
                <w:szCs w:val="24"/>
              </w:rPr>
              <w:t xml:space="preserve">Практические работы </w:t>
            </w:r>
          </w:p>
        </w:tc>
        <w:tc>
          <w:tcPr>
            <w:tcW w:w="2066" w:type="dxa"/>
            <w:tcBorders>
              <w:top w:val="single" w:sz="4" w:space="0" w:color="auto"/>
              <w:left w:val="single" w:sz="4" w:space="0" w:color="auto"/>
              <w:bottom w:val="single" w:sz="4" w:space="0" w:color="auto"/>
              <w:right w:val="single" w:sz="4" w:space="0" w:color="auto"/>
            </w:tcBorders>
          </w:tcPr>
          <w:p w:rsidR="001001BD" w:rsidRPr="001001BD" w:rsidRDefault="00E42754" w:rsidP="006D4BD2">
            <w:pPr>
              <w:rPr>
                <w:sz w:val="24"/>
                <w:szCs w:val="24"/>
              </w:rPr>
            </w:pPr>
            <w:r>
              <w:rPr>
                <w:sz w:val="24"/>
                <w:szCs w:val="24"/>
              </w:rPr>
              <w:t>1</w:t>
            </w:r>
            <w:r w:rsidR="006D4BD2">
              <w:rPr>
                <w:sz w:val="24"/>
                <w:szCs w:val="24"/>
              </w:rPr>
              <w:t>2</w:t>
            </w:r>
            <w:r w:rsidR="001001BD">
              <w:rPr>
                <w:sz w:val="24"/>
                <w:szCs w:val="24"/>
              </w:rPr>
              <w:t>ч.</w:t>
            </w:r>
            <w:r w:rsidR="005614E5">
              <w:rPr>
                <w:sz w:val="24"/>
                <w:szCs w:val="24"/>
              </w:rPr>
              <w:t>*</w:t>
            </w:r>
            <w:r w:rsidR="006D4BD2">
              <w:rPr>
                <w:sz w:val="24"/>
                <w:szCs w:val="24"/>
              </w:rPr>
              <w:t>4</w:t>
            </w:r>
            <w:r w:rsidR="001001BD">
              <w:rPr>
                <w:sz w:val="24"/>
                <w:szCs w:val="24"/>
              </w:rPr>
              <w:t>=</w:t>
            </w:r>
            <w:r w:rsidR="006D4BD2">
              <w:rPr>
                <w:sz w:val="24"/>
                <w:szCs w:val="24"/>
              </w:rPr>
              <w:t>48</w:t>
            </w:r>
            <w:r w:rsidR="001001BD" w:rsidRPr="001001BD">
              <w:rPr>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1001BD" w:rsidRPr="001001BD" w:rsidRDefault="004B790C" w:rsidP="009C3740">
            <w:pPr>
              <w:jc w:val="center"/>
              <w:rPr>
                <w:sz w:val="24"/>
                <w:szCs w:val="24"/>
              </w:rPr>
            </w:pPr>
            <w:r>
              <w:rPr>
                <w:sz w:val="24"/>
                <w:szCs w:val="24"/>
              </w:rPr>
              <w:t>40</w:t>
            </w:r>
            <w:r w:rsidR="002B0ABC">
              <w:rPr>
                <w:sz w:val="24"/>
                <w:szCs w:val="24"/>
              </w:rPr>
              <w:t>б.</w:t>
            </w:r>
          </w:p>
        </w:tc>
        <w:tc>
          <w:tcPr>
            <w:tcW w:w="1592" w:type="dxa"/>
            <w:tcBorders>
              <w:top w:val="single" w:sz="4" w:space="0" w:color="auto"/>
              <w:left w:val="single" w:sz="4" w:space="0" w:color="auto"/>
              <w:bottom w:val="single" w:sz="4" w:space="0" w:color="auto"/>
              <w:right w:val="single" w:sz="4" w:space="0" w:color="auto"/>
            </w:tcBorders>
          </w:tcPr>
          <w:p w:rsidR="001001BD" w:rsidRPr="001001BD" w:rsidRDefault="00951488" w:rsidP="00951488">
            <w:pPr>
              <w:jc w:val="center"/>
              <w:rPr>
                <w:sz w:val="24"/>
                <w:szCs w:val="24"/>
              </w:rPr>
            </w:pPr>
            <w:r>
              <w:rPr>
                <w:sz w:val="24"/>
                <w:szCs w:val="24"/>
              </w:rPr>
              <w:t>20</w:t>
            </w:r>
            <w:r w:rsidR="0021418B">
              <w:rPr>
                <w:sz w:val="24"/>
                <w:szCs w:val="24"/>
              </w:rPr>
              <w:t>б.х</w:t>
            </w:r>
            <w:r w:rsidR="006D4BD2">
              <w:rPr>
                <w:sz w:val="24"/>
                <w:szCs w:val="24"/>
              </w:rPr>
              <w:t>4</w:t>
            </w:r>
            <w:r w:rsidR="004B790C">
              <w:rPr>
                <w:sz w:val="24"/>
                <w:szCs w:val="24"/>
              </w:rPr>
              <w:t>=</w:t>
            </w:r>
            <w:r>
              <w:rPr>
                <w:sz w:val="24"/>
                <w:szCs w:val="24"/>
              </w:rPr>
              <w:t>8</w:t>
            </w:r>
            <w:r w:rsidR="004B790C">
              <w:rPr>
                <w:sz w:val="24"/>
                <w:szCs w:val="24"/>
              </w:rPr>
              <w:t>0</w:t>
            </w:r>
            <w:r w:rsidR="0021418B">
              <w:rPr>
                <w:sz w:val="24"/>
                <w:szCs w:val="24"/>
              </w:rPr>
              <w:t>б.</w:t>
            </w:r>
          </w:p>
        </w:tc>
        <w:tc>
          <w:tcPr>
            <w:tcW w:w="2079" w:type="dxa"/>
            <w:tcBorders>
              <w:top w:val="single" w:sz="4" w:space="0" w:color="auto"/>
              <w:left w:val="single" w:sz="4" w:space="0" w:color="auto"/>
              <w:right w:val="single" w:sz="4" w:space="0" w:color="auto"/>
            </w:tcBorders>
          </w:tcPr>
          <w:p w:rsidR="001001BD" w:rsidRPr="00407276" w:rsidRDefault="001001BD" w:rsidP="009C3740">
            <w:pPr>
              <w:jc w:val="center"/>
              <w:rPr>
                <w:sz w:val="20"/>
              </w:rPr>
            </w:pPr>
            <w:r w:rsidRPr="00407276">
              <w:rPr>
                <w:sz w:val="20"/>
              </w:rPr>
              <w:t>Оформление в соо</w:t>
            </w:r>
            <w:r w:rsidRPr="00407276">
              <w:rPr>
                <w:sz w:val="20"/>
              </w:rPr>
              <w:t>т</w:t>
            </w:r>
            <w:r w:rsidRPr="00407276">
              <w:rPr>
                <w:sz w:val="20"/>
              </w:rPr>
              <w:t>ветствии с МУ</w:t>
            </w:r>
          </w:p>
        </w:tc>
      </w:tr>
      <w:tr w:rsidR="001001BD" w:rsidRPr="00A6191B" w:rsidTr="00B72180">
        <w:tc>
          <w:tcPr>
            <w:tcW w:w="517" w:type="dxa"/>
            <w:tcBorders>
              <w:top w:val="single" w:sz="4" w:space="0" w:color="auto"/>
              <w:left w:val="single" w:sz="4" w:space="0" w:color="auto"/>
              <w:bottom w:val="single" w:sz="4" w:space="0" w:color="auto"/>
              <w:right w:val="single" w:sz="4" w:space="0" w:color="auto"/>
            </w:tcBorders>
          </w:tcPr>
          <w:p w:rsidR="001001BD" w:rsidRPr="001001BD" w:rsidRDefault="00B72180" w:rsidP="009C3740">
            <w:pPr>
              <w:jc w:val="center"/>
              <w:rPr>
                <w:sz w:val="24"/>
                <w:szCs w:val="24"/>
              </w:rPr>
            </w:pPr>
            <w:r>
              <w:rPr>
                <w:sz w:val="24"/>
                <w:szCs w:val="24"/>
              </w:rPr>
              <w:t>2</w:t>
            </w: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407276" w:rsidP="003A6FF4">
            <w:pPr>
              <w:rPr>
                <w:bCs/>
                <w:sz w:val="24"/>
                <w:szCs w:val="24"/>
              </w:rPr>
            </w:pPr>
            <w:r>
              <w:rPr>
                <w:sz w:val="24"/>
                <w:szCs w:val="24"/>
              </w:rPr>
              <w:t xml:space="preserve">Анализ </w:t>
            </w:r>
            <w:r w:rsidR="001001BD" w:rsidRPr="001001BD">
              <w:rPr>
                <w:sz w:val="24"/>
                <w:szCs w:val="24"/>
              </w:rPr>
              <w:t>теоретическ</w:t>
            </w:r>
            <w:r w:rsidR="001001BD" w:rsidRPr="001001BD">
              <w:rPr>
                <w:sz w:val="24"/>
                <w:szCs w:val="24"/>
              </w:rPr>
              <w:t>о</w:t>
            </w:r>
            <w:r w:rsidR="001001BD" w:rsidRPr="001001BD">
              <w:rPr>
                <w:sz w:val="24"/>
                <w:szCs w:val="24"/>
              </w:rPr>
              <w:t>го материала</w:t>
            </w:r>
          </w:p>
        </w:tc>
        <w:tc>
          <w:tcPr>
            <w:tcW w:w="2066" w:type="dxa"/>
            <w:tcBorders>
              <w:top w:val="single" w:sz="4" w:space="0" w:color="auto"/>
              <w:left w:val="single" w:sz="4" w:space="0" w:color="auto"/>
              <w:bottom w:val="single" w:sz="4" w:space="0" w:color="auto"/>
              <w:right w:val="single" w:sz="4" w:space="0" w:color="auto"/>
            </w:tcBorders>
            <w:vAlign w:val="center"/>
          </w:tcPr>
          <w:p w:rsidR="001001BD" w:rsidRPr="001001BD" w:rsidRDefault="006D4BD2" w:rsidP="009C3740">
            <w:pPr>
              <w:jc w:val="center"/>
              <w:rPr>
                <w:bCs/>
                <w:sz w:val="24"/>
                <w:szCs w:val="24"/>
              </w:rPr>
            </w:pPr>
            <w:r>
              <w:rPr>
                <w:sz w:val="24"/>
                <w:szCs w:val="24"/>
              </w:rPr>
              <w:t>18</w:t>
            </w:r>
            <w:r w:rsidR="001001BD" w:rsidRPr="001001BD">
              <w:rPr>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bCs/>
                <w:sz w:val="24"/>
                <w:szCs w:val="24"/>
              </w:rPr>
            </w:pPr>
            <w:r w:rsidRPr="001001BD">
              <w:rPr>
                <w:b/>
                <w:bCs/>
                <w:sz w:val="24"/>
                <w:szCs w:val="24"/>
              </w:rPr>
              <w:t>-</w:t>
            </w:r>
          </w:p>
        </w:tc>
        <w:tc>
          <w:tcPr>
            <w:tcW w:w="1592"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bCs/>
                <w:sz w:val="24"/>
                <w:szCs w:val="24"/>
              </w:rPr>
            </w:pPr>
            <w:r w:rsidRPr="001001BD">
              <w:rPr>
                <w:b/>
                <w:sz w:val="24"/>
                <w:szCs w:val="24"/>
              </w:rPr>
              <w:t>-</w:t>
            </w:r>
          </w:p>
        </w:tc>
        <w:tc>
          <w:tcPr>
            <w:tcW w:w="2079" w:type="dxa"/>
            <w:tcBorders>
              <w:top w:val="single" w:sz="4" w:space="0" w:color="auto"/>
              <w:left w:val="single" w:sz="4" w:space="0" w:color="auto"/>
              <w:bottom w:val="single" w:sz="4" w:space="0" w:color="auto"/>
              <w:right w:val="single" w:sz="4" w:space="0" w:color="auto"/>
            </w:tcBorders>
          </w:tcPr>
          <w:p w:rsidR="001001BD" w:rsidRPr="00407276" w:rsidRDefault="001001BD" w:rsidP="009C3740">
            <w:pPr>
              <w:jc w:val="center"/>
              <w:rPr>
                <w:sz w:val="20"/>
              </w:rPr>
            </w:pPr>
            <w:r w:rsidRPr="00407276">
              <w:rPr>
                <w:sz w:val="20"/>
              </w:rPr>
              <w:t>Подготовка к защите практических работ</w:t>
            </w:r>
          </w:p>
        </w:tc>
      </w:tr>
      <w:tr w:rsidR="001001BD" w:rsidRPr="00A6191B" w:rsidTr="00B72180">
        <w:trPr>
          <w:trHeight w:val="349"/>
        </w:trPr>
        <w:tc>
          <w:tcPr>
            <w:tcW w:w="517" w:type="dxa"/>
            <w:tcBorders>
              <w:top w:val="single" w:sz="4" w:space="0" w:color="auto"/>
              <w:left w:val="single" w:sz="4" w:space="0" w:color="auto"/>
              <w:bottom w:val="single" w:sz="4" w:space="0" w:color="auto"/>
              <w:right w:val="single" w:sz="4" w:space="0" w:color="auto"/>
            </w:tcBorders>
          </w:tcPr>
          <w:p w:rsidR="001001BD" w:rsidRPr="001001BD" w:rsidRDefault="00B72180" w:rsidP="003A6FF4">
            <w:pPr>
              <w:rPr>
                <w:sz w:val="24"/>
                <w:szCs w:val="24"/>
              </w:rPr>
            </w:pPr>
            <w:r>
              <w:rPr>
                <w:sz w:val="24"/>
                <w:szCs w:val="24"/>
              </w:rPr>
              <w:t>3</w:t>
            </w: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377E03" w:rsidP="009C3740">
            <w:pPr>
              <w:rPr>
                <w:sz w:val="24"/>
                <w:szCs w:val="24"/>
              </w:rPr>
            </w:pPr>
            <w:r>
              <w:rPr>
                <w:sz w:val="24"/>
                <w:szCs w:val="24"/>
              </w:rPr>
              <w:t>Контрольная работа</w:t>
            </w:r>
          </w:p>
        </w:tc>
        <w:tc>
          <w:tcPr>
            <w:tcW w:w="2066" w:type="dxa"/>
            <w:tcBorders>
              <w:top w:val="single" w:sz="4" w:space="0" w:color="auto"/>
              <w:left w:val="single" w:sz="4" w:space="0" w:color="auto"/>
              <w:bottom w:val="single" w:sz="4" w:space="0" w:color="auto"/>
              <w:right w:val="single" w:sz="4" w:space="0" w:color="auto"/>
            </w:tcBorders>
          </w:tcPr>
          <w:p w:rsidR="001001BD" w:rsidRPr="001001BD" w:rsidRDefault="006D4BD2" w:rsidP="003A6FF4">
            <w:pPr>
              <w:jc w:val="center"/>
              <w:rPr>
                <w:sz w:val="24"/>
                <w:szCs w:val="24"/>
              </w:rPr>
            </w:pPr>
            <w:r>
              <w:rPr>
                <w:sz w:val="24"/>
                <w:szCs w:val="24"/>
              </w:rPr>
              <w:t>20</w:t>
            </w:r>
            <w:r w:rsidR="001001BD" w:rsidRPr="001001BD">
              <w:rPr>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1001BD" w:rsidRPr="001001BD" w:rsidRDefault="00951488" w:rsidP="009C3740">
            <w:pPr>
              <w:jc w:val="center"/>
              <w:rPr>
                <w:sz w:val="24"/>
                <w:szCs w:val="24"/>
              </w:rPr>
            </w:pPr>
            <w:r>
              <w:rPr>
                <w:sz w:val="24"/>
                <w:szCs w:val="24"/>
              </w:rPr>
              <w:t>1</w:t>
            </w:r>
            <w:r w:rsidR="004B790C">
              <w:rPr>
                <w:sz w:val="24"/>
                <w:szCs w:val="24"/>
              </w:rPr>
              <w:t>0б.</w:t>
            </w:r>
          </w:p>
        </w:tc>
        <w:tc>
          <w:tcPr>
            <w:tcW w:w="1592" w:type="dxa"/>
            <w:tcBorders>
              <w:top w:val="single" w:sz="4" w:space="0" w:color="auto"/>
              <w:left w:val="single" w:sz="4" w:space="0" w:color="auto"/>
              <w:bottom w:val="single" w:sz="4" w:space="0" w:color="auto"/>
              <w:right w:val="single" w:sz="4" w:space="0" w:color="auto"/>
            </w:tcBorders>
          </w:tcPr>
          <w:p w:rsidR="001001BD" w:rsidRPr="001001BD" w:rsidRDefault="00951488" w:rsidP="009C3740">
            <w:pPr>
              <w:jc w:val="center"/>
              <w:rPr>
                <w:sz w:val="24"/>
                <w:szCs w:val="24"/>
              </w:rPr>
            </w:pPr>
            <w:r>
              <w:rPr>
                <w:sz w:val="24"/>
                <w:szCs w:val="24"/>
              </w:rPr>
              <w:t>2</w:t>
            </w:r>
            <w:r w:rsidR="004B790C">
              <w:rPr>
                <w:sz w:val="24"/>
                <w:szCs w:val="24"/>
              </w:rPr>
              <w:t>0</w:t>
            </w:r>
            <w:r w:rsidR="005614E5">
              <w:rPr>
                <w:sz w:val="24"/>
                <w:szCs w:val="24"/>
              </w:rPr>
              <w:t>б</w:t>
            </w:r>
          </w:p>
        </w:tc>
        <w:tc>
          <w:tcPr>
            <w:tcW w:w="2079"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r>
      <w:tr w:rsidR="001001BD" w:rsidRPr="00A6191B" w:rsidTr="00B72180">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rPr>
                <w:b/>
                <w:sz w:val="24"/>
                <w:szCs w:val="24"/>
              </w:rPr>
            </w:pPr>
            <w:r w:rsidRPr="001001BD">
              <w:rPr>
                <w:b/>
                <w:sz w:val="24"/>
                <w:szCs w:val="24"/>
              </w:rPr>
              <w:t>Итого:</w:t>
            </w:r>
          </w:p>
        </w:tc>
        <w:tc>
          <w:tcPr>
            <w:tcW w:w="2066" w:type="dxa"/>
            <w:tcBorders>
              <w:top w:val="single" w:sz="4" w:space="0" w:color="auto"/>
              <w:left w:val="single" w:sz="4" w:space="0" w:color="auto"/>
              <w:bottom w:val="single" w:sz="4" w:space="0" w:color="auto"/>
              <w:right w:val="single" w:sz="4" w:space="0" w:color="auto"/>
            </w:tcBorders>
          </w:tcPr>
          <w:p w:rsidR="001001BD" w:rsidRPr="001001BD" w:rsidRDefault="006D4BD2" w:rsidP="005614E5">
            <w:pPr>
              <w:jc w:val="center"/>
              <w:rPr>
                <w:b/>
                <w:sz w:val="24"/>
                <w:szCs w:val="24"/>
              </w:rPr>
            </w:pPr>
            <w:r>
              <w:rPr>
                <w:b/>
                <w:sz w:val="24"/>
                <w:szCs w:val="24"/>
              </w:rPr>
              <w:t>86</w:t>
            </w:r>
          </w:p>
        </w:tc>
        <w:tc>
          <w:tcPr>
            <w:tcW w:w="1417" w:type="dxa"/>
            <w:tcBorders>
              <w:top w:val="single" w:sz="4" w:space="0" w:color="auto"/>
              <w:left w:val="single" w:sz="4" w:space="0" w:color="auto"/>
              <w:bottom w:val="single" w:sz="4" w:space="0" w:color="auto"/>
              <w:right w:val="single" w:sz="4" w:space="0" w:color="auto"/>
            </w:tcBorders>
          </w:tcPr>
          <w:p w:rsidR="001001BD" w:rsidRPr="001001BD" w:rsidRDefault="004B790C" w:rsidP="009C3740">
            <w:pPr>
              <w:jc w:val="center"/>
              <w:rPr>
                <w:b/>
                <w:sz w:val="24"/>
                <w:szCs w:val="24"/>
              </w:rPr>
            </w:pPr>
            <w:r>
              <w:rPr>
                <w:b/>
                <w:sz w:val="24"/>
                <w:szCs w:val="24"/>
              </w:rPr>
              <w:t>60</w:t>
            </w:r>
            <w:r w:rsidR="001001BD" w:rsidRPr="001001BD">
              <w:rPr>
                <w:b/>
                <w:sz w:val="24"/>
                <w:szCs w:val="24"/>
              </w:rPr>
              <w:t>б.</w:t>
            </w:r>
          </w:p>
        </w:tc>
        <w:tc>
          <w:tcPr>
            <w:tcW w:w="1592" w:type="dxa"/>
            <w:tcBorders>
              <w:top w:val="single" w:sz="4" w:space="0" w:color="auto"/>
              <w:left w:val="single" w:sz="4" w:space="0" w:color="auto"/>
              <w:bottom w:val="single" w:sz="4" w:space="0" w:color="auto"/>
              <w:right w:val="single" w:sz="4" w:space="0" w:color="auto"/>
            </w:tcBorders>
          </w:tcPr>
          <w:p w:rsidR="001001BD" w:rsidRPr="001001BD" w:rsidRDefault="004B790C" w:rsidP="002B0ABC">
            <w:pPr>
              <w:jc w:val="center"/>
              <w:rPr>
                <w:b/>
                <w:sz w:val="24"/>
                <w:szCs w:val="24"/>
              </w:rPr>
            </w:pPr>
            <w:r>
              <w:rPr>
                <w:b/>
                <w:sz w:val="24"/>
                <w:szCs w:val="24"/>
              </w:rPr>
              <w:t>10</w:t>
            </w:r>
            <w:r w:rsidR="001001BD" w:rsidRPr="001001BD">
              <w:rPr>
                <w:b/>
                <w:sz w:val="24"/>
                <w:szCs w:val="24"/>
              </w:rPr>
              <w:t>0б.</w:t>
            </w:r>
          </w:p>
        </w:tc>
        <w:tc>
          <w:tcPr>
            <w:tcW w:w="2079"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r>
    </w:tbl>
    <w:p w:rsidR="00A2595D" w:rsidRDefault="00A2595D" w:rsidP="00A2595D">
      <w:pPr>
        <w:spacing w:line="288" w:lineRule="auto"/>
        <w:ind w:left="360"/>
        <w:rPr>
          <w:color w:val="000000"/>
          <w:sz w:val="24"/>
          <w:szCs w:val="24"/>
        </w:rPr>
      </w:pPr>
    </w:p>
    <w:p w:rsidR="002B0ABC" w:rsidRPr="00570679" w:rsidRDefault="002B0ABC" w:rsidP="00A2595D">
      <w:pPr>
        <w:spacing w:line="288" w:lineRule="auto"/>
        <w:ind w:left="360"/>
        <w:rPr>
          <w:color w:val="000000"/>
          <w:sz w:val="24"/>
          <w:szCs w:val="24"/>
        </w:rPr>
      </w:pPr>
    </w:p>
    <w:p w:rsidR="000F7D68" w:rsidRPr="00B93642" w:rsidRDefault="000F7D68" w:rsidP="000F7D68">
      <w:pPr>
        <w:jc w:val="center"/>
        <w:rPr>
          <w:b/>
          <w:bCs/>
          <w:sz w:val="24"/>
          <w:szCs w:val="24"/>
        </w:rPr>
      </w:pPr>
      <w:r w:rsidRPr="00B93642">
        <w:rPr>
          <w:b/>
          <w:sz w:val="24"/>
          <w:szCs w:val="24"/>
        </w:rPr>
        <w:lastRenderedPageBreak/>
        <w:t>6. Фонд оценочных средств для проведения промежуточной аттестации обучающихся по дисциплине</w:t>
      </w:r>
    </w:p>
    <w:p w:rsidR="000F7D68" w:rsidRDefault="000F7D68" w:rsidP="000F7D68">
      <w:pPr>
        <w:pStyle w:val="af5"/>
        <w:shd w:val="clear" w:color="auto" w:fill="FFFFFF"/>
        <w:jc w:val="center"/>
        <w:rPr>
          <w:b/>
          <w:bCs/>
          <w:color w:val="000000"/>
        </w:rPr>
      </w:pPr>
    </w:p>
    <w:p w:rsidR="000F7D68" w:rsidRPr="00A03833" w:rsidRDefault="000F7D68" w:rsidP="000F7D68">
      <w:pPr>
        <w:pStyle w:val="af5"/>
        <w:shd w:val="clear" w:color="auto" w:fill="FFFFFF"/>
        <w:jc w:val="center"/>
        <w:rPr>
          <w:b/>
          <w:bCs/>
          <w:color w:val="000000"/>
        </w:rPr>
      </w:pPr>
      <w:r w:rsidRPr="00A03833">
        <w:rPr>
          <w:b/>
          <w:bCs/>
          <w:color w:val="000000"/>
        </w:rPr>
        <w:t>6.1. Показатели, критерии и шкала оценивания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409"/>
        <w:gridCol w:w="1766"/>
        <w:gridCol w:w="786"/>
        <w:gridCol w:w="3401"/>
        <w:gridCol w:w="851"/>
      </w:tblGrid>
      <w:tr w:rsidR="002B0ABC" w:rsidRPr="00376639" w:rsidTr="00376639">
        <w:tc>
          <w:tcPr>
            <w:tcW w:w="1101" w:type="dxa"/>
          </w:tcPr>
          <w:p w:rsidR="002B0ABC" w:rsidRPr="00376639" w:rsidRDefault="002B0ABC" w:rsidP="002B0ABC">
            <w:pPr>
              <w:jc w:val="center"/>
              <w:rPr>
                <w:bCs/>
                <w:sz w:val="22"/>
                <w:szCs w:val="22"/>
              </w:rPr>
            </w:pPr>
            <w:r w:rsidRPr="00376639">
              <w:rPr>
                <w:sz w:val="22"/>
                <w:szCs w:val="22"/>
              </w:rPr>
              <w:t>Коды оцен</w:t>
            </w:r>
            <w:r w:rsidRPr="00376639">
              <w:rPr>
                <w:sz w:val="22"/>
                <w:szCs w:val="22"/>
              </w:rPr>
              <w:t>и</w:t>
            </w:r>
            <w:r w:rsidRPr="00376639">
              <w:rPr>
                <w:sz w:val="22"/>
                <w:szCs w:val="22"/>
              </w:rPr>
              <w:t>ваемых комп</w:t>
            </w:r>
            <w:r w:rsidRPr="00376639">
              <w:rPr>
                <w:sz w:val="22"/>
                <w:szCs w:val="22"/>
              </w:rPr>
              <w:t>е</w:t>
            </w:r>
            <w:r w:rsidRPr="00376639">
              <w:rPr>
                <w:sz w:val="22"/>
                <w:szCs w:val="22"/>
              </w:rPr>
              <w:t>тенций</w:t>
            </w:r>
          </w:p>
        </w:tc>
        <w:tc>
          <w:tcPr>
            <w:tcW w:w="2409" w:type="dxa"/>
          </w:tcPr>
          <w:p w:rsidR="002B0ABC" w:rsidRPr="00376639" w:rsidRDefault="009D5E5A" w:rsidP="002B0ABC">
            <w:pPr>
              <w:pStyle w:val="af4"/>
              <w:jc w:val="center"/>
              <w:rPr>
                <w:sz w:val="22"/>
                <w:szCs w:val="22"/>
              </w:rPr>
            </w:pPr>
            <w:r w:rsidRPr="00376639">
              <w:rPr>
                <w:bCs/>
                <w:sz w:val="22"/>
                <w:szCs w:val="22"/>
              </w:rPr>
              <w:t>Индикаторы достиж</w:t>
            </w:r>
            <w:r w:rsidRPr="00376639">
              <w:rPr>
                <w:bCs/>
                <w:sz w:val="22"/>
                <w:szCs w:val="22"/>
              </w:rPr>
              <w:t>е</w:t>
            </w:r>
            <w:r w:rsidRPr="00376639">
              <w:rPr>
                <w:bCs/>
                <w:sz w:val="22"/>
                <w:szCs w:val="22"/>
              </w:rPr>
              <w:t>ния компетенций</w:t>
            </w:r>
          </w:p>
        </w:tc>
        <w:tc>
          <w:tcPr>
            <w:tcW w:w="1766" w:type="dxa"/>
          </w:tcPr>
          <w:p w:rsidR="002B0ABC" w:rsidRPr="00376639" w:rsidRDefault="002B0ABC" w:rsidP="002B0ABC">
            <w:pPr>
              <w:pStyle w:val="af4"/>
              <w:jc w:val="center"/>
              <w:rPr>
                <w:bCs/>
                <w:sz w:val="22"/>
                <w:szCs w:val="22"/>
              </w:rPr>
            </w:pPr>
            <w:r w:rsidRPr="00376639">
              <w:rPr>
                <w:sz w:val="22"/>
                <w:szCs w:val="22"/>
              </w:rPr>
              <w:t>Показатель оценивания</w:t>
            </w:r>
          </w:p>
          <w:p w:rsidR="002B0ABC" w:rsidRPr="00376639" w:rsidRDefault="002B0ABC" w:rsidP="002B0ABC">
            <w:pPr>
              <w:pStyle w:val="af4"/>
              <w:jc w:val="center"/>
              <w:rPr>
                <w:bCs/>
                <w:sz w:val="22"/>
                <w:szCs w:val="22"/>
              </w:rPr>
            </w:pPr>
            <w:r w:rsidRPr="00376639">
              <w:rPr>
                <w:sz w:val="22"/>
                <w:szCs w:val="22"/>
              </w:rPr>
              <w:t>(по п.1.2.РПД)</w:t>
            </w:r>
          </w:p>
        </w:tc>
        <w:tc>
          <w:tcPr>
            <w:tcW w:w="786" w:type="dxa"/>
          </w:tcPr>
          <w:p w:rsidR="002B0ABC" w:rsidRPr="00376639" w:rsidRDefault="002B0ABC" w:rsidP="002B0ABC">
            <w:pPr>
              <w:jc w:val="center"/>
              <w:rPr>
                <w:bCs/>
                <w:sz w:val="22"/>
                <w:szCs w:val="22"/>
              </w:rPr>
            </w:pPr>
            <w:r w:rsidRPr="00376639">
              <w:rPr>
                <w:sz w:val="22"/>
                <w:szCs w:val="22"/>
              </w:rPr>
              <w:t>Уровни о</w:t>
            </w:r>
            <w:r w:rsidRPr="00376639">
              <w:rPr>
                <w:sz w:val="22"/>
                <w:szCs w:val="22"/>
              </w:rPr>
              <w:t>с</w:t>
            </w:r>
            <w:r w:rsidRPr="00376639">
              <w:rPr>
                <w:sz w:val="22"/>
                <w:szCs w:val="22"/>
              </w:rPr>
              <w:t>во</w:t>
            </w:r>
            <w:r w:rsidRPr="00376639">
              <w:rPr>
                <w:sz w:val="22"/>
                <w:szCs w:val="22"/>
              </w:rPr>
              <w:t>е</w:t>
            </w:r>
            <w:r w:rsidRPr="00376639">
              <w:rPr>
                <w:sz w:val="22"/>
                <w:szCs w:val="22"/>
              </w:rPr>
              <w:t>ния</w:t>
            </w:r>
          </w:p>
        </w:tc>
        <w:tc>
          <w:tcPr>
            <w:tcW w:w="3401" w:type="dxa"/>
          </w:tcPr>
          <w:p w:rsidR="002B0ABC" w:rsidRPr="00376639" w:rsidRDefault="002B0ABC" w:rsidP="002B0ABC">
            <w:pPr>
              <w:jc w:val="center"/>
              <w:rPr>
                <w:bCs/>
                <w:sz w:val="22"/>
                <w:szCs w:val="22"/>
              </w:rPr>
            </w:pPr>
            <w:r w:rsidRPr="00376639">
              <w:rPr>
                <w:sz w:val="22"/>
                <w:szCs w:val="22"/>
              </w:rPr>
              <w:t>Критерии оценивания (дескри</w:t>
            </w:r>
            <w:r w:rsidRPr="00376639">
              <w:rPr>
                <w:sz w:val="22"/>
                <w:szCs w:val="22"/>
              </w:rPr>
              <w:t>п</w:t>
            </w:r>
            <w:r w:rsidRPr="00376639">
              <w:rPr>
                <w:sz w:val="22"/>
                <w:szCs w:val="22"/>
              </w:rPr>
              <w:t>торы)</w:t>
            </w:r>
          </w:p>
        </w:tc>
        <w:tc>
          <w:tcPr>
            <w:tcW w:w="851" w:type="dxa"/>
          </w:tcPr>
          <w:p w:rsidR="002B0ABC" w:rsidRPr="00376639" w:rsidRDefault="002B0ABC" w:rsidP="002B0ABC">
            <w:pPr>
              <w:jc w:val="center"/>
              <w:rPr>
                <w:bCs/>
                <w:sz w:val="22"/>
                <w:szCs w:val="22"/>
              </w:rPr>
            </w:pPr>
            <w:r w:rsidRPr="00376639">
              <w:rPr>
                <w:sz w:val="22"/>
                <w:szCs w:val="22"/>
              </w:rPr>
              <w:t>Оце</w:t>
            </w:r>
            <w:r w:rsidRPr="00376639">
              <w:rPr>
                <w:sz w:val="22"/>
                <w:szCs w:val="22"/>
              </w:rPr>
              <w:t>н</w:t>
            </w:r>
            <w:r w:rsidRPr="00376639">
              <w:rPr>
                <w:sz w:val="22"/>
                <w:szCs w:val="22"/>
              </w:rPr>
              <w:t>ка</w:t>
            </w:r>
          </w:p>
        </w:tc>
      </w:tr>
      <w:tr w:rsidR="00951488" w:rsidRPr="00376639" w:rsidTr="00376639">
        <w:trPr>
          <w:trHeight w:val="70"/>
        </w:trPr>
        <w:tc>
          <w:tcPr>
            <w:tcW w:w="1101" w:type="dxa"/>
            <w:vMerge w:val="restart"/>
            <w:tcBorders>
              <w:bottom w:val="single" w:sz="4" w:space="0" w:color="auto"/>
            </w:tcBorders>
            <w:vAlign w:val="center"/>
          </w:tcPr>
          <w:p w:rsidR="00951488" w:rsidRPr="00376639" w:rsidRDefault="00951488" w:rsidP="00951488">
            <w:pPr>
              <w:spacing w:line="200" w:lineRule="exact"/>
              <w:rPr>
                <w:sz w:val="22"/>
                <w:szCs w:val="22"/>
              </w:rPr>
            </w:pPr>
            <w:r w:rsidRPr="00376639">
              <w:rPr>
                <w:sz w:val="22"/>
                <w:szCs w:val="22"/>
              </w:rPr>
              <w:t>ПК-2</w:t>
            </w:r>
          </w:p>
          <w:p w:rsidR="00951488" w:rsidRPr="00376639" w:rsidRDefault="00951488" w:rsidP="00951488">
            <w:pPr>
              <w:spacing w:line="200" w:lineRule="exact"/>
              <w:rPr>
                <w:sz w:val="22"/>
                <w:szCs w:val="22"/>
              </w:rPr>
            </w:pPr>
          </w:p>
        </w:tc>
        <w:tc>
          <w:tcPr>
            <w:tcW w:w="2409" w:type="dxa"/>
            <w:vMerge w:val="restart"/>
          </w:tcPr>
          <w:p w:rsidR="00951488" w:rsidRPr="00376639" w:rsidRDefault="00951488" w:rsidP="00951488">
            <w:pPr>
              <w:jc w:val="both"/>
              <w:rPr>
                <w:sz w:val="22"/>
                <w:szCs w:val="22"/>
              </w:rPr>
            </w:pPr>
            <w:r w:rsidRPr="00376639">
              <w:rPr>
                <w:sz w:val="22"/>
                <w:szCs w:val="22"/>
              </w:rPr>
              <w:t>ПК-2.1</w:t>
            </w:r>
          </w:p>
          <w:p w:rsidR="00951488" w:rsidRPr="00376639" w:rsidRDefault="00951488" w:rsidP="00951488">
            <w:pPr>
              <w:jc w:val="both"/>
              <w:rPr>
                <w:sz w:val="22"/>
                <w:szCs w:val="22"/>
              </w:rPr>
            </w:pPr>
            <w:r w:rsidRPr="00376639">
              <w:rPr>
                <w:sz w:val="22"/>
                <w:szCs w:val="22"/>
              </w:rPr>
              <w:t>-осуществляет расчет производительности и парка основного и вспомогательного оборудования при осуществлении соо</w:t>
            </w:r>
            <w:r w:rsidRPr="00376639">
              <w:rPr>
                <w:sz w:val="22"/>
                <w:szCs w:val="22"/>
              </w:rPr>
              <w:t>т</w:t>
            </w:r>
            <w:r w:rsidRPr="00376639">
              <w:rPr>
                <w:sz w:val="22"/>
                <w:szCs w:val="22"/>
              </w:rPr>
              <w:t>ветствующего техн</w:t>
            </w:r>
            <w:r w:rsidRPr="00376639">
              <w:rPr>
                <w:sz w:val="22"/>
                <w:szCs w:val="22"/>
              </w:rPr>
              <w:t>о</w:t>
            </w:r>
            <w:r w:rsidRPr="00376639">
              <w:rPr>
                <w:sz w:val="22"/>
                <w:szCs w:val="22"/>
              </w:rPr>
              <w:t>логического процесса открытых горных р</w:t>
            </w:r>
            <w:r w:rsidRPr="00376639">
              <w:rPr>
                <w:sz w:val="22"/>
                <w:szCs w:val="22"/>
              </w:rPr>
              <w:t>а</w:t>
            </w:r>
            <w:r w:rsidRPr="00376639">
              <w:rPr>
                <w:sz w:val="22"/>
                <w:szCs w:val="22"/>
              </w:rPr>
              <w:t>бот;</w:t>
            </w:r>
          </w:p>
          <w:p w:rsidR="00951488" w:rsidRPr="00376639" w:rsidRDefault="00951488" w:rsidP="00951488">
            <w:pPr>
              <w:jc w:val="both"/>
              <w:rPr>
                <w:sz w:val="22"/>
                <w:szCs w:val="22"/>
              </w:rPr>
            </w:pPr>
            <w:r w:rsidRPr="00376639">
              <w:rPr>
                <w:sz w:val="22"/>
                <w:szCs w:val="22"/>
              </w:rPr>
              <w:t>ПК-2.2</w:t>
            </w:r>
          </w:p>
          <w:p w:rsidR="00951488" w:rsidRPr="00376639" w:rsidRDefault="00951488" w:rsidP="00951488">
            <w:pPr>
              <w:jc w:val="both"/>
              <w:rPr>
                <w:sz w:val="22"/>
                <w:szCs w:val="22"/>
              </w:rPr>
            </w:pPr>
            <w:r w:rsidRPr="00376639">
              <w:rPr>
                <w:sz w:val="22"/>
                <w:szCs w:val="22"/>
              </w:rPr>
              <w:t>-конструктивно вза</w:t>
            </w:r>
            <w:r w:rsidRPr="00376639">
              <w:rPr>
                <w:sz w:val="22"/>
                <w:szCs w:val="22"/>
              </w:rPr>
              <w:t>и</w:t>
            </w:r>
            <w:r w:rsidRPr="00376639">
              <w:rPr>
                <w:sz w:val="22"/>
                <w:szCs w:val="22"/>
              </w:rPr>
              <w:t>модействует при пр</w:t>
            </w:r>
            <w:r w:rsidRPr="00376639">
              <w:rPr>
                <w:sz w:val="22"/>
                <w:szCs w:val="22"/>
              </w:rPr>
              <w:t>о</w:t>
            </w:r>
            <w:r w:rsidRPr="00376639">
              <w:rPr>
                <w:sz w:val="22"/>
                <w:szCs w:val="22"/>
              </w:rPr>
              <w:t>ектировании с техн</w:t>
            </w:r>
            <w:r w:rsidRPr="00376639">
              <w:rPr>
                <w:sz w:val="22"/>
                <w:szCs w:val="22"/>
              </w:rPr>
              <w:t>о</w:t>
            </w:r>
            <w:r w:rsidRPr="00376639">
              <w:rPr>
                <w:sz w:val="22"/>
                <w:szCs w:val="22"/>
              </w:rPr>
              <w:t>логическими и физ</w:t>
            </w:r>
            <w:r w:rsidRPr="00376639">
              <w:rPr>
                <w:sz w:val="22"/>
                <w:szCs w:val="22"/>
              </w:rPr>
              <w:t>и</w:t>
            </w:r>
            <w:r w:rsidRPr="00376639">
              <w:rPr>
                <w:sz w:val="22"/>
                <w:szCs w:val="22"/>
              </w:rPr>
              <w:t>ко-техническими о</w:t>
            </w:r>
            <w:r w:rsidRPr="00376639">
              <w:rPr>
                <w:sz w:val="22"/>
                <w:szCs w:val="22"/>
              </w:rPr>
              <w:t>с</w:t>
            </w:r>
            <w:r w:rsidRPr="00376639">
              <w:rPr>
                <w:sz w:val="22"/>
                <w:szCs w:val="22"/>
              </w:rPr>
              <w:t>новами осуществления процессов открытых горных работ;</w:t>
            </w:r>
          </w:p>
          <w:p w:rsidR="00951488" w:rsidRPr="00376639" w:rsidRDefault="00951488" w:rsidP="00951488">
            <w:pPr>
              <w:jc w:val="both"/>
              <w:rPr>
                <w:sz w:val="22"/>
                <w:szCs w:val="22"/>
              </w:rPr>
            </w:pPr>
            <w:r w:rsidRPr="00376639">
              <w:rPr>
                <w:sz w:val="22"/>
                <w:szCs w:val="22"/>
              </w:rPr>
              <w:t>ПК-2.3</w:t>
            </w:r>
          </w:p>
          <w:p w:rsidR="00951488" w:rsidRPr="00376639" w:rsidRDefault="00951488" w:rsidP="00951488">
            <w:pPr>
              <w:jc w:val="both"/>
              <w:rPr>
                <w:sz w:val="22"/>
                <w:szCs w:val="22"/>
              </w:rPr>
            </w:pPr>
            <w:r w:rsidRPr="00376639">
              <w:rPr>
                <w:sz w:val="22"/>
                <w:szCs w:val="22"/>
              </w:rPr>
              <w:t>-осуществляет разр</w:t>
            </w:r>
            <w:r w:rsidRPr="00376639">
              <w:rPr>
                <w:sz w:val="22"/>
                <w:szCs w:val="22"/>
              </w:rPr>
              <w:t>а</w:t>
            </w:r>
            <w:r w:rsidRPr="00376639">
              <w:rPr>
                <w:sz w:val="22"/>
                <w:szCs w:val="22"/>
              </w:rPr>
              <w:t>ботку документации и доводит до исполнит</w:t>
            </w:r>
            <w:r w:rsidRPr="00376639">
              <w:rPr>
                <w:sz w:val="22"/>
                <w:szCs w:val="22"/>
              </w:rPr>
              <w:t>е</w:t>
            </w:r>
            <w:r w:rsidRPr="00376639">
              <w:rPr>
                <w:sz w:val="22"/>
                <w:szCs w:val="22"/>
              </w:rPr>
              <w:t>лей наряды и задания на выполнение го</w:t>
            </w:r>
            <w:r w:rsidRPr="00376639">
              <w:rPr>
                <w:sz w:val="22"/>
                <w:szCs w:val="22"/>
              </w:rPr>
              <w:t>р</w:t>
            </w:r>
            <w:r w:rsidRPr="00376639">
              <w:rPr>
                <w:sz w:val="22"/>
                <w:szCs w:val="22"/>
              </w:rPr>
              <w:t>ных, горно-строительных и бур</w:t>
            </w:r>
            <w:r w:rsidRPr="00376639">
              <w:rPr>
                <w:sz w:val="22"/>
                <w:szCs w:val="22"/>
              </w:rPr>
              <w:t>о</w:t>
            </w:r>
            <w:r w:rsidRPr="00376639">
              <w:rPr>
                <w:sz w:val="22"/>
                <w:szCs w:val="22"/>
              </w:rPr>
              <w:t>взрывных работ%</w:t>
            </w:r>
          </w:p>
          <w:p w:rsidR="00951488" w:rsidRPr="00376639" w:rsidRDefault="00951488" w:rsidP="00951488">
            <w:pPr>
              <w:jc w:val="both"/>
              <w:rPr>
                <w:sz w:val="22"/>
                <w:szCs w:val="22"/>
              </w:rPr>
            </w:pPr>
            <w:r w:rsidRPr="00376639">
              <w:rPr>
                <w:sz w:val="22"/>
                <w:szCs w:val="22"/>
              </w:rPr>
              <w:t>ПК-2.4</w:t>
            </w:r>
          </w:p>
          <w:p w:rsidR="00951488" w:rsidRPr="00376639" w:rsidRDefault="00951488" w:rsidP="00951488">
            <w:pPr>
              <w:jc w:val="both"/>
              <w:rPr>
                <w:sz w:val="22"/>
                <w:szCs w:val="22"/>
              </w:rPr>
            </w:pPr>
            <w:r w:rsidRPr="00376639">
              <w:rPr>
                <w:sz w:val="22"/>
                <w:szCs w:val="22"/>
              </w:rPr>
              <w:t>-осуществляет соста</w:t>
            </w:r>
            <w:r w:rsidRPr="00376639">
              <w:rPr>
                <w:sz w:val="22"/>
                <w:szCs w:val="22"/>
              </w:rPr>
              <w:t>в</w:t>
            </w:r>
            <w:r w:rsidRPr="00376639">
              <w:rPr>
                <w:sz w:val="22"/>
                <w:szCs w:val="22"/>
              </w:rPr>
              <w:t>ление графиков работ и перспективных пл</w:t>
            </w:r>
            <w:r w:rsidRPr="00376639">
              <w:rPr>
                <w:sz w:val="22"/>
                <w:szCs w:val="22"/>
              </w:rPr>
              <w:t>а</w:t>
            </w:r>
            <w:r w:rsidRPr="00376639">
              <w:rPr>
                <w:sz w:val="22"/>
                <w:szCs w:val="22"/>
              </w:rPr>
              <w:t>нов, инструкций, смет, заявок на материалы и оборудование, запо</w:t>
            </w:r>
            <w:r w:rsidRPr="00376639">
              <w:rPr>
                <w:sz w:val="22"/>
                <w:szCs w:val="22"/>
              </w:rPr>
              <w:t>л</w:t>
            </w:r>
            <w:r w:rsidRPr="00376639">
              <w:rPr>
                <w:sz w:val="22"/>
                <w:szCs w:val="22"/>
              </w:rPr>
              <w:t>нение необходимых отчетных документов в соответствии с уст</w:t>
            </w:r>
            <w:r w:rsidRPr="00376639">
              <w:rPr>
                <w:sz w:val="22"/>
                <w:szCs w:val="22"/>
              </w:rPr>
              <w:t>а</w:t>
            </w:r>
            <w:r w:rsidRPr="00376639">
              <w:rPr>
                <w:sz w:val="22"/>
                <w:szCs w:val="22"/>
              </w:rPr>
              <w:t>новленными формами и планами производс</w:t>
            </w:r>
            <w:r w:rsidRPr="00376639">
              <w:rPr>
                <w:sz w:val="22"/>
                <w:szCs w:val="22"/>
              </w:rPr>
              <w:t>т</w:t>
            </w:r>
            <w:r w:rsidRPr="00376639">
              <w:rPr>
                <w:sz w:val="22"/>
                <w:szCs w:val="22"/>
              </w:rPr>
              <w:t>ва открытых горных работ.</w:t>
            </w:r>
          </w:p>
        </w:tc>
        <w:tc>
          <w:tcPr>
            <w:tcW w:w="1766" w:type="dxa"/>
            <w:vMerge w:val="restart"/>
          </w:tcPr>
          <w:p w:rsidR="00951488" w:rsidRPr="00376639" w:rsidRDefault="00951488" w:rsidP="00951488">
            <w:pPr>
              <w:jc w:val="both"/>
              <w:rPr>
                <w:sz w:val="22"/>
                <w:szCs w:val="22"/>
              </w:rPr>
            </w:pPr>
            <w:r w:rsidRPr="00376639">
              <w:rPr>
                <w:sz w:val="22"/>
                <w:szCs w:val="22"/>
              </w:rPr>
              <w:t>Знать:</w:t>
            </w:r>
          </w:p>
          <w:p w:rsidR="00951488" w:rsidRPr="00376639" w:rsidRDefault="00951488" w:rsidP="00951488">
            <w:pPr>
              <w:autoSpaceDE w:val="0"/>
              <w:autoSpaceDN w:val="0"/>
              <w:adjustRightInd w:val="0"/>
              <w:jc w:val="both"/>
              <w:rPr>
                <w:sz w:val="22"/>
                <w:szCs w:val="22"/>
              </w:rPr>
            </w:pPr>
            <w:r w:rsidRPr="00376639">
              <w:rPr>
                <w:sz w:val="22"/>
                <w:szCs w:val="22"/>
              </w:rPr>
              <w:t>-основные виды и характерист</w:t>
            </w:r>
            <w:r w:rsidRPr="00376639">
              <w:rPr>
                <w:sz w:val="22"/>
                <w:szCs w:val="22"/>
              </w:rPr>
              <w:t>и</w:t>
            </w:r>
            <w:r w:rsidRPr="00376639">
              <w:rPr>
                <w:sz w:val="22"/>
                <w:szCs w:val="22"/>
              </w:rPr>
              <w:t>ки транспор</w:t>
            </w:r>
            <w:r w:rsidRPr="00376639">
              <w:rPr>
                <w:sz w:val="22"/>
                <w:szCs w:val="22"/>
              </w:rPr>
              <w:t>т</w:t>
            </w:r>
            <w:r w:rsidRPr="00376639">
              <w:rPr>
                <w:sz w:val="22"/>
                <w:szCs w:val="22"/>
              </w:rPr>
              <w:t>ного оборуд</w:t>
            </w:r>
            <w:r w:rsidRPr="00376639">
              <w:rPr>
                <w:sz w:val="22"/>
                <w:szCs w:val="22"/>
              </w:rPr>
              <w:t>о</w:t>
            </w:r>
            <w:r w:rsidRPr="00376639">
              <w:rPr>
                <w:sz w:val="22"/>
                <w:szCs w:val="22"/>
              </w:rPr>
              <w:t>вания карьеров;</w:t>
            </w:r>
          </w:p>
          <w:p w:rsidR="00951488" w:rsidRPr="00376639" w:rsidRDefault="00951488" w:rsidP="00951488">
            <w:pPr>
              <w:jc w:val="both"/>
              <w:rPr>
                <w:sz w:val="22"/>
                <w:szCs w:val="22"/>
              </w:rPr>
            </w:pPr>
            <w:r w:rsidRPr="00376639">
              <w:rPr>
                <w:sz w:val="22"/>
                <w:szCs w:val="22"/>
              </w:rPr>
              <w:t>-функционал</w:t>
            </w:r>
            <w:r w:rsidRPr="00376639">
              <w:rPr>
                <w:sz w:val="22"/>
                <w:szCs w:val="22"/>
              </w:rPr>
              <w:t>ь</w:t>
            </w:r>
            <w:r w:rsidRPr="00376639">
              <w:rPr>
                <w:sz w:val="22"/>
                <w:szCs w:val="22"/>
              </w:rPr>
              <w:t>ные схемы и современные решения ко</w:t>
            </w:r>
            <w:r w:rsidRPr="00376639">
              <w:rPr>
                <w:sz w:val="22"/>
                <w:szCs w:val="22"/>
              </w:rPr>
              <w:t>м</w:t>
            </w:r>
            <w:r w:rsidRPr="00376639">
              <w:rPr>
                <w:sz w:val="22"/>
                <w:szCs w:val="22"/>
              </w:rPr>
              <w:t>плектования основных узлов карьерного транспорта.</w:t>
            </w:r>
          </w:p>
          <w:p w:rsidR="00951488" w:rsidRPr="00376639" w:rsidRDefault="00951488" w:rsidP="00951488">
            <w:pPr>
              <w:rPr>
                <w:sz w:val="22"/>
                <w:szCs w:val="22"/>
              </w:rPr>
            </w:pPr>
            <w:r w:rsidRPr="00376639">
              <w:rPr>
                <w:sz w:val="22"/>
                <w:szCs w:val="22"/>
              </w:rPr>
              <w:t>Уметь:</w:t>
            </w:r>
          </w:p>
          <w:p w:rsidR="00951488" w:rsidRPr="00376639" w:rsidRDefault="00951488" w:rsidP="00951488">
            <w:pPr>
              <w:autoSpaceDE w:val="0"/>
              <w:autoSpaceDN w:val="0"/>
              <w:adjustRightInd w:val="0"/>
              <w:ind w:hanging="69"/>
              <w:jc w:val="both"/>
              <w:rPr>
                <w:sz w:val="22"/>
                <w:szCs w:val="22"/>
              </w:rPr>
            </w:pPr>
            <w:r w:rsidRPr="00376639">
              <w:rPr>
                <w:sz w:val="22"/>
                <w:szCs w:val="22"/>
              </w:rPr>
              <w:t>-работать с те</w:t>
            </w:r>
            <w:r w:rsidRPr="00376639">
              <w:rPr>
                <w:sz w:val="22"/>
                <w:szCs w:val="22"/>
              </w:rPr>
              <w:t>к</w:t>
            </w:r>
            <w:r w:rsidRPr="00376639">
              <w:rPr>
                <w:sz w:val="22"/>
                <w:szCs w:val="22"/>
              </w:rPr>
              <w:t>стовой и граф</w:t>
            </w:r>
            <w:r w:rsidRPr="00376639">
              <w:rPr>
                <w:sz w:val="22"/>
                <w:szCs w:val="22"/>
              </w:rPr>
              <w:t>и</w:t>
            </w:r>
            <w:r w:rsidRPr="00376639">
              <w:rPr>
                <w:sz w:val="22"/>
                <w:szCs w:val="22"/>
              </w:rPr>
              <w:t>ческой инж</w:t>
            </w:r>
            <w:r w:rsidRPr="00376639">
              <w:rPr>
                <w:sz w:val="22"/>
                <w:szCs w:val="22"/>
              </w:rPr>
              <w:t>е</w:t>
            </w:r>
            <w:r w:rsidRPr="00376639">
              <w:rPr>
                <w:sz w:val="22"/>
                <w:szCs w:val="22"/>
              </w:rPr>
              <w:t>нерной док</w:t>
            </w:r>
            <w:r w:rsidRPr="00376639">
              <w:rPr>
                <w:sz w:val="22"/>
                <w:szCs w:val="22"/>
              </w:rPr>
              <w:t>у</w:t>
            </w:r>
            <w:r w:rsidRPr="00376639">
              <w:rPr>
                <w:sz w:val="22"/>
                <w:szCs w:val="22"/>
              </w:rPr>
              <w:t>ментацией;</w:t>
            </w:r>
          </w:p>
          <w:p w:rsidR="00951488" w:rsidRPr="00376639" w:rsidRDefault="00951488" w:rsidP="00951488">
            <w:pPr>
              <w:autoSpaceDE w:val="0"/>
              <w:autoSpaceDN w:val="0"/>
              <w:adjustRightInd w:val="0"/>
              <w:jc w:val="both"/>
              <w:rPr>
                <w:sz w:val="22"/>
                <w:szCs w:val="22"/>
              </w:rPr>
            </w:pPr>
            <w:r w:rsidRPr="00376639">
              <w:rPr>
                <w:sz w:val="22"/>
                <w:szCs w:val="22"/>
              </w:rPr>
              <w:t>-выбирать р</w:t>
            </w:r>
            <w:r w:rsidRPr="00376639">
              <w:rPr>
                <w:sz w:val="22"/>
                <w:szCs w:val="22"/>
              </w:rPr>
              <w:t>а</w:t>
            </w:r>
            <w:r w:rsidRPr="00376639">
              <w:rPr>
                <w:sz w:val="22"/>
                <w:szCs w:val="22"/>
              </w:rPr>
              <w:t>циональную модель тран</w:t>
            </w:r>
            <w:r w:rsidRPr="00376639">
              <w:rPr>
                <w:sz w:val="22"/>
                <w:szCs w:val="22"/>
              </w:rPr>
              <w:t>с</w:t>
            </w:r>
            <w:r w:rsidRPr="00376639">
              <w:rPr>
                <w:sz w:val="22"/>
                <w:szCs w:val="22"/>
              </w:rPr>
              <w:t>портного сре</w:t>
            </w:r>
            <w:r w:rsidRPr="00376639">
              <w:rPr>
                <w:sz w:val="22"/>
                <w:szCs w:val="22"/>
              </w:rPr>
              <w:t>д</w:t>
            </w:r>
            <w:r w:rsidRPr="00376639">
              <w:rPr>
                <w:sz w:val="22"/>
                <w:szCs w:val="22"/>
              </w:rPr>
              <w:t>ства для ко</w:t>
            </w:r>
            <w:r w:rsidRPr="00376639">
              <w:rPr>
                <w:sz w:val="22"/>
                <w:szCs w:val="22"/>
              </w:rPr>
              <w:t>н</w:t>
            </w:r>
            <w:r w:rsidRPr="00376639">
              <w:rPr>
                <w:sz w:val="22"/>
                <w:szCs w:val="22"/>
              </w:rPr>
              <w:t>кретных усл</w:t>
            </w:r>
            <w:r w:rsidRPr="00376639">
              <w:rPr>
                <w:sz w:val="22"/>
                <w:szCs w:val="22"/>
              </w:rPr>
              <w:t>о</w:t>
            </w:r>
            <w:r w:rsidRPr="00376639">
              <w:rPr>
                <w:sz w:val="22"/>
                <w:szCs w:val="22"/>
              </w:rPr>
              <w:t>вий эксплуат</w:t>
            </w:r>
            <w:r w:rsidRPr="00376639">
              <w:rPr>
                <w:sz w:val="22"/>
                <w:szCs w:val="22"/>
              </w:rPr>
              <w:t>а</w:t>
            </w:r>
            <w:r w:rsidRPr="00376639">
              <w:rPr>
                <w:sz w:val="22"/>
                <w:szCs w:val="22"/>
              </w:rPr>
              <w:t>ции;</w:t>
            </w:r>
          </w:p>
          <w:p w:rsidR="00951488" w:rsidRPr="00376639" w:rsidRDefault="00951488" w:rsidP="00951488">
            <w:pPr>
              <w:spacing w:line="288" w:lineRule="auto"/>
              <w:rPr>
                <w:sz w:val="22"/>
                <w:szCs w:val="22"/>
              </w:rPr>
            </w:pPr>
            <w:r w:rsidRPr="00376639">
              <w:rPr>
                <w:sz w:val="22"/>
                <w:szCs w:val="22"/>
              </w:rPr>
              <w:t>Владеть:</w:t>
            </w:r>
          </w:p>
          <w:p w:rsidR="00951488" w:rsidRPr="00376639" w:rsidRDefault="00951488" w:rsidP="00951488">
            <w:pPr>
              <w:autoSpaceDE w:val="0"/>
              <w:autoSpaceDN w:val="0"/>
              <w:adjustRightInd w:val="0"/>
              <w:jc w:val="both"/>
              <w:rPr>
                <w:sz w:val="22"/>
                <w:szCs w:val="22"/>
              </w:rPr>
            </w:pPr>
            <w:r w:rsidRPr="00376639">
              <w:rPr>
                <w:sz w:val="22"/>
                <w:szCs w:val="22"/>
              </w:rPr>
              <w:t>-навыками из</w:t>
            </w:r>
            <w:r w:rsidRPr="00376639">
              <w:rPr>
                <w:sz w:val="22"/>
                <w:szCs w:val="22"/>
              </w:rPr>
              <w:t>у</w:t>
            </w:r>
            <w:r w:rsidRPr="00376639">
              <w:rPr>
                <w:sz w:val="22"/>
                <w:szCs w:val="22"/>
              </w:rPr>
              <w:t>чения объектов горнотран</w:t>
            </w:r>
            <w:r w:rsidRPr="00376639">
              <w:rPr>
                <w:sz w:val="22"/>
                <w:szCs w:val="22"/>
              </w:rPr>
              <w:t>с</w:t>
            </w:r>
            <w:r w:rsidRPr="00376639">
              <w:rPr>
                <w:sz w:val="22"/>
                <w:szCs w:val="22"/>
              </w:rPr>
              <w:t>портного об</w:t>
            </w:r>
            <w:r w:rsidRPr="00376639">
              <w:rPr>
                <w:sz w:val="22"/>
                <w:szCs w:val="22"/>
              </w:rPr>
              <w:t>о</w:t>
            </w:r>
            <w:r w:rsidRPr="00376639">
              <w:rPr>
                <w:sz w:val="22"/>
                <w:szCs w:val="22"/>
              </w:rPr>
              <w:t>рудования;</w:t>
            </w:r>
          </w:p>
          <w:p w:rsidR="00951488" w:rsidRPr="00376639" w:rsidRDefault="00951488" w:rsidP="00951488">
            <w:pPr>
              <w:tabs>
                <w:tab w:val="left" w:pos="180"/>
              </w:tabs>
              <w:rPr>
                <w:sz w:val="22"/>
                <w:szCs w:val="22"/>
              </w:rPr>
            </w:pPr>
            <w:r w:rsidRPr="00376639">
              <w:rPr>
                <w:sz w:val="22"/>
                <w:szCs w:val="22"/>
              </w:rPr>
              <w:t>- методами ра</w:t>
            </w:r>
            <w:r w:rsidRPr="00376639">
              <w:rPr>
                <w:sz w:val="22"/>
                <w:szCs w:val="22"/>
              </w:rPr>
              <w:t>с</w:t>
            </w:r>
            <w:r w:rsidRPr="00376639">
              <w:rPr>
                <w:sz w:val="22"/>
                <w:szCs w:val="22"/>
              </w:rPr>
              <w:t>чета транспор</w:t>
            </w:r>
            <w:r w:rsidRPr="00376639">
              <w:rPr>
                <w:sz w:val="22"/>
                <w:szCs w:val="22"/>
              </w:rPr>
              <w:t>т</w:t>
            </w:r>
            <w:r w:rsidRPr="00376639">
              <w:rPr>
                <w:sz w:val="22"/>
                <w:szCs w:val="22"/>
              </w:rPr>
              <w:t>ных устройств открытых го</w:t>
            </w:r>
            <w:r w:rsidRPr="00376639">
              <w:rPr>
                <w:sz w:val="22"/>
                <w:szCs w:val="22"/>
              </w:rPr>
              <w:t>р</w:t>
            </w:r>
            <w:r w:rsidRPr="00376639">
              <w:rPr>
                <w:sz w:val="22"/>
                <w:szCs w:val="22"/>
              </w:rPr>
              <w:t>ных работ;</w:t>
            </w:r>
          </w:p>
          <w:p w:rsidR="00951488" w:rsidRPr="00376639" w:rsidRDefault="00951488" w:rsidP="00951488">
            <w:pPr>
              <w:tabs>
                <w:tab w:val="left" w:pos="180"/>
              </w:tabs>
              <w:rPr>
                <w:sz w:val="22"/>
                <w:szCs w:val="22"/>
              </w:rPr>
            </w:pPr>
            <w:r w:rsidRPr="00376639">
              <w:rPr>
                <w:sz w:val="22"/>
                <w:szCs w:val="22"/>
              </w:rPr>
              <w:t>-разработкой документации по эксплуат</w:t>
            </w:r>
            <w:r w:rsidRPr="00376639">
              <w:rPr>
                <w:sz w:val="22"/>
                <w:szCs w:val="22"/>
              </w:rPr>
              <w:t>а</w:t>
            </w:r>
            <w:r w:rsidRPr="00376639">
              <w:rPr>
                <w:sz w:val="22"/>
                <w:szCs w:val="22"/>
              </w:rPr>
              <w:t>ции карьерного транспорта.</w:t>
            </w:r>
          </w:p>
        </w:tc>
        <w:tc>
          <w:tcPr>
            <w:tcW w:w="786" w:type="dxa"/>
          </w:tcPr>
          <w:p w:rsidR="00951488" w:rsidRPr="00376639" w:rsidRDefault="00951488" w:rsidP="00951488">
            <w:pPr>
              <w:jc w:val="center"/>
              <w:rPr>
                <w:bCs/>
                <w:sz w:val="22"/>
                <w:szCs w:val="22"/>
              </w:rPr>
            </w:pPr>
            <w:r w:rsidRPr="00376639">
              <w:rPr>
                <w:sz w:val="22"/>
                <w:szCs w:val="22"/>
              </w:rPr>
              <w:t>О</w:t>
            </w:r>
            <w:r w:rsidRPr="00376639">
              <w:rPr>
                <w:sz w:val="22"/>
                <w:szCs w:val="22"/>
              </w:rPr>
              <w:t>с</w:t>
            </w:r>
            <w:r w:rsidRPr="00376639">
              <w:rPr>
                <w:sz w:val="22"/>
                <w:szCs w:val="22"/>
              </w:rPr>
              <w:t>воено</w:t>
            </w:r>
          </w:p>
        </w:tc>
        <w:tc>
          <w:tcPr>
            <w:tcW w:w="3401" w:type="dxa"/>
          </w:tcPr>
          <w:p w:rsidR="00951488" w:rsidRPr="00376639" w:rsidRDefault="00951488" w:rsidP="00951488">
            <w:pPr>
              <w:pStyle w:val="af5"/>
              <w:ind w:left="-85"/>
              <w:contextualSpacing/>
              <w:jc w:val="both"/>
              <w:outlineLvl w:val="0"/>
              <w:rPr>
                <w:color w:val="auto"/>
                <w:sz w:val="22"/>
                <w:szCs w:val="22"/>
              </w:rPr>
            </w:pPr>
            <w:r w:rsidRPr="00376639">
              <w:rPr>
                <w:color w:val="auto"/>
                <w:sz w:val="22"/>
                <w:szCs w:val="22"/>
              </w:rPr>
              <w:t>Защита практических работ:</w:t>
            </w:r>
          </w:p>
          <w:p w:rsidR="00951488" w:rsidRPr="00376639" w:rsidRDefault="00951488" w:rsidP="00951488">
            <w:pPr>
              <w:pStyle w:val="af5"/>
              <w:ind w:left="-85"/>
              <w:contextualSpacing/>
              <w:jc w:val="both"/>
              <w:outlineLvl w:val="0"/>
              <w:rPr>
                <w:color w:val="auto"/>
                <w:sz w:val="22"/>
                <w:szCs w:val="22"/>
              </w:rPr>
            </w:pPr>
            <w:r w:rsidRPr="00376639">
              <w:rPr>
                <w:color w:val="auto"/>
                <w:sz w:val="22"/>
                <w:szCs w:val="22"/>
              </w:rPr>
              <w:t>даны полные, развернутые ответы на поставленные вопросы, пок</w:t>
            </w:r>
            <w:r w:rsidRPr="00376639">
              <w:rPr>
                <w:color w:val="auto"/>
                <w:sz w:val="22"/>
                <w:szCs w:val="22"/>
              </w:rPr>
              <w:t>а</w:t>
            </w:r>
            <w:r w:rsidRPr="00376639">
              <w:rPr>
                <w:color w:val="auto"/>
                <w:sz w:val="22"/>
                <w:szCs w:val="22"/>
              </w:rPr>
              <w:t>зано умение выделить существе</w:t>
            </w:r>
            <w:r w:rsidRPr="00376639">
              <w:rPr>
                <w:color w:val="auto"/>
                <w:sz w:val="22"/>
                <w:szCs w:val="22"/>
              </w:rPr>
              <w:t>н</w:t>
            </w:r>
            <w:r w:rsidRPr="00376639">
              <w:rPr>
                <w:color w:val="auto"/>
                <w:sz w:val="22"/>
                <w:szCs w:val="22"/>
              </w:rPr>
              <w:t>ные и несущественные недочеты. Ответ четко структурирован, л</w:t>
            </w:r>
            <w:r w:rsidRPr="00376639">
              <w:rPr>
                <w:color w:val="auto"/>
                <w:sz w:val="22"/>
                <w:szCs w:val="22"/>
              </w:rPr>
              <w:t>о</w:t>
            </w:r>
            <w:r w:rsidRPr="00376639">
              <w:rPr>
                <w:color w:val="auto"/>
                <w:sz w:val="22"/>
                <w:szCs w:val="22"/>
              </w:rPr>
              <w:t>гичен, изложен литературным языком с использованием профе</w:t>
            </w:r>
            <w:r w:rsidRPr="00376639">
              <w:rPr>
                <w:color w:val="auto"/>
                <w:sz w:val="22"/>
                <w:szCs w:val="22"/>
              </w:rPr>
              <w:t>с</w:t>
            </w:r>
            <w:r w:rsidRPr="00376639">
              <w:rPr>
                <w:color w:val="auto"/>
                <w:sz w:val="22"/>
                <w:szCs w:val="22"/>
              </w:rPr>
              <w:t>сиональной терминологии по ди</w:t>
            </w:r>
            <w:r w:rsidRPr="00376639">
              <w:rPr>
                <w:color w:val="auto"/>
                <w:sz w:val="22"/>
                <w:szCs w:val="22"/>
              </w:rPr>
              <w:t>с</w:t>
            </w:r>
            <w:r w:rsidRPr="00376639">
              <w:rPr>
                <w:color w:val="auto"/>
                <w:sz w:val="22"/>
                <w:szCs w:val="22"/>
              </w:rPr>
              <w:t xml:space="preserve">циплине. </w:t>
            </w:r>
          </w:p>
          <w:p w:rsidR="00951488" w:rsidRPr="00376639" w:rsidRDefault="00951488" w:rsidP="00951488">
            <w:pPr>
              <w:pStyle w:val="af5"/>
              <w:ind w:left="-85"/>
              <w:contextualSpacing/>
              <w:jc w:val="both"/>
              <w:outlineLvl w:val="0"/>
              <w:rPr>
                <w:color w:val="auto"/>
                <w:sz w:val="22"/>
                <w:szCs w:val="22"/>
              </w:rPr>
            </w:pPr>
            <w:r w:rsidRPr="00376639">
              <w:rPr>
                <w:color w:val="auto"/>
                <w:sz w:val="22"/>
                <w:szCs w:val="22"/>
              </w:rPr>
              <w:t>Практические работы выполнены согласно алгоритму, отсутствуют незначительные ошибки разли</w:t>
            </w:r>
            <w:r w:rsidRPr="00376639">
              <w:rPr>
                <w:color w:val="auto"/>
                <w:sz w:val="22"/>
                <w:szCs w:val="22"/>
              </w:rPr>
              <w:t>ч</w:t>
            </w:r>
            <w:r w:rsidRPr="00376639">
              <w:rPr>
                <w:color w:val="auto"/>
                <w:sz w:val="22"/>
                <w:szCs w:val="22"/>
              </w:rPr>
              <w:t xml:space="preserve">ных типов, не меняющие суть решений, оформление измерений в соответствии с техническими требованиями. </w:t>
            </w:r>
          </w:p>
          <w:p w:rsidR="00951488" w:rsidRPr="00376639" w:rsidRDefault="00951488" w:rsidP="00951488">
            <w:pPr>
              <w:pStyle w:val="af5"/>
              <w:ind w:left="-85"/>
              <w:contextualSpacing/>
              <w:jc w:val="both"/>
              <w:outlineLvl w:val="0"/>
              <w:rPr>
                <w:color w:val="auto"/>
                <w:sz w:val="22"/>
                <w:szCs w:val="22"/>
              </w:rPr>
            </w:pPr>
            <w:r w:rsidRPr="00376639">
              <w:rPr>
                <w:color w:val="auto"/>
                <w:sz w:val="22"/>
                <w:szCs w:val="22"/>
              </w:rPr>
              <w:t>Могут быть допущены 2-3 нето</w:t>
            </w:r>
            <w:r w:rsidRPr="00376639">
              <w:rPr>
                <w:color w:val="auto"/>
                <w:sz w:val="22"/>
                <w:szCs w:val="22"/>
              </w:rPr>
              <w:t>ч</w:t>
            </w:r>
            <w:r w:rsidRPr="00376639">
              <w:rPr>
                <w:color w:val="auto"/>
                <w:sz w:val="22"/>
                <w:szCs w:val="22"/>
              </w:rPr>
              <w:t>ности или незначительные оши</w:t>
            </w:r>
            <w:r w:rsidRPr="00376639">
              <w:rPr>
                <w:color w:val="auto"/>
                <w:sz w:val="22"/>
                <w:szCs w:val="22"/>
              </w:rPr>
              <w:t>б</w:t>
            </w:r>
            <w:r w:rsidRPr="00376639">
              <w:rPr>
                <w:color w:val="auto"/>
                <w:sz w:val="22"/>
                <w:szCs w:val="22"/>
              </w:rPr>
              <w:t>ки, исправленные студентом с помощью преподавателя</w:t>
            </w:r>
          </w:p>
        </w:tc>
        <w:tc>
          <w:tcPr>
            <w:tcW w:w="851" w:type="dxa"/>
          </w:tcPr>
          <w:p w:rsidR="00951488" w:rsidRPr="00376639" w:rsidRDefault="00951488" w:rsidP="00951488">
            <w:pPr>
              <w:spacing w:line="222" w:lineRule="exact"/>
              <w:jc w:val="center"/>
              <w:rPr>
                <w:bCs/>
                <w:sz w:val="22"/>
                <w:szCs w:val="22"/>
              </w:rPr>
            </w:pPr>
            <w:r w:rsidRPr="00376639">
              <w:rPr>
                <w:sz w:val="22"/>
                <w:szCs w:val="22"/>
              </w:rPr>
              <w:t>Зачт</w:t>
            </w:r>
            <w:r w:rsidRPr="00376639">
              <w:rPr>
                <w:sz w:val="22"/>
                <w:szCs w:val="22"/>
              </w:rPr>
              <w:t>е</w:t>
            </w:r>
            <w:r w:rsidRPr="00376639">
              <w:rPr>
                <w:sz w:val="22"/>
                <w:szCs w:val="22"/>
              </w:rPr>
              <w:t>но</w:t>
            </w:r>
          </w:p>
        </w:tc>
      </w:tr>
      <w:tr w:rsidR="00951488" w:rsidRPr="00376639" w:rsidTr="00376639">
        <w:trPr>
          <w:trHeight w:val="5586"/>
        </w:trPr>
        <w:tc>
          <w:tcPr>
            <w:tcW w:w="1101" w:type="dxa"/>
            <w:vMerge/>
          </w:tcPr>
          <w:p w:rsidR="00951488" w:rsidRPr="00376639" w:rsidRDefault="00951488" w:rsidP="00951488">
            <w:pPr>
              <w:jc w:val="both"/>
              <w:rPr>
                <w:bCs/>
                <w:sz w:val="22"/>
                <w:szCs w:val="22"/>
              </w:rPr>
            </w:pPr>
          </w:p>
        </w:tc>
        <w:tc>
          <w:tcPr>
            <w:tcW w:w="2409" w:type="dxa"/>
            <w:vMerge/>
          </w:tcPr>
          <w:p w:rsidR="00951488" w:rsidRPr="00376639" w:rsidRDefault="00951488" w:rsidP="00951488">
            <w:pPr>
              <w:jc w:val="both"/>
              <w:rPr>
                <w:bCs/>
                <w:sz w:val="22"/>
                <w:szCs w:val="22"/>
              </w:rPr>
            </w:pPr>
          </w:p>
        </w:tc>
        <w:tc>
          <w:tcPr>
            <w:tcW w:w="1766" w:type="dxa"/>
            <w:vMerge/>
          </w:tcPr>
          <w:p w:rsidR="00951488" w:rsidRPr="00376639" w:rsidRDefault="00951488" w:rsidP="00951488">
            <w:pPr>
              <w:jc w:val="both"/>
              <w:rPr>
                <w:bCs/>
                <w:sz w:val="22"/>
                <w:szCs w:val="22"/>
              </w:rPr>
            </w:pPr>
          </w:p>
        </w:tc>
        <w:tc>
          <w:tcPr>
            <w:tcW w:w="786" w:type="dxa"/>
          </w:tcPr>
          <w:p w:rsidR="00951488" w:rsidRPr="00376639" w:rsidRDefault="00951488" w:rsidP="00951488">
            <w:pPr>
              <w:jc w:val="center"/>
              <w:rPr>
                <w:bCs/>
                <w:sz w:val="22"/>
                <w:szCs w:val="22"/>
              </w:rPr>
            </w:pPr>
            <w:r w:rsidRPr="00376639">
              <w:rPr>
                <w:bCs/>
                <w:sz w:val="22"/>
                <w:szCs w:val="22"/>
              </w:rPr>
              <w:t>Не о</w:t>
            </w:r>
            <w:r w:rsidRPr="00376639">
              <w:rPr>
                <w:bCs/>
                <w:sz w:val="22"/>
                <w:szCs w:val="22"/>
              </w:rPr>
              <w:t>с</w:t>
            </w:r>
            <w:r w:rsidRPr="00376639">
              <w:rPr>
                <w:bCs/>
                <w:sz w:val="22"/>
                <w:szCs w:val="22"/>
              </w:rPr>
              <w:t>воено</w:t>
            </w:r>
          </w:p>
        </w:tc>
        <w:tc>
          <w:tcPr>
            <w:tcW w:w="3401" w:type="dxa"/>
          </w:tcPr>
          <w:p w:rsidR="00951488" w:rsidRPr="00376639" w:rsidRDefault="00951488" w:rsidP="00951488">
            <w:pPr>
              <w:autoSpaceDE w:val="0"/>
              <w:autoSpaceDN w:val="0"/>
              <w:adjustRightInd w:val="0"/>
              <w:jc w:val="both"/>
              <w:rPr>
                <w:rFonts w:eastAsia="Calibri"/>
                <w:sz w:val="22"/>
                <w:szCs w:val="22"/>
              </w:rPr>
            </w:pPr>
            <w:r w:rsidRPr="00376639">
              <w:rPr>
                <w:rFonts w:eastAsia="Calibri"/>
                <w:sz w:val="22"/>
                <w:szCs w:val="22"/>
              </w:rPr>
              <w:t>Ответ представляет собой ра</w:t>
            </w:r>
            <w:r w:rsidRPr="00376639">
              <w:rPr>
                <w:rFonts w:eastAsia="Calibri"/>
                <w:sz w:val="22"/>
                <w:szCs w:val="22"/>
              </w:rPr>
              <w:t>з</w:t>
            </w:r>
            <w:r w:rsidRPr="00376639">
              <w:rPr>
                <w:rFonts w:eastAsia="Calibri"/>
                <w:sz w:val="22"/>
                <w:szCs w:val="22"/>
              </w:rPr>
              <w:t>розненные знания с существе</w:t>
            </w:r>
            <w:r w:rsidRPr="00376639">
              <w:rPr>
                <w:rFonts w:eastAsia="Calibri"/>
                <w:sz w:val="22"/>
                <w:szCs w:val="22"/>
              </w:rPr>
              <w:t>н</w:t>
            </w:r>
            <w:r w:rsidRPr="00376639">
              <w:rPr>
                <w:rFonts w:eastAsia="Calibri"/>
                <w:sz w:val="22"/>
                <w:szCs w:val="22"/>
              </w:rPr>
              <w:t>ными ошибками по вопросу. Присутствуют фрагментарность, нелогичность изложения. Ст</w:t>
            </w:r>
            <w:r w:rsidRPr="00376639">
              <w:rPr>
                <w:rFonts w:eastAsia="Calibri"/>
                <w:sz w:val="22"/>
                <w:szCs w:val="22"/>
              </w:rPr>
              <w:t>у</w:t>
            </w:r>
            <w:r w:rsidRPr="00376639">
              <w:rPr>
                <w:rFonts w:eastAsia="Calibri"/>
                <w:sz w:val="22"/>
                <w:szCs w:val="22"/>
              </w:rPr>
              <w:t>дент не осознает связь обсу</w:t>
            </w:r>
            <w:r w:rsidRPr="00376639">
              <w:rPr>
                <w:rFonts w:eastAsia="Calibri"/>
                <w:sz w:val="22"/>
                <w:szCs w:val="22"/>
              </w:rPr>
              <w:t>ж</w:t>
            </w:r>
            <w:r w:rsidRPr="00376639">
              <w:rPr>
                <w:rFonts w:eastAsia="Calibri"/>
                <w:sz w:val="22"/>
                <w:szCs w:val="22"/>
              </w:rPr>
              <w:t>даемого вопроса с другими об</w:t>
            </w:r>
            <w:r w:rsidRPr="00376639">
              <w:rPr>
                <w:rFonts w:eastAsia="Calibri"/>
                <w:sz w:val="22"/>
                <w:szCs w:val="22"/>
              </w:rPr>
              <w:t>ъ</w:t>
            </w:r>
            <w:r w:rsidRPr="00376639">
              <w:rPr>
                <w:rFonts w:eastAsia="Calibri"/>
                <w:sz w:val="22"/>
                <w:szCs w:val="22"/>
              </w:rPr>
              <w:t>ектами дисциплины. Отсутств</w:t>
            </w:r>
            <w:r w:rsidRPr="00376639">
              <w:rPr>
                <w:rFonts w:eastAsia="Calibri"/>
                <w:sz w:val="22"/>
                <w:szCs w:val="22"/>
              </w:rPr>
              <w:t>у</w:t>
            </w:r>
            <w:r w:rsidRPr="00376639">
              <w:rPr>
                <w:rFonts w:eastAsia="Calibri"/>
                <w:sz w:val="22"/>
                <w:szCs w:val="22"/>
              </w:rPr>
              <w:t>ют выводы, конкретизация и д</w:t>
            </w:r>
            <w:r w:rsidRPr="00376639">
              <w:rPr>
                <w:rFonts w:eastAsia="Calibri"/>
                <w:sz w:val="22"/>
                <w:szCs w:val="22"/>
              </w:rPr>
              <w:t>о</w:t>
            </w:r>
            <w:r w:rsidRPr="00376639">
              <w:rPr>
                <w:rFonts w:eastAsia="Calibri"/>
                <w:sz w:val="22"/>
                <w:szCs w:val="22"/>
              </w:rPr>
              <w:t>казательность изложения. В о</w:t>
            </w:r>
            <w:r w:rsidRPr="00376639">
              <w:rPr>
                <w:rFonts w:eastAsia="Calibri"/>
                <w:sz w:val="22"/>
                <w:szCs w:val="22"/>
              </w:rPr>
              <w:t>т</w:t>
            </w:r>
            <w:r w:rsidRPr="00376639">
              <w:rPr>
                <w:rFonts w:eastAsia="Calibri"/>
                <w:sz w:val="22"/>
                <w:szCs w:val="22"/>
              </w:rPr>
              <w:t>ветах не используется профе</w:t>
            </w:r>
            <w:r w:rsidRPr="00376639">
              <w:rPr>
                <w:rFonts w:eastAsia="Calibri"/>
                <w:sz w:val="22"/>
                <w:szCs w:val="22"/>
              </w:rPr>
              <w:t>с</w:t>
            </w:r>
            <w:r w:rsidRPr="00376639">
              <w:rPr>
                <w:rFonts w:eastAsia="Calibri"/>
                <w:sz w:val="22"/>
                <w:szCs w:val="22"/>
              </w:rPr>
              <w:t>сиональная терминология. Д</w:t>
            </w:r>
            <w:r w:rsidRPr="00376639">
              <w:rPr>
                <w:rFonts w:eastAsia="Calibri"/>
                <w:sz w:val="22"/>
                <w:szCs w:val="22"/>
              </w:rPr>
              <w:t>о</w:t>
            </w:r>
            <w:r w:rsidRPr="00376639">
              <w:rPr>
                <w:rFonts w:eastAsia="Calibri"/>
                <w:sz w:val="22"/>
                <w:szCs w:val="22"/>
              </w:rPr>
              <w:t>полнительные и уточняющие в</w:t>
            </w:r>
            <w:r w:rsidRPr="00376639">
              <w:rPr>
                <w:rFonts w:eastAsia="Calibri"/>
                <w:sz w:val="22"/>
                <w:szCs w:val="22"/>
              </w:rPr>
              <w:t>о</w:t>
            </w:r>
            <w:r w:rsidRPr="00376639">
              <w:rPr>
                <w:rFonts w:eastAsia="Calibri"/>
                <w:sz w:val="22"/>
                <w:szCs w:val="22"/>
              </w:rPr>
              <w:t>просы преподавателя не прив</w:t>
            </w:r>
            <w:r w:rsidRPr="00376639">
              <w:rPr>
                <w:rFonts w:eastAsia="Calibri"/>
                <w:sz w:val="22"/>
                <w:szCs w:val="22"/>
              </w:rPr>
              <w:t>о</w:t>
            </w:r>
            <w:r w:rsidRPr="00376639">
              <w:rPr>
                <w:rFonts w:eastAsia="Calibri"/>
                <w:sz w:val="22"/>
                <w:szCs w:val="22"/>
              </w:rPr>
              <w:t xml:space="preserve">дят к коррекции ответа студента. </w:t>
            </w:r>
          </w:p>
          <w:p w:rsidR="00951488" w:rsidRPr="00376639" w:rsidRDefault="00951488" w:rsidP="00951488">
            <w:pPr>
              <w:autoSpaceDE w:val="0"/>
              <w:autoSpaceDN w:val="0"/>
              <w:adjustRightInd w:val="0"/>
              <w:ind w:left="-87"/>
              <w:jc w:val="both"/>
              <w:rPr>
                <w:rFonts w:eastAsia="Calibri"/>
                <w:sz w:val="22"/>
                <w:szCs w:val="22"/>
              </w:rPr>
            </w:pPr>
            <w:r w:rsidRPr="00376639">
              <w:rPr>
                <w:rFonts w:eastAsia="Calibri"/>
                <w:sz w:val="22"/>
                <w:szCs w:val="22"/>
              </w:rPr>
              <w:t>Практические работы выполнены согласно алгоритму, присутств</w:t>
            </w:r>
            <w:r w:rsidRPr="00376639">
              <w:rPr>
                <w:rFonts w:eastAsia="Calibri"/>
                <w:sz w:val="22"/>
                <w:szCs w:val="22"/>
              </w:rPr>
              <w:t>у</w:t>
            </w:r>
            <w:r w:rsidRPr="00376639">
              <w:rPr>
                <w:rFonts w:eastAsia="Calibri"/>
                <w:sz w:val="22"/>
                <w:szCs w:val="22"/>
              </w:rPr>
              <w:t>ют ошибки различных типов, м</w:t>
            </w:r>
            <w:r w:rsidRPr="00376639">
              <w:rPr>
                <w:rFonts w:eastAsia="Calibri"/>
                <w:sz w:val="22"/>
                <w:szCs w:val="22"/>
              </w:rPr>
              <w:t>е</w:t>
            </w:r>
            <w:r w:rsidRPr="00376639">
              <w:rPr>
                <w:rFonts w:eastAsia="Calibri"/>
                <w:sz w:val="22"/>
                <w:szCs w:val="22"/>
              </w:rPr>
              <w:t>няющие суть решений, оформл</w:t>
            </w:r>
            <w:r w:rsidRPr="00376639">
              <w:rPr>
                <w:rFonts w:eastAsia="Calibri"/>
                <w:sz w:val="22"/>
                <w:szCs w:val="22"/>
              </w:rPr>
              <w:t>е</w:t>
            </w:r>
            <w:r w:rsidRPr="00376639">
              <w:rPr>
                <w:rFonts w:eastAsia="Calibri"/>
                <w:sz w:val="22"/>
                <w:szCs w:val="22"/>
              </w:rPr>
              <w:t>ние измерений не соответствуют техническим требованиям.</w:t>
            </w:r>
          </w:p>
        </w:tc>
        <w:tc>
          <w:tcPr>
            <w:tcW w:w="851" w:type="dxa"/>
            <w:vAlign w:val="center"/>
          </w:tcPr>
          <w:p w:rsidR="00951488" w:rsidRPr="00376639" w:rsidRDefault="00951488" w:rsidP="00951488">
            <w:pPr>
              <w:spacing w:line="222" w:lineRule="exact"/>
              <w:jc w:val="center"/>
              <w:rPr>
                <w:sz w:val="22"/>
                <w:szCs w:val="22"/>
              </w:rPr>
            </w:pPr>
            <w:r w:rsidRPr="00376639">
              <w:rPr>
                <w:sz w:val="22"/>
                <w:szCs w:val="22"/>
              </w:rPr>
              <w:t>Не зачт</w:t>
            </w:r>
            <w:r w:rsidRPr="00376639">
              <w:rPr>
                <w:sz w:val="22"/>
                <w:szCs w:val="22"/>
              </w:rPr>
              <w:t>е</w:t>
            </w:r>
            <w:r w:rsidRPr="00376639">
              <w:rPr>
                <w:sz w:val="22"/>
                <w:szCs w:val="22"/>
              </w:rPr>
              <w:t>но</w:t>
            </w:r>
          </w:p>
          <w:p w:rsidR="00951488" w:rsidRPr="00376639" w:rsidRDefault="00951488" w:rsidP="00951488">
            <w:pPr>
              <w:spacing w:line="222" w:lineRule="exact"/>
              <w:jc w:val="center"/>
              <w:rPr>
                <w:sz w:val="22"/>
                <w:szCs w:val="22"/>
              </w:rPr>
            </w:pPr>
          </w:p>
        </w:tc>
      </w:tr>
    </w:tbl>
    <w:p w:rsidR="000F7D68" w:rsidRPr="000F7D68" w:rsidRDefault="000F7D68" w:rsidP="000F7D68">
      <w:pPr>
        <w:ind w:firstLine="709"/>
        <w:jc w:val="both"/>
        <w:rPr>
          <w:b/>
          <w:sz w:val="24"/>
          <w:szCs w:val="24"/>
        </w:rPr>
      </w:pPr>
    </w:p>
    <w:p w:rsidR="006E1A91" w:rsidRDefault="007D1CAA" w:rsidP="006E1A91">
      <w:pPr>
        <w:tabs>
          <w:tab w:val="num" w:pos="720"/>
          <w:tab w:val="left" w:pos="9637"/>
        </w:tabs>
        <w:jc w:val="center"/>
        <w:rPr>
          <w:b/>
          <w:sz w:val="24"/>
          <w:szCs w:val="24"/>
        </w:rPr>
      </w:pPr>
      <w:r>
        <w:rPr>
          <w:b/>
          <w:sz w:val="24"/>
          <w:szCs w:val="24"/>
        </w:rPr>
        <w:t>6.2.</w:t>
      </w:r>
      <w:r w:rsidR="006E1A91" w:rsidRPr="00BA6AD6">
        <w:rPr>
          <w:b/>
          <w:bCs/>
          <w:color w:val="000000"/>
          <w:sz w:val="24"/>
        </w:rPr>
        <w:t>Типовые контрольные задания (вопросы) для промежуточной аттестации</w:t>
      </w:r>
    </w:p>
    <w:p w:rsidR="009D5E5A" w:rsidRDefault="009D5E5A" w:rsidP="007D1CAA">
      <w:pPr>
        <w:tabs>
          <w:tab w:val="num" w:pos="720"/>
          <w:tab w:val="left" w:pos="9637"/>
        </w:tabs>
        <w:jc w:val="both"/>
        <w:rPr>
          <w:b/>
          <w:sz w:val="24"/>
          <w:szCs w:val="24"/>
        </w:rPr>
      </w:pPr>
    </w:p>
    <w:p w:rsidR="007D1CAA" w:rsidRPr="004B790C" w:rsidRDefault="004B790C" w:rsidP="004B790C">
      <w:pPr>
        <w:pStyle w:val="af5"/>
        <w:shd w:val="clear" w:color="auto" w:fill="FFFFFF"/>
        <w:ind w:firstLine="709"/>
        <w:rPr>
          <w:bCs/>
          <w:color w:val="000000"/>
        </w:rPr>
      </w:pPr>
      <w:r w:rsidRPr="004B790C">
        <w:rPr>
          <w:bCs/>
          <w:color w:val="000000"/>
        </w:rPr>
        <w:t>В соответствии с п. 5.13 Положения о балльно-рейтинговой системе в СВФУ (утвер-жденный приказом ректором СВФУ от 21.02.2018 г.), зачет «ставится при наборе 60 баллов». Т</w:t>
      </w:r>
      <w:r w:rsidRPr="004B790C">
        <w:rPr>
          <w:bCs/>
          <w:color w:val="000000"/>
        </w:rPr>
        <w:t>а</w:t>
      </w:r>
      <w:r w:rsidRPr="004B790C">
        <w:rPr>
          <w:bCs/>
          <w:color w:val="000000"/>
        </w:rPr>
        <w:t>ким образом, процедура зачета не предусмотрена.</w:t>
      </w:r>
    </w:p>
    <w:p w:rsidR="00F65BD0" w:rsidRDefault="00F65BD0">
      <w:pPr>
        <w:rPr>
          <w:rFonts w:eastAsia="Calibri"/>
          <w:b/>
          <w:bCs/>
          <w:color w:val="000000"/>
          <w:sz w:val="24"/>
          <w:szCs w:val="24"/>
        </w:rPr>
      </w:pPr>
      <w:r>
        <w:rPr>
          <w:b/>
          <w:bCs/>
          <w:color w:val="000000"/>
        </w:rPr>
        <w:br w:type="page"/>
      </w:r>
    </w:p>
    <w:p w:rsidR="007D1CAA" w:rsidRDefault="007D1CAA" w:rsidP="007D1CAA">
      <w:pPr>
        <w:pStyle w:val="af5"/>
        <w:shd w:val="clear" w:color="auto" w:fill="FFFFFF"/>
        <w:rPr>
          <w:b/>
          <w:bCs/>
          <w:color w:val="000000"/>
        </w:rPr>
      </w:pPr>
      <w:r>
        <w:rPr>
          <w:b/>
          <w:bCs/>
          <w:color w:val="000000"/>
        </w:rPr>
        <w:lastRenderedPageBreak/>
        <w:t>6.3</w:t>
      </w:r>
      <w:r w:rsidR="00032CE4">
        <w:rPr>
          <w:b/>
          <w:bCs/>
          <w:color w:val="000000"/>
        </w:rPr>
        <w:t>.</w:t>
      </w:r>
      <w:r w:rsidRPr="00A03833">
        <w:rPr>
          <w:b/>
          <w:bCs/>
          <w:color w:val="000000"/>
        </w:rPr>
        <w:t>Методические материалы, определяющие процедуры оценивания</w:t>
      </w:r>
    </w:p>
    <w:p w:rsidR="007169F5" w:rsidRPr="00CC11D2" w:rsidRDefault="007169F5" w:rsidP="007D1CAA">
      <w:pPr>
        <w:pStyle w:val="af5"/>
        <w:shd w:val="clear" w:color="auto" w:fill="FFFFFF"/>
        <w:rPr>
          <w:b/>
          <w:bCs/>
          <w:color w:val="00000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7039"/>
      </w:tblGrid>
      <w:tr w:rsidR="007D1CAA"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7D1CAA" w:rsidRPr="00F65BD0" w:rsidRDefault="007D1CAA" w:rsidP="009C3740">
            <w:pPr>
              <w:pStyle w:val="af7"/>
              <w:jc w:val="center"/>
              <w:rPr>
                <w:b/>
                <w:bCs/>
                <w:color w:val="000000"/>
                <w:sz w:val="24"/>
                <w:szCs w:val="24"/>
              </w:rPr>
            </w:pPr>
            <w:r w:rsidRPr="00F65BD0">
              <w:rPr>
                <w:b/>
                <w:bCs/>
                <w:color w:val="000000"/>
                <w:sz w:val="24"/>
                <w:szCs w:val="24"/>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7D1CAA" w:rsidRPr="00F65BD0" w:rsidRDefault="00FB57DD" w:rsidP="00B816F4">
            <w:pPr>
              <w:pStyle w:val="af7"/>
              <w:rPr>
                <w:b/>
                <w:bCs/>
                <w:color w:val="000000"/>
                <w:sz w:val="24"/>
                <w:szCs w:val="24"/>
              </w:rPr>
            </w:pPr>
            <w:r>
              <w:rPr>
                <w:b/>
                <w:bCs/>
                <w:color w:val="000000"/>
                <w:sz w:val="24"/>
                <w:szCs w:val="24"/>
              </w:rPr>
              <w:t>Б1.В.ДВ.03.02Карьерный транспорт</w:t>
            </w:r>
          </w:p>
        </w:tc>
      </w:tr>
      <w:tr w:rsidR="004B790C"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4B790C" w:rsidRPr="00F65BD0" w:rsidRDefault="004B790C" w:rsidP="004B790C">
            <w:pPr>
              <w:pStyle w:val="af7"/>
              <w:jc w:val="both"/>
              <w:rPr>
                <w:color w:val="000000"/>
                <w:sz w:val="24"/>
                <w:szCs w:val="24"/>
              </w:rPr>
            </w:pPr>
            <w:r w:rsidRPr="00F65BD0">
              <w:rPr>
                <w:color w:val="000000"/>
                <w:sz w:val="24"/>
                <w:szCs w:val="24"/>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4B790C" w:rsidRPr="006D0092" w:rsidRDefault="004B790C" w:rsidP="004B790C">
            <w:pPr>
              <w:pStyle w:val="af7"/>
              <w:tabs>
                <w:tab w:val="left" w:pos="708"/>
              </w:tabs>
              <w:ind w:left="75"/>
              <w:jc w:val="both"/>
              <w:rPr>
                <w:color w:val="000000"/>
                <w:sz w:val="24"/>
                <w:szCs w:val="24"/>
              </w:rPr>
            </w:pPr>
            <w:r w:rsidRPr="006D0092">
              <w:rPr>
                <w:color w:val="000000"/>
                <w:sz w:val="24"/>
                <w:szCs w:val="24"/>
              </w:rPr>
              <w:t>зачет</w:t>
            </w:r>
          </w:p>
        </w:tc>
      </w:tr>
      <w:tr w:rsidR="004B790C"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4B790C" w:rsidRPr="00F65BD0" w:rsidRDefault="004B790C" w:rsidP="004B790C">
            <w:pPr>
              <w:pStyle w:val="af7"/>
              <w:jc w:val="both"/>
              <w:rPr>
                <w:color w:val="000000"/>
                <w:sz w:val="24"/>
                <w:szCs w:val="24"/>
              </w:rPr>
            </w:pPr>
            <w:r w:rsidRPr="00F65BD0">
              <w:rPr>
                <w:color w:val="000000"/>
                <w:sz w:val="24"/>
                <w:szCs w:val="24"/>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4B790C" w:rsidRPr="006D0092" w:rsidRDefault="004B790C" w:rsidP="004B790C">
            <w:pPr>
              <w:rPr>
                <w:color w:val="000000"/>
                <w:sz w:val="24"/>
                <w:szCs w:val="24"/>
              </w:rPr>
            </w:pPr>
            <w:r w:rsidRPr="006D0092">
              <w:rPr>
                <w:color w:val="000000"/>
                <w:sz w:val="24"/>
                <w:szCs w:val="24"/>
              </w:rPr>
              <w:t>выявить степень сформированности компетенций</w:t>
            </w:r>
          </w:p>
          <w:p w:rsidR="004B790C" w:rsidRPr="006D0092" w:rsidRDefault="00376639" w:rsidP="004B790C">
            <w:pPr>
              <w:rPr>
                <w:color w:val="000000"/>
                <w:sz w:val="24"/>
                <w:szCs w:val="24"/>
              </w:rPr>
            </w:pPr>
            <w:r>
              <w:rPr>
                <w:color w:val="000000"/>
                <w:sz w:val="24"/>
                <w:szCs w:val="24"/>
              </w:rPr>
              <w:t>ПК-2</w:t>
            </w:r>
          </w:p>
        </w:tc>
      </w:tr>
      <w:tr w:rsidR="004B790C"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4B790C" w:rsidRPr="00F65BD0" w:rsidRDefault="004B790C" w:rsidP="004B790C">
            <w:pPr>
              <w:pStyle w:val="af7"/>
              <w:jc w:val="both"/>
              <w:rPr>
                <w:color w:val="000000"/>
                <w:sz w:val="24"/>
                <w:szCs w:val="24"/>
              </w:rPr>
            </w:pPr>
            <w:r w:rsidRPr="00F65BD0">
              <w:rPr>
                <w:color w:val="000000"/>
                <w:sz w:val="24"/>
                <w:szCs w:val="24"/>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4B790C" w:rsidRPr="007C494F" w:rsidRDefault="004B790C" w:rsidP="004B790C">
            <w:pPr>
              <w:jc w:val="both"/>
              <w:rPr>
                <w:sz w:val="24"/>
                <w:szCs w:val="24"/>
              </w:rPr>
            </w:pPr>
            <w:r w:rsidRPr="007C494F">
              <w:rPr>
                <w:sz w:val="24"/>
                <w:szCs w:val="24"/>
              </w:rPr>
              <w:t>Положение о проведении текущего контроля успеваемости и промежуточной аттестации обучающихся СВФУ, версия 3.0, у</w:t>
            </w:r>
            <w:r w:rsidRPr="007C494F">
              <w:rPr>
                <w:sz w:val="24"/>
                <w:szCs w:val="24"/>
              </w:rPr>
              <w:t>т</w:t>
            </w:r>
            <w:r w:rsidRPr="007C494F">
              <w:rPr>
                <w:sz w:val="24"/>
                <w:szCs w:val="24"/>
              </w:rPr>
              <w:t>верждено ректором СВФУ 19.02.2019 г.</w:t>
            </w:r>
          </w:p>
          <w:p w:rsidR="004B790C" w:rsidRPr="007C494F" w:rsidRDefault="00442AAE" w:rsidP="004B790C">
            <w:pPr>
              <w:rPr>
                <w:color w:val="000000"/>
                <w:sz w:val="24"/>
                <w:szCs w:val="24"/>
              </w:rPr>
            </w:pPr>
            <w:hyperlink r:id="rId9" w:history="1">
              <w:r w:rsidR="004B790C" w:rsidRPr="007C494F">
                <w:rPr>
                  <w:rStyle w:val="FontStyle37"/>
                  <w:sz w:val="24"/>
                  <w:szCs w:val="24"/>
                </w:rPr>
                <w:t>Положение о балльно-рейтинговой системе в СВФУ,версия 4.0,утверждено 21.02.2018 г.</w:t>
              </w:r>
            </w:hyperlink>
          </w:p>
        </w:tc>
      </w:tr>
      <w:tr w:rsidR="004B790C"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4B790C" w:rsidRPr="00F65BD0" w:rsidRDefault="004B790C" w:rsidP="004B790C">
            <w:pPr>
              <w:pStyle w:val="af7"/>
              <w:jc w:val="both"/>
              <w:rPr>
                <w:color w:val="000000"/>
                <w:sz w:val="24"/>
                <w:szCs w:val="24"/>
              </w:rPr>
            </w:pPr>
            <w:r w:rsidRPr="00F65BD0">
              <w:rPr>
                <w:color w:val="000000"/>
                <w:sz w:val="24"/>
                <w:szCs w:val="24"/>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4B790C" w:rsidRPr="007C494F" w:rsidRDefault="004B790C" w:rsidP="00376639">
            <w:pPr>
              <w:pStyle w:val="af7"/>
              <w:tabs>
                <w:tab w:val="left" w:pos="708"/>
              </w:tabs>
              <w:ind w:left="75"/>
              <w:jc w:val="both"/>
              <w:rPr>
                <w:color w:val="000000"/>
                <w:sz w:val="24"/>
                <w:szCs w:val="24"/>
              </w:rPr>
            </w:pPr>
            <w:r w:rsidRPr="007C494F">
              <w:rPr>
                <w:color w:val="000000"/>
                <w:sz w:val="24"/>
                <w:szCs w:val="24"/>
              </w:rPr>
              <w:t xml:space="preserve">студенты </w:t>
            </w:r>
            <w:r w:rsidR="00376639">
              <w:rPr>
                <w:color w:val="000000"/>
                <w:sz w:val="24"/>
                <w:szCs w:val="24"/>
              </w:rPr>
              <w:t>5</w:t>
            </w:r>
            <w:r w:rsidRPr="007C494F">
              <w:rPr>
                <w:color w:val="000000"/>
                <w:sz w:val="24"/>
                <w:szCs w:val="24"/>
              </w:rPr>
              <w:t xml:space="preserve"> курса специалитета</w:t>
            </w:r>
          </w:p>
        </w:tc>
      </w:tr>
      <w:tr w:rsidR="004B790C"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4B790C" w:rsidRPr="00F65BD0" w:rsidRDefault="004B790C" w:rsidP="004B790C">
            <w:pPr>
              <w:pStyle w:val="af7"/>
              <w:jc w:val="both"/>
              <w:rPr>
                <w:color w:val="000000"/>
                <w:sz w:val="24"/>
                <w:szCs w:val="24"/>
              </w:rPr>
            </w:pPr>
            <w:r w:rsidRPr="00F65BD0">
              <w:rPr>
                <w:color w:val="000000"/>
                <w:sz w:val="24"/>
                <w:szCs w:val="24"/>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4B790C" w:rsidRPr="007C494F" w:rsidRDefault="00376639" w:rsidP="004B790C">
            <w:pPr>
              <w:pStyle w:val="af7"/>
              <w:tabs>
                <w:tab w:val="left" w:pos="708"/>
              </w:tabs>
              <w:ind w:left="75"/>
              <w:jc w:val="both"/>
              <w:rPr>
                <w:color w:val="000000"/>
                <w:sz w:val="24"/>
                <w:szCs w:val="24"/>
              </w:rPr>
            </w:pPr>
            <w:r>
              <w:rPr>
                <w:color w:val="000000"/>
                <w:sz w:val="24"/>
                <w:szCs w:val="24"/>
              </w:rPr>
              <w:t>Зим</w:t>
            </w:r>
            <w:r w:rsidR="004B790C" w:rsidRPr="007C494F">
              <w:rPr>
                <w:color w:val="000000"/>
                <w:sz w:val="24"/>
                <w:szCs w:val="24"/>
              </w:rPr>
              <w:t>няя экзаменационная сессия</w:t>
            </w:r>
          </w:p>
        </w:tc>
      </w:tr>
      <w:tr w:rsidR="004B790C"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4B790C" w:rsidRPr="00F65BD0" w:rsidRDefault="004B790C" w:rsidP="004B790C">
            <w:pPr>
              <w:pStyle w:val="af7"/>
              <w:jc w:val="both"/>
              <w:rPr>
                <w:color w:val="000000"/>
                <w:sz w:val="24"/>
                <w:szCs w:val="24"/>
              </w:rPr>
            </w:pPr>
            <w:r w:rsidRPr="00F65BD0">
              <w:rPr>
                <w:color w:val="000000"/>
                <w:sz w:val="24"/>
                <w:szCs w:val="24"/>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4B790C" w:rsidRPr="007C494F" w:rsidRDefault="004B790C" w:rsidP="00376639">
            <w:pPr>
              <w:pStyle w:val="af7"/>
              <w:tabs>
                <w:tab w:val="left" w:pos="708"/>
              </w:tabs>
              <w:ind w:left="75"/>
              <w:jc w:val="both"/>
              <w:rPr>
                <w:color w:val="000000"/>
                <w:sz w:val="24"/>
                <w:szCs w:val="24"/>
              </w:rPr>
            </w:pPr>
            <w:r w:rsidRPr="007C494F">
              <w:rPr>
                <w:color w:val="000000"/>
                <w:sz w:val="24"/>
                <w:szCs w:val="24"/>
              </w:rPr>
              <w:t>Кабинет информационных технологий в горном деле (А40</w:t>
            </w:r>
            <w:r w:rsidR="00376639">
              <w:rPr>
                <w:color w:val="000000"/>
                <w:sz w:val="24"/>
                <w:szCs w:val="24"/>
              </w:rPr>
              <w:t>2</w:t>
            </w:r>
            <w:r w:rsidRPr="007C494F">
              <w:rPr>
                <w:color w:val="000000"/>
                <w:sz w:val="24"/>
                <w:szCs w:val="24"/>
              </w:rPr>
              <w:t>)</w:t>
            </w:r>
          </w:p>
        </w:tc>
      </w:tr>
      <w:tr w:rsidR="004B790C"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4B790C" w:rsidRPr="00F65BD0" w:rsidRDefault="004B790C" w:rsidP="004B790C">
            <w:pPr>
              <w:pStyle w:val="af7"/>
              <w:jc w:val="both"/>
              <w:rPr>
                <w:color w:val="000000"/>
                <w:sz w:val="24"/>
                <w:szCs w:val="24"/>
              </w:rPr>
            </w:pPr>
            <w:r w:rsidRPr="00F65BD0">
              <w:rPr>
                <w:color w:val="000000"/>
                <w:sz w:val="24"/>
                <w:szCs w:val="24"/>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4B790C" w:rsidRPr="007C494F" w:rsidRDefault="004B790C" w:rsidP="004B790C">
            <w:pPr>
              <w:pStyle w:val="af7"/>
              <w:tabs>
                <w:tab w:val="left" w:pos="708"/>
              </w:tabs>
              <w:ind w:left="75"/>
              <w:jc w:val="both"/>
              <w:rPr>
                <w:color w:val="000000"/>
                <w:sz w:val="24"/>
                <w:szCs w:val="24"/>
              </w:rPr>
            </w:pPr>
            <w:r w:rsidRPr="007C494F">
              <w:rPr>
                <w:color w:val="000000"/>
                <w:sz w:val="24"/>
                <w:szCs w:val="24"/>
              </w:rPr>
              <w:t>-</w:t>
            </w:r>
          </w:p>
        </w:tc>
      </w:tr>
      <w:tr w:rsidR="004B790C"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4B790C" w:rsidRPr="00F65BD0" w:rsidRDefault="004B790C" w:rsidP="004B790C">
            <w:pPr>
              <w:pStyle w:val="af7"/>
              <w:jc w:val="both"/>
              <w:rPr>
                <w:color w:val="000000"/>
                <w:sz w:val="24"/>
                <w:szCs w:val="24"/>
              </w:rPr>
            </w:pPr>
            <w:r w:rsidRPr="00F65BD0">
              <w:rPr>
                <w:color w:val="000000"/>
                <w:sz w:val="24"/>
                <w:szCs w:val="24"/>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4B790C" w:rsidRPr="00484586" w:rsidRDefault="004B790C" w:rsidP="004B790C">
            <w:pPr>
              <w:jc w:val="both"/>
              <w:rPr>
                <w:color w:val="000000"/>
                <w:sz w:val="24"/>
                <w:szCs w:val="24"/>
                <w:shd w:val="clear" w:color="auto" w:fill="FFFFFF"/>
              </w:rPr>
            </w:pPr>
            <w:r>
              <w:rPr>
                <w:color w:val="000000"/>
                <w:sz w:val="24"/>
                <w:szCs w:val="24"/>
                <w:shd w:val="clear" w:color="auto" w:fill="FFFFFF"/>
              </w:rPr>
              <w:t>БРС</w:t>
            </w:r>
          </w:p>
        </w:tc>
      </w:tr>
      <w:tr w:rsidR="004B790C"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4B790C" w:rsidRPr="00F65BD0" w:rsidRDefault="004B790C" w:rsidP="004B790C">
            <w:pPr>
              <w:pStyle w:val="af7"/>
              <w:jc w:val="both"/>
              <w:rPr>
                <w:color w:val="000000"/>
                <w:sz w:val="24"/>
                <w:szCs w:val="24"/>
              </w:rPr>
            </w:pPr>
            <w:r w:rsidRPr="00F65BD0">
              <w:rPr>
                <w:color w:val="000000"/>
                <w:sz w:val="24"/>
                <w:szCs w:val="24"/>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4B790C" w:rsidRPr="00484586" w:rsidRDefault="004B790C" w:rsidP="004B790C">
            <w:pPr>
              <w:pStyle w:val="af7"/>
              <w:tabs>
                <w:tab w:val="left" w:pos="708"/>
              </w:tabs>
              <w:ind w:left="75"/>
              <w:jc w:val="both"/>
              <w:rPr>
                <w:color w:val="000000"/>
                <w:sz w:val="24"/>
                <w:szCs w:val="24"/>
              </w:rPr>
            </w:pPr>
            <w:r w:rsidRPr="00484586">
              <w:rPr>
                <w:color w:val="000000"/>
                <w:sz w:val="24"/>
                <w:szCs w:val="24"/>
              </w:rPr>
              <w:t>Шкала оценивания результатов приведена в п.6.2. РПД.</w:t>
            </w:r>
          </w:p>
        </w:tc>
      </w:tr>
      <w:tr w:rsidR="004B790C" w:rsidRPr="00F65BD0" w:rsidTr="009D5E5A">
        <w:tc>
          <w:tcPr>
            <w:tcW w:w="3168" w:type="dxa"/>
            <w:tcBorders>
              <w:top w:val="single" w:sz="4" w:space="0" w:color="auto"/>
              <w:left w:val="single" w:sz="4" w:space="0" w:color="auto"/>
              <w:bottom w:val="single" w:sz="4" w:space="0" w:color="auto"/>
              <w:right w:val="single" w:sz="4" w:space="0" w:color="auto"/>
            </w:tcBorders>
            <w:hideMark/>
          </w:tcPr>
          <w:p w:rsidR="004B790C" w:rsidRPr="00F65BD0" w:rsidRDefault="004B790C" w:rsidP="004B790C">
            <w:pPr>
              <w:pStyle w:val="af7"/>
              <w:jc w:val="both"/>
              <w:rPr>
                <w:color w:val="000000"/>
                <w:sz w:val="24"/>
                <w:szCs w:val="24"/>
              </w:rPr>
            </w:pPr>
            <w:r w:rsidRPr="00F65BD0">
              <w:rPr>
                <w:color w:val="000000"/>
                <w:sz w:val="24"/>
                <w:szCs w:val="24"/>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4B790C" w:rsidRPr="00484586" w:rsidRDefault="004B790C" w:rsidP="004B790C">
            <w:pPr>
              <w:pStyle w:val="af7"/>
              <w:tabs>
                <w:tab w:val="left" w:pos="708"/>
              </w:tabs>
              <w:ind w:left="75"/>
              <w:jc w:val="both"/>
              <w:rPr>
                <w:color w:val="000000"/>
                <w:sz w:val="24"/>
                <w:szCs w:val="24"/>
                <w:highlight w:val="cyan"/>
              </w:rPr>
            </w:pPr>
            <w:r w:rsidRPr="00484586">
              <w:rPr>
                <w:color w:val="000000"/>
                <w:sz w:val="24"/>
                <w:szCs w:val="24"/>
              </w:rPr>
              <w:t xml:space="preserve">В результате сдачи всех заданий для СРС студенту необходимо набрать </w:t>
            </w:r>
            <w:r>
              <w:rPr>
                <w:color w:val="000000"/>
                <w:sz w:val="24"/>
                <w:szCs w:val="24"/>
              </w:rPr>
              <w:t>60</w:t>
            </w:r>
            <w:r w:rsidRPr="00484586">
              <w:rPr>
                <w:color w:val="000000"/>
                <w:sz w:val="24"/>
                <w:szCs w:val="24"/>
              </w:rPr>
              <w:t xml:space="preserve">баллов, чтобы </w:t>
            </w:r>
            <w:r>
              <w:rPr>
                <w:color w:val="000000"/>
                <w:sz w:val="24"/>
                <w:szCs w:val="24"/>
              </w:rPr>
              <w:t>получить зачет.</w:t>
            </w:r>
          </w:p>
        </w:tc>
      </w:tr>
    </w:tbl>
    <w:p w:rsidR="00086860" w:rsidRPr="007600B0" w:rsidRDefault="00086860" w:rsidP="007D1CAA">
      <w:pPr>
        <w:jc w:val="both"/>
        <w:rPr>
          <w:sz w:val="24"/>
          <w:szCs w:val="24"/>
        </w:rPr>
      </w:pPr>
      <w:r w:rsidRPr="007600B0">
        <w:rPr>
          <w:b/>
          <w:sz w:val="24"/>
          <w:szCs w:val="24"/>
        </w:rPr>
        <w:tab/>
      </w:r>
      <w:r w:rsidRPr="007600B0">
        <w:rPr>
          <w:b/>
          <w:sz w:val="24"/>
          <w:szCs w:val="24"/>
        </w:rPr>
        <w:tab/>
      </w:r>
      <w:r w:rsidRPr="007600B0">
        <w:rPr>
          <w:b/>
          <w:sz w:val="24"/>
          <w:szCs w:val="24"/>
        </w:rPr>
        <w:tab/>
      </w:r>
    </w:p>
    <w:p w:rsidR="00DF3D7A" w:rsidRPr="0045657F" w:rsidRDefault="00DF3D7A" w:rsidP="00DF3D7A">
      <w:pPr>
        <w:pageBreakBefore/>
        <w:jc w:val="center"/>
        <w:rPr>
          <w:b/>
          <w:bCs/>
          <w:sz w:val="24"/>
          <w:szCs w:val="24"/>
        </w:rPr>
      </w:pPr>
      <w:r w:rsidRPr="0045657F">
        <w:rPr>
          <w:b/>
          <w:sz w:val="24"/>
          <w:szCs w:val="24"/>
        </w:rPr>
        <w:lastRenderedPageBreak/>
        <w:t>7. Перечень основной и дополнительной учебной литературы, необходимой для освоения дисциплины</w:t>
      </w:r>
    </w:p>
    <w:p w:rsidR="00086860" w:rsidRPr="007600B0" w:rsidRDefault="00086860" w:rsidP="00086860">
      <w:pPr>
        <w:ind w:left="708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
        <w:gridCol w:w="3548"/>
        <w:gridCol w:w="1444"/>
        <w:gridCol w:w="1410"/>
        <w:gridCol w:w="2116"/>
        <w:gridCol w:w="1117"/>
      </w:tblGrid>
      <w:tr w:rsidR="00376639" w:rsidRPr="00376639" w:rsidTr="009F0010">
        <w:tc>
          <w:tcPr>
            <w:tcW w:w="665"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sz w:val="24"/>
                <w:szCs w:val="24"/>
                <w:lang w:eastAsia="ar-SA"/>
              </w:rPr>
            </w:pPr>
            <w:r w:rsidRPr="00376639">
              <w:rPr>
                <w:sz w:val="24"/>
                <w:szCs w:val="24"/>
                <w:lang w:eastAsia="ar-SA"/>
              </w:rPr>
              <w:t>№</w:t>
            </w:r>
          </w:p>
          <w:p w:rsidR="00376639" w:rsidRPr="00376639" w:rsidRDefault="00376639" w:rsidP="00376639">
            <w:pPr>
              <w:suppressAutoHyphens/>
              <w:spacing w:line="276" w:lineRule="auto"/>
              <w:rPr>
                <w:rFonts w:eastAsia="Calibri"/>
                <w:sz w:val="24"/>
                <w:szCs w:val="24"/>
                <w:lang w:eastAsia="ar-SA"/>
              </w:rPr>
            </w:pPr>
            <w:r w:rsidRPr="00376639">
              <w:rPr>
                <w:sz w:val="24"/>
                <w:szCs w:val="24"/>
                <w:lang w:eastAsia="ar-SA"/>
              </w:rPr>
              <w:t>п/п</w:t>
            </w:r>
          </w:p>
        </w:tc>
        <w:tc>
          <w:tcPr>
            <w:tcW w:w="3957" w:type="dxa"/>
            <w:tcBorders>
              <w:top w:val="single" w:sz="4" w:space="0" w:color="auto"/>
              <w:left w:val="single" w:sz="4" w:space="0" w:color="auto"/>
              <w:bottom w:val="single" w:sz="4" w:space="0" w:color="auto"/>
              <w:right w:val="single" w:sz="4" w:space="0" w:color="auto"/>
            </w:tcBorders>
            <w:vAlign w:val="center"/>
            <w:hideMark/>
          </w:tcPr>
          <w:p w:rsidR="00376639" w:rsidRPr="00376639" w:rsidRDefault="00376639" w:rsidP="00376639">
            <w:pPr>
              <w:suppressAutoHyphens/>
              <w:spacing w:line="276" w:lineRule="auto"/>
              <w:jc w:val="center"/>
              <w:rPr>
                <w:rFonts w:eastAsia="Calibri"/>
                <w:sz w:val="24"/>
                <w:szCs w:val="24"/>
                <w:lang w:eastAsia="ar-SA"/>
              </w:rPr>
            </w:pPr>
            <w:r w:rsidRPr="00376639">
              <w:rPr>
                <w:sz w:val="24"/>
                <w:szCs w:val="24"/>
                <w:lang w:eastAsia="ar-SA"/>
              </w:rPr>
              <w:t>Автор, название, место издания, издательство, год издания, вид и характеристика иных информационных ресурсов</w:t>
            </w:r>
          </w:p>
        </w:tc>
        <w:tc>
          <w:tcPr>
            <w:tcW w:w="1444"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sz w:val="24"/>
                <w:szCs w:val="24"/>
                <w:lang w:eastAsia="ar-SA"/>
              </w:rPr>
            </w:pPr>
            <w:r w:rsidRPr="00376639">
              <w:rPr>
                <w:sz w:val="24"/>
                <w:szCs w:val="24"/>
                <w:lang w:eastAsia="ar-SA"/>
              </w:rPr>
              <w:t>Наличие грифа, вид грифа</w:t>
            </w:r>
          </w:p>
        </w:tc>
        <w:tc>
          <w:tcPr>
            <w:tcW w:w="1415"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sz w:val="24"/>
                <w:szCs w:val="24"/>
                <w:lang w:eastAsia="ar-SA"/>
              </w:rPr>
            </w:pPr>
            <w:r w:rsidRPr="00376639">
              <w:rPr>
                <w:sz w:val="24"/>
                <w:szCs w:val="24"/>
                <w:lang w:eastAsia="ar-SA"/>
              </w:rPr>
              <w:t>Кол-во экз. в библиотеке ТИ(ф) СВФУ</w:t>
            </w:r>
          </w:p>
        </w:tc>
        <w:tc>
          <w:tcPr>
            <w:tcW w:w="1328"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ind w:right="88"/>
              <w:rPr>
                <w:sz w:val="24"/>
                <w:szCs w:val="24"/>
                <w:lang w:eastAsia="ar-SA"/>
              </w:rPr>
            </w:pPr>
            <w:r w:rsidRPr="00376639">
              <w:rPr>
                <w:sz w:val="24"/>
                <w:szCs w:val="24"/>
                <w:lang w:eastAsia="ar-SA"/>
              </w:rPr>
              <w:t>Допуск в ЭБС</w:t>
            </w:r>
          </w:p>
        </w:tc>
        <w:tc>
          <w:tcPr>
            <w:tcW w:w="1222"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sz w:val="24"/>
                <w:szCs w:val="24"/>
                <w:lang w:eastAsia="ar-SA"/>
              </w:rPr>
            </w:pPr>
            <w:r w:rsidRPr="00376639">
              <w:rPr>
                <w:sz w:val="24"/>
                <w:szCs w:val="24"/>
                <w:lang w:eastAsia="ar-SA"/>
              </w:rPr>
              <w:t>Кол-во студ.</w:t>
            </w:r>
          </w:p>
        </w:tc>
      </w:tr>
      <w:tr w:rsidR="00376639" w:rsidRPr="00376639" w:rsidTr="009F0010">
        <w:tc>
          <w:tcPr>
            <w:tcW w:w="665"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sz w:val="24"/>
                <w:szCs w:val="24"/>
                <w:lang w:eastAsia="ar-SA"/>
              </w:rPr>
            </w:pPr>
            <w:r w:rsidRPr="00376639">
              <w:rPr>
                <w:sz w:val="24"/>
                <w:szCs w:val="24"/>
                <w:lang w:eastAsia="ar-SA"/>
              </w:rPr>
              <w:t>1</w:t>
            </w:r>
          </w:p>
        </w:tc>
        <w:tc>
          <w:tcPr>
            <w:tcW w:w="3957"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b/>
                <w:sz w:val="24"/>
                <w:szCs w:val="24"/>
                <w:lang w:eastAsia="ar-SA"/>
              </w:rPr>
            </w:pPr>
            <w:r w:rsidRPr="00376639">
              <w:rPr>
                <w:b/>
                <w:sz w:val="24"/>
                <w:szCs w:val="24"/>
                <w:lang w:eastAsia="ar-SA"/>
              </w:rPr>
              <w:t>Основная литература</w:t>
            </w:r>
          </w:p>
        </w:tc>
        <w:tc>
          <w:tcPr>
            <w:tcW w:w="1444"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color w:val="FF0000"/>
                <w:sz w:val="24"/>
                <w:szCs w:val="24"/>
                <w:lang w:eastAsia="ar-SA"/>
              </w:rPr>
            </w:pPr>
          </w:p>
        </w:tc>
        <w:tc>
          <w:tcPr>
            <w:tcW w:w="1415"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1328"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1222"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r w:rsidRPr="00376639">
              <w:rPr>
                <w:rFonts w:eastAsia="Calibri"/>
                <w:sz w:val="24"/>
                <w:szCs w:val="24"/>
                <w:lang w:eastAsia="ar-SA"/>
              </w:rPr>
              <w:t>20</w:t>
            </w:r>
          </w:p>
        </w:tc>
      </w:tr>
      <w:tr w:rsidR="00376639" w:rsidRPr="00376639" w:rsidTr="009F0010">
        <w:tc>
          <w:tcPr>
            <w:tcW w:w="665"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3957"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autoSpaceDE w:val="0"/>
              <w:autoSpaceDN w:val="0"/>
              <w:adjustRightInd w:val="0"/>
              <w:jc w:val="both"/>
              <w:rPr>
                <w:rFonts w:eastAsia="Calibri"/>
                <w:sz w:val="24"/>
                <w:szCs w:val="24"/>
              </w:rPr>
            </w:pPr>
            <w:r w:rsidRPr="00376639">
              <w:rPr>
                <w:sz w:val="24"/>
                <w:szCs w:val="24"/>
                <w:lang w:eastAsia="ar-SA"/>
              </w:rPr>
              <w:t>1.</w:t>
            </w:r>
            <w:r w:rsidRPr="00376639">
              <w:rPr>
                <w:rFonts w:eastAsia="Calibri"/>
                <w:sz w:val="24"/>
                <w:szCs w:val="24"/>
              </w:rPr>
              <w:t>Галкин, В. И. Транспортные машины / В. И. Галкин, Е. Е. Шешко. – М. Изд-во «Горная книга», Изд-во Моск. гос. го</w:t>
            </w:r>
            <w:r w:rsidRPr="00376639">
              <w:rPr>
                <w:rFonts w:eastAsia="Calibri"/>
                <w:sz w:val="24"/>
                <w:szCs w:val="24"/>
              </w:rPr>
              <w:t>р</w:t>
            </w:r>
            <w:r w:rsidRPr="00376639">
              <w:rPr>
                <w:rFonts w:eastAsia="Calibri"/>
                <w:sz w:val="24"/>
                <w:szCs w:val="24"/>
              </w:rPr>
              <w:t>ного ун-та, 2010. – 578 с.</w:t>
            </w:r>
          </w:p>
          <w:p w:rsidR="00376639" w:rsidRPr="00376639" w:rsidRDefault="00376639" w:rsidP="00376639">
            <w:pPr>
              <w:autoSpaceDE w:val="0"/>
              <w:autoSpaceDN w:val="0"/>
              <w:adjustRightInd w:val="0"/>
              <w:jc w:val="both"/>
              <w:rPr>
                <w:rFonts w:eastAsia="Calibri"/>
                <w:sz w:val="24"/>
                <w:szCs w:val="24"/>
                <w:lang w:eastAsia="ar-SA"/>
              </w:rPr>
            </w:pPr>
          </w:p>
        </w:tc>
        <w:tc>
          <w:tcPr>
            <w:tcW w:w="1444"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sz w:val="24"/>
                <w:szCs w:val="24"/>
                <w:lang w:eastAsia="ar-SA"/>
              </w:rPr>
            </w:pPr>
            <w:r w:rsidRPr="00376639">
              <w:rPr>
                <w:sz w:val="22"/>
                <w:szCs w:val="22"/>
                <w:lang w:eastAsia="ar-SA"/>
              </w:rPr>
              <w:t>УМО ВУЗов РФ по образованию</w:t>
            </w:r>
          </w:p>
        </w:tc>
        <w:tc>
          <w:tcPr>
            <w:tcW w:w="1415"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jc w:val="center"/>
              <w:rPr>
                <w:rFonts w:eastAsia="Calibri"/>
                <w:sz w:val="24"/>
                <w:szCs w:val="24"/>
                <w:lang w:eastAsia="ar-SA"/>
              </w:rPr>
            </w:pPr>
            <w:r w:rsidRPr="00376639">
              <w:rPr>
                <w:sz w:val="24"/>
                <w:szCs w:val="24"/>
                <w:lang w:eastAsia="ar-SA"/>
              </w:rPr>
              <w:t>8</w:t>
            </w:r>
          </w:p>
        </w:tc>
        <w:tc>
          <w:tcPr>
            <w:tcW w:w="1328"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sz w:val="24"/>
                <w:szCs w:val="24"/>
                <w:lang w:eastAsia="ar-SA"/>
              </w:rPr>
            </w:pPr>
            <w:r w:rsidRPr="00376639">
              <w:rPr>
                <w:sz w:val="24"/>
                <w:szCs w:val="24"/>
                <w:lang w:eastAsia="ar-SA"/>
              </w:rPr>
              <w:t>-</w:t>
            </w:r>
          </w:p>
        </w:tc>
        <w:tc>
          <w:tcPr>
            <w:tcW w:w="1222"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sz w:val="24"/>
                <w:szCs w:val="24"/>
                <w:lang w:eastAsia="ar-SA"/>
              </w:rPr>
            </w:pPr>
          </w:p>
        </w:tc>
      </w:tr>
      <w:tr w:rsidR="00376639" w:rsidRPr="00376639" w:rsidTr="009F0010">
        <w:tc>
          <w:tcPr>
            <w:tcW w:w="665"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sz w:val="24"/>
                <w:szCs w:val="24"/>
                <w:lang w:eastAsia="ar-SA"/>
              </w:rPr>
            </w:pPr>
            <w:r w:rsidRPr="00376639">
              <w:rPr>
                <w:sz w:val="24"/>
                <w:szCs w:val="24"/>
                <w:lang w:eastAsia="ar-SA"/>
              </w:rPr>
              <w:t>2</w:t>
            </w:r>
          </w:p>
        </w:tc>
        <w:tc>
          <w:tcPr>
            <w:tcW w:w="3957"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b/>
                <w:sz w:val="24"/>
                <w:szCs w:val="24"/>
                <w:lang w:eastAsia="ar-SA"/>
              </w:rPr>
            </w:pPr>
            <w:r w:rsidRPr="00376639">
              <w:rPr>
                <w:b/>
                <w:sz w:val="24"/>
                <w:szCs w:val="24"/>
                <w:lang w:eastAsia="ar-SA"/>
              </w:rPr>
              <w:t>Дополнительная литература</w:t>
            </w:r>
          </w:p>
        </w:tc>
        <w:tc>
          <w:tcPr>
            <w:tcW w:w="1444"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1415"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jc w:val="center"/>
              <w:rPr>
                <w:rFonts w:eastAsia="Calibri"/>
                <w:sz w:val="24"/>
                <w:szCs w:val="24"/>
                <w:lang w:eastAsia="ar-SA"/>
              </w:rPr>
            </w:pPr>
          </w:p>
        </w:tc>
        <w:tc>
          <w:tcPr>
            <w:tcW w:w="1328"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1222"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r w:rsidRPr="00376639">
              <w:rPr>
                <w:rFonts w:eastAsia="Calibri"/>
                <w:sz w:val="24"/>
                <w:szCs w:val="24"/>
                <w:lang w:eastAsia="ar-SA"/>
              </w:rPr>
              <w:t>20</w:t>
            </w:r>
          </w:p>
        </w:tc>
      </w:tr>
      <w:tr w:rsidR="00376639" w:rsidRPr="00C5433A" w:rsidTr="009F0010">
        <w:tc>
          <w:tcPr>
            <w:tcW w:w="665"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3957"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autoSpaceDE w:val="0"/>
              <w:autoSpaceDN w:val="0"/>
              <w:adjustRightInd w:val="0"/>
              <w:jc w:val="both"/>
              <w:rPr>
                <w:rFonts w:eastAsia="Calibri"/>
                <w:sz w:val="24"/>
                <w:szCs w:val="24"/>
              </w:rPr>
            </w:pPr>
            <w:r w:rsidRPr="00376639">
              <w:rPr>
                <w:sz w:val="24"/>
                <w:szCs w:val="24"/>
                <w:lang w:eastAsia="ar-SA"/>
              </w:rPr>
              <w:t>1.</w:t>
            </w:r>
            <w:r w:rsidRPr="00376639">
              <w:rPr>
                <w:rFonts w:eastAsia="Calibri"/>
                <w:sz w:val="24"/>
                <w:szCs w:val="24"/>
              </w:rPr>
              <w:t>Шешко, Е. Е. Эксплуатация и ремонт оборудования тран</w:t>
            </w:r>
            <w:r w:rsidRPr="00376639">
              <w:rPr>
                <w:rFonts w:eastAsia="Calibri"/>
                <w:sz w:val="24"/>
                <w:szCs w:val="24"/>
              </w:rPr>
              <w:t>с</w:t>
            </w:r>
            <w:r w:rsidRPr="00376639">
              <w:rPr>
                <w:rFonts w:eastAsia="Calibri"/>
                <w:sz w:val="24"/>
                <w:szCs w:val="24"/>
              </w:rPr>
              <w:t>портных комплексов карьеров: учеб.пособие / под ред. П. И. Томакова. – 2-е изд., стереотип. – М.:Изд-воМоск. горн.ун-та, 2000. – 425 с.</w:t>
            </w:r>
          </w:p>
          <w:p w:rsidR="00376639" w:rsidRPr="00376639" w:rsidRDefault="00442AAE" w:rsidP="00376639">
            <w:pPr>
              <w:suppressAutoHyphens/>
              <w:rPr>
                <w:sz w:val="24"/>
                <w:szCs w:val="24"/>
              </w:rPr>
            </w:pPr>
            <w:hyperlink r:id="rId10" w:history="1">
              <w:r w:rsidR="00376639" w:rsidRPr="00376639">
                <w:rPr>
                  <w:sz w:val="24"/>
                  <w:szCs w:val="24"/>
                </w:rPr>
                <w:t>Рачков Е. В.</w:t>
              </w:r>
            </w:hyperlink>
            <w:r w:rsidR="00376639" w:rsidRPr="00376639">
              <w:rPr>
                <w:sz w:val="24"/>
                <w:szCs w:val="24"/>
              </w:rPr>
              <w:t xml:space="preserve"> Машины непрерывного транспорта: учебное пособие </w:t>
            </w:r>
          </w:p>
          <w:p w:rsidR="00376639" w:rsidRPr="00376639" w:rsidRDefault="00376639" w:rsidP="00376639">
            <w:pPr>
              <w:suppressAutoHyphens/>
              <w:spacing w:after="105"/>
              <w:rPr>
                <w:sz w:val="24"/>
                <w:szCs w:val="24"/>
              </w:rPr>
            </w:pPr>
            <w:r w:rsidRPr="00376639">
              <w:rPr>
                <w:sz w:val="24"/>
                <w:szCs w:val="24"/>
              </w:rPr>
              <w:t xml:space="preserve">Москва: </w:t>
            </w:r>
            <w:hyperlink r:id="rId11" w:history="1">
              <w:r w:rsidRPr="00376639">
                <w:rPr>
                  <w:sz w:val="24"/>
                  <w:szCs w:val="24"/>
                </w:rPr>
                <w:t>Альтаир, МГАВТ</w:t>
              </w:r>
            </w:hyperlink>
            <w:r w:rsidRPr="00376639">
              <w:rPr>
                <w:sz w:val="24"/>
                <w:szCs w:val="24"/>
              </w:rPr>
              <w:t>, 2014.-164 с.</w:t>
            </w:r>
          </w:p>
        </w:tc>
        <w:tc>
          <w:tcPr>
            <w:tcW w:w="1444"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sz w:val="24"/>
                <w:szCs w:val="24"/>
                <w:lang w:eastAsia="ar-SA"/>
              </w:rPr>
            </w:pPr>
            <w:r w:rsidRPr="00376639">
              <w:rPr>
                <w:sz w:val="22"/>
                <w:szCs w:val="22"/>
                <w:lang w:eastAsia="ar-SA"/>
              </w:rPr>
              <w:t>УМО ВУЗов РФ в области ГД</w:t>
            </w:r>
          </w:p>
        </w:tc>
        <w:tc>
          <w:tcPr>
            <w:tcW w:w="1415"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jc w:val="center"/>
              <w:rPr>
                <w:rFonts w:eastAsia="Calibri"/>
                <w:sz w:val="24"/>
                <w:szCs w:val="24"/>
                <w:lang w:eastAsia="ar-SA"/>
              </w:rPr>
            </w:pPr>
            <w:r w:rsidRPr="00376639">
              <w:rPr>
                <w:sz w:val="24"/>
                <w:szCs w:val="24"/>
                <w:lang w:eastAsia="ar-SA"/>
              </w:rPr>
              <w:t>20</w:t>
            </w:r>
          </w:p>
        </w:tc>
        <w:tc>
          <w:tcPr>
            <w:tcW w:w="1328"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sz w:val="24"/>
                <w:szCs w:val="24"/>
                <w:lang w:val="en-US" w:eastAsia="ar-SA"/>
              </w:rPr>
            </w:pPr>
            <w:r w:rsidRPr="00376639">
              <w:rPr>
                <w:sz w:val="24"/>
                <w:szCs w:val="24"/>
                <w:lang w:val="en-US" w:eastAsia="ar-SA"/>
              </w:rPr>
              <w:t>-</w:t>
            </w:r>
            <w:hyperlink r:id="rId12" w:history="1">
              <w:r w:rsidRPr="00376639">
                <w:rPr>
                  <w:color w:val="0000FF"/>
                  <w:sz w:val="24"/>
                  <w:szCs w:val="24"/>
                  <w:u w:val="single"/>
                  <w:lang w:val="en-US" w:eastAsia="ar-SA"/>
                </w:rPr>
                <w:t>https://biblioclub.ru</w:t>
              </w:r>
            </w:hyperlink>
          </w:p>
          <w:p w:rsidR="00376639" w:rsidRPr="00376639" w:rsidRDefault="00376639" w:rsidP="00376639">
            <w:pPr>
              <w:suppressAutoHyphens/>
              <w:spacing w:line="276" w:lineRule="auto"/>
              <w:rPr>
                <w:sz w:val="24"/>
                <w:szCs w:val="24"/>
                <w:lang w:val="en-US" w:eastAsia="ar-SA"/>
              </w:rPr>
            </w:pPr>
            <w:r w:rsidRPr="00376639">
              <w:rPr>
                <w:sz w:val="24"/>
                <w:szCs w:val="24"/>
                <w:lang w:val="en-US" w:eastAsia="ar-SA"/>
              </w:rPr>
              <w:t>/index.php? page=book red&amp;id=429866</w:t>
            </w:r>
          </w:p>
        </w:tc>
        <w:tc>
          <w:tcPr>
            <w:tcW w:w="1222"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sz w:val="24"/>
                <w:szCs w:val="24"/>
                <w:lang w:val="en-US" w:eastAsia="ar-SA"/>
              </w:rPr>
            </w:pPr>
          </w:p>
        </w:tc>
      </w:tr>
      <w:tr w:rsidR="00376639" w:rsidRPr="00376639" w:rsidTr="009F0010">
        <w:tc>
          <w:tcPr>
            <w:tcW w:w="665"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sz w:val="24"/>
                <w:szCs w:val="24"/>
                <w:lang w:eastAsia="ar-SA"/>
              </w:rPr>
            </w:pPr>
            <w:r w:rsidRPr="00376639">
              <w:rPr>
                <w:sz w:val="24"/>
                <w:szCs w:val="24"/>
                <w:lang w:eastAsia="ar-SA"/>
              </w:rPr>
              <w:t>3</w:t>
            </w:r>
          </w:p>
        </w:tc>
        <w:tc>
          <w:tcPr>
            <w:tcW w:w="3957"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b/>
                <w:sz w:val="24"/>
                <w:szCs w:val="24"/>
                <w:lang w:eastAsia="ar-SA"/>
              </w:rPr>
            </w:pPr>
            <w:r w:rsidRPr="00376639">
              <w:rPr>
                <w:b/>
                <w:sz w:val="24"/>
                <w:szCs w:val="24"/>
                <w:lang w:eastAsia="ar-SA"/>
              </w:rPr>
              <w:t>Периодические издания</w:t>
            </w:r>
          </w:p>
        </w:tc>
        <w:tc>
          <w:tcPr>
            <w:tcW w:w="1444"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1415"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1328"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1222"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r w:rsidRPr="00376639">
              <w:rPr>
                <w:rFonts w:eastAsia="Calibri"/>
                <w:sz w:val="24"/>
                <w:szCs w:val="24"/>
                <w:lang w:eastAsia="ar-SA"/>
              </w:rPr>
              <w:t>20</w:t>
            </w:r>
          </w:p>
        </w:tc>
      </w:tr>
      <w:tr w:rsidR="00376639" w:rsidRPr="00376639" w:rsidTr="009F0010">
        <w:tc>
          <w:tcPr>
            <w:tcW w:w="665"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3957" w:type="dxa"/>
            <w:tcBorders>
              <w:top w:val="single" w:sz="4" w:space="0" w:color="auto"/>
              <w:left w:val="single" w:sz="4" w:space="0" w:color="auto"/>
              <w:bottom w:val="single" w:sz="4" w:space="0" w:color="auto"/>
              <w:right w:val="single" w:sz="4" w:space="0" w:color="auto"/>
            </w:tcBorders>
            <w:hideMark/>
          </w:tcPr>
          <w:p w:rsidR="00376639" w:rsidRPr="00376639" w:rsidRDefault="00376639" w:rsidP="00376639">
            <w:pPr>
              <w:suppressAutoHyphens/>
              <w:spacing w:line="276" w:lineRule="auto"/>
              <w:rPr>
                <w:rFonts w:eastAsia="Calibri"/>
                <w:i/>
                <w:sz w:val="24"/>
                <w:szCs w:val="24"/>
                <w:lang w:eastAsia="ar-SA"/>
              </w:rPr>
            </w:pPr>
            <w:r w:rsidRPr="00376639">
              <w:rPr>
                <w:i/>
                <w:sz w:val="24"/>
                <w:szCs w:val="24"/>
                <w:lang w:eastAsia="ar-SA"/>
              </w:rPr>
              <w:t>Журналы:</w:t>
            </w:r>
          </w:p>
          <w:p w:rsidR="00376639" w:rsidRPr="00376639" w:rsidRDefault="00376639" w:rsidP="00376639">
            <w:pPr>
              <w:suppressAutoHyphens/>
              <w:spacing w:line="276" w:lineRule="auto"/>
              <w:rPr>
                <w:i/>
                <w:sz w:val="24"/>
                <w:szCs w:val="24"/>
                <w:lang w:eastAsia="ar-SA"/>
              </w:rPr>
            </w:pPr>
            <w:r w:rsidRPr="00376639">
              <w:rPr>
                <w:i/>
                <w:sz w:val="24"/>
                <w:szCs w:val="24"/>
                <w:lang w:eastAsia="ar-SA"/>
              </w:rPr>
              <w:t>Горный журнал</w:t>
            </w:r>
          </w:p>
          <w:p w:rsidR="00376639" w:rsidRPr="00376639" w:rsidRDefault="00376639" w:rsidP="00376639">
            <w:pPr>
              <w:suppressAutoHyphens/>
              <w:spacing w:line="276" w:lineRule="auto"/>
              <w:rPr>
                <w:i/>
                <w:sz w:val="24"/>
                <w:szCs w:val="24"/>
                <w:lang w:eastAsia="ar-SA"/>
              </w:rPr>
            </w:pPr>
            <w:r w:rsidRPr="00376639">
              <w:rPr>
                <w:i/>
                <w:sz w:val="24"/>
                <w:szCs w:val="24"/>
                <w:lang w:eastAsia="ar-SA"/>
              </w:rPr>
              <w:t>Горная промышленность</w:t>
            </w:r>
          </w:p>
          <w:p w:rsidR="00376639" w:rsidRPr="00376639" w:rsidRDefault="00376639" w:rsidP="00376639">
            <w:pPr>
              <w:suppressAutoHyphens/>
              <w:spacing w:line="276" w:lineRule="auto"/>
              <w:rPr>
                <w:rFonts w:eastAsia="Calibri"/>
                <w:i/>
                <w:sz w:val="24"/>
                <w:szCs w:val="24"/>
                <w:lang w:eastAsia="ar-SA"/>
              </w:rPr>
            </w:pPr>
            <w:r w:rsidRPr="00376639">
              <w:rPr>
                <w:i/>
                <w:sz w:val="24"/>
                <w:szCs w:val="24"/>
                <w:lang w:eastAsia="ar-SA"/>
              </w:rPr>
              <w:t>Глюкауф</w:t>
            </w:r>
          </w:p>
        </w:tc>
        <w:tc>
          <w:tcPr>
            <w:tcW w:w="1444"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c>
          <w:tcPr>
            <w:tcW w:w="1415"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p w:rsidR="00376639" w:rsidRPr="00376639" w:rsidRDefault="00376639" w:rsidP="00376639">
            <w:pPr>
              <w:suppressAutoHyphens/>
              <w:spacing w:line="276" w:lineRule="auto"/>
              <w:rPr>
                <w:sz w:val="24"/>
                <w:szCs w:val="24"/>
                <w:lang w:eastAsia="ar-SA"/>
              </w:rPr>
            </w:pPr>
            <w:r w:rsidRPr="00376639">
              <w:rPr>
                <w:sz w:val="24"/>
                <w:szCs w:val="24"/>
                <w:lang w:eastAsia="ar-SA"/>
              </w:rPr>
              <w:t>1</w:t>
            </w:r>
          </w:p>
          <w:p w:rsidR="00376639" w:rsidRPr="00376639" w:rsidRDefault="00376639" w:rsidP="00376639">
            <w:pPr>
              <w:suppressAutoHyphens/>
              <w:spacing w:line="276" w:lineRule="auto"/>
              <w:rPr>
                <w:sz w:val="24"/>
                <w:szCs w:val="24"/>
                <w:lang w:eastAsia="ar-SA"/>
              </w:rPr>
            </w:pPr>
            <w:r w:rsidRPr="00376639">
              <w:rPr>
                <w:sz w:val="24"/>
                <w:szCs w:val="24"/>
                <w:lang w:eastAsia="ar-SA"/>
              </w:rPr>
              <w:t>1</w:t>
            </w:r>
          </w:p>
          <w:p w:rsidR="00376639" w:rsidRPr="00376639" w:rsidRDefault="00376639" w:rsidP="00376639">
            <w:pPr>
              <w:suppressAutoHyphens/>
              <w:spacing w:line="276" w:lineRule="auto"/>
              <w:rPr>
                <w:rFonts w:eastAsia="Calibri"/>
                <w:sz w:val="24"/>
                <w:szCs w:val="24"/>
                <w:lang w:eastAsia="ar-SA"/>
              </w:rPr>
            </w:pPr>
            <w:r w:rsidRPr="00376639">
              <w:rPr>
                <w:sz w:val="24"/>
                <w:szCs w:val="24"/>
                <w:lang w:eastAsia="ar-SA"/>
              </w:rPr>
              <w:t>1</w:t>
            </w:r>
          </w:p>
        </w:tc>
        <w:tc>
          <w:tcPr>
            <w:tcW w:w="1328"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r w:rsidRPr="00376639">
              <w:rPr>
                <w:rFonts w:eastAsia="Calibri"/>
                <w:sz w:val="24"/>
                <w:szCs w:val="24"/>
                <w:lang w:eastAsia="ar-SA"/>
              </w:rPr>
              <w:t>-</w:t>
            </w:r>
          </w:p>
        </w:tc>
        <w:tc>
          <w:tcPr>
            <w:tcW w:w="1222" w:type="dxa"/>
            <w:tcBorders>
              <w:top w:val="single" w:sz="4" w:space="0" w:color="auto"/>
              <w:left w:val="single" w:sz="4" w:space="0" w:color="auto"/>
              <w:bottom w:val="single" w:sz="4" w:space="0" w:color="auto"/>
              <w:right w:val="single" w:sz="4" w:space="0" w:color="auto"/>
            </w:tcBorders>
          </w:tcPr>
          <w:p w:rsidR="00376639" w:rsidRPr="00376639" w:rsidRDefault="00376639" w:rsidP="00376639">
            <w:pPr>
              <w:suppressAutoHyphens/>
              <w:spacing w:line="276" w:lineRule="auto"/>
              <w:rPr>
                <w:rFonts w:eastAsia="Calibri"/>
                <w:sz w:val="24"/>
                <w:szCs w:val="24"/>
                <w:lang w:eastAsia="ar-SA"/>
              </w:rPr>
            </w:pPr>
          </w:p>
        </w:tc>
      </w:tr>
    </w:tbl>
    <w:p w:rsidR="0065335E" w:rsidRPr="007600B0" w:rsidRDefault="0065335E" w:rsidP="00086860">
      <w:pPr>
        <w:rPr>
          <w:sz w:val="24"/>
          <w:szCs w:val="24"/>
        </w:rPr>
      </w:pPr>
    </w:p>
    <w:p w:rsidR="00086860" w:rsidRPr="007600B0" w:rsidRDefault="00086860" w:rsidP="00086860">
      <w:pPr>
        <w:rPr>
          <w:bCs/>
          <w:i/>
          <w:sz w:val="24"/>
          <w:szCs w:val="24"/>
        </w:rPr>
      </w:pPr>
    </w:p>
    <w:p w:rsidR="00DF3D7A" w:rsidRPr="00F56BEA" w:rsidRDefault="00032CE4" w:rsidP="00DF3D7A">
      <w:pPr>
        <w:pageBreakBefore/>
        <w:jc w:val="center"/>
        <w:rPr>
          <w:b/>
          <w:bCs/>
          <w:sz w:val="24"/>
          <w:szCs w:val="24"/>
        </w:rPr>
      </w:pPr>
      <w:r>
        <w:rPr>
          <w:b/>
          <w:sz w:val="24"/>
          <w:szCs w:val="24"/>
        </w:rPr>
        <w:lastRenderedPageBreak/>
        <w:t xml:space="preserve">8. </w:t>
      </w:r>
      <w:r w:rsidR="00DF3D7A" w:rsidRPr="00F56BEA">
        <w:rPr>
          <w:b/>
          <w:sz w:val="24"/>
          <w:szCs w:val="24"/>
        </w:rPr>
        <w:t>Перечень ресурсов информационно-телекоммуникационной сети «Интернет» (далее сеть-Интернет), необходимых для освоения дисциплины</w:t>
      </w:r>
    </w:p>
    <w:p w:rsidR="00DF3D7A" w:rsidRPr="00F56BEA" w:rsidRDefault="00DF3D7A" w:rsidP="00DF3D7A">
      <w:pPr>
        <w:jc w:val="both"/>
        <w:rPr>
          <w:sz w:val="24"/>
          <w:szCs w:val="24"/>
        </w:rPr>
      </w:pPr>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Горное дело. Информационно-справочный сайт о горной промышленности </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3" w:history="1">
        <w:r w:rsidRPr="00E420E5">
          <w:rPr>
            <w:rStyle w:val="af6"/>
            <w:sz w:val="24"/>
            <w:szCs w:val="24"/>
            <w:lang w:val="en-US"/>
          </w:rPr>
          <w:t>http://www.mwork.su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Сайт Министерства промышленности и энергетики РФ Новости и нормативная база пр</w:t>
      </w:r>
      <w:r w:rsidRPr="00E420E5">
        <w:rPr>
          <w:color w:val="000000"/>
          <w:sz w:val="24"/>
          <w:szCs w:val="24"/>
        </w:rPr>
        <w:t>о</w:t>
      </w:r>
      <w:r w:rsidRPr="00E420E5">
        <w:rPr>
          <w:color w:val="000000"/>
          <w:sz w:val="24"/>
          <w:szCs w:val="24"/>
        </w:rPr>
        <w:t>мышленности и энергетики</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4" w:history="1">
        <w:r w:rsidRPr="00E420E5">
          <w:rPr>
            <w:rStyle w:val="af6"/>
            <w:sz w:val="24"/>
            <w:szCs w:val="24"/>
            <w:lang w:val="en-US"/>
          </w:rPr>
          <w:t>http://www.minenergo.gov.ru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Сайт Ростехнадзора РФ Материалы по безопасности в горной промышленности </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5" w:history="1">
        <w:r w:rsidRPr="00E420E5">
          <w:rPr>
            <w:rStyle w:val="af6"/>
            <w:color w:val="000000"/>
            <w:sz w:val="24"/>
            <w:szCs w:val="24"/>
            <w:lang w:val="en-US"/>
          </w:rPr>
          <w:t>http://www.gosnadzor.ru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Казахстанский горно-промышленный портал. Ссылки на Интернет-ресурсы по горной т</w:t>
      </w:r>
      <w:r w:rsidRPr="00E420E5">
        <w:rPr>
          <w:color w:val="000000"/>
          <w:sz w:val="24"/>
          <w:szCs w:val="24"/>
        </w:rPr>
        <w:t>е</w:t>
      </w:r>
      <w:r w:rsidRPr="00E420E5">
        <w:rPr>
          <w:color w:val="000000"/>
          <w:sz w:val="24"/>
          <w:szCs w:val="24"/>
        </w:rPr>
        <w:t>матике</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6" w:history="1">
        <w:r w:rsidRPr="00E420E5">
          <w:rPr>
            <w:rStyle w:val="af6"/>
            <w:color w:val="000000"/>
            <w:sz w:val="24"/>
            <w:szCs w:val="24"/>
            <w:lang w:val="en-US"/>
          </w:rPr>
          <w:t>http://www.mining.kz</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Угольный портал </w:t>
      </w:r>
      <w:r w:rsidRPr="00E420E5">
        <w:rPr>
          <w:sz w:val="24"/>
          <w:szCs w:val="24"/>
          <w:lang w:val="en-US"/>
        </w:rPr>
        <w:t>URL</w:t>
      </w:r>
      <w:r w:rsidRPr="00E420E5">
        <w:rPr>
          <w:sz w:val="24"/>
          <w:szCs w:val="24"/>
        </w:rPr>
        <w:t xml:space="preserve">:  </w:t>
      </w:r>
      <w:hyperlink r:id="rId17" w:history="1">
        <w:r w:rsidRPr="00E420E5">
          <w:rPr>
            <w:rStyle w:val="af6"/>
            <w:sz w:val="24"/>
            <w:szCs w:val="24"/>
          </w:rPr>
          <w:t>http://</w:t>
        </w:r>
        <w:r w:rsidRPr="00E420E5">
          <w:rPr>
            <w:rStyle w:val="af6"/>
            <w:sz w:val="24"/>
            <w:szCs w:val="24"/>
            <w:lang w:val="en-US"/>
          </w:rPr>
          <w:t>rosugol</w:t>
        </w:r>
        <w:r w:rsidRPr="00E420E5">
          <w:rPr>
            <w:rStyle w:val="af6"/>
            <w:sz w:val="24"/>
            <w:szCs w:val="24"/>
          </w:rPr>
          <w:t>.</w:t>
        </w:r>
        <w:r w:rsidRPr="00E420E5">
          <w:rPr>
            <w:rStyle w:val="af6"/>
            <w:sz w:val="24"/>
            <w:szCs w:val="24"/>
            <w:lang w:val="en-US"/>
          </w:rPr>
          <w:t>ru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Высшее горное образование: интернет портал. Учебно-методическое объединение ВУЗов РФ по образованию в области горного дела </w:t>
      </w:r>
      <w:r w:rsidRPr="00E420E5">
        <w:rPr>
          <w:sz w:val="24"/>
          <w:szCs w:val="24"/>
          <w:lang w:val="en-US"/>
        </w:rPr>
        <w:t>URL</w:t>
      </w:r>
      <w:r w:rsidRPr="00E420E5">
        <w:rPr>
          <w:sz w:val="24"/>
          <w:szCs w:val="24"/>
        </w:rPr>
        <w:t xml:space="preserve">:  </w:t>
      </w:r>
      <w:hyperlink r:id="rId18" w:history="1">
        <w:r w:rsidRPr="00E420E5">
          <w:rPr>
            <w:rStyle w:val="af6"/>
            <w:sz w:val="24"/>
            <w:szCs w:val="24"/>
          </w:rPr>
          <w:t>http://www.</w:t>
        </w:r>
        <w:r w:rsidRPr="00E420E5">
          <w:rPr>
            <w:rStyle w:val="af6"/>
            <w:sz w:val="24"/>
            <w:szCs w:val="24"/>
            <w:lang w:val="en-US"/>
          </w:rPr>
          <w:t>fgosvo</w:t>
        </w:r>
        <w:r w:rsidRPr="00E420E5">
          <w:rPr>
            <w:rStyle w:val="af6"/>
            <w:sz w:val="24"/>
            <w:szCs w:val="24"/>
          </w:rPr>
          <w:t>.ru</w:t>
        </w:r>
      </w:hyperlink>
    </w:p>
    <w:p w:rsidR="00A40C46" w:rsidRPr="00E420E5" w:rsidRDefault="00A40C46" w:rsidP="00A40C46">
      <w:pPr>
        <w:jc w:val="center"/>
        <w:rPr>
          <w:b/>
          <w:sz w:val="24"/>
          <w:szCs w:val="24"/>
        </w:rPr>
      </w:pPr>
    </w:p>
    <w:p w:rsidR="00A40C46" w:rsidRPr="00E420E5" w:rsidRDefault="00A40C46" w:rsidP="00A40C46">
      <w:pPr>
        <w:ind w:firstLine="708"/>
        <w:jc w:val="both"/>
        <w:rPr>
          <w:bCs/>
          <w:i/>
          <w:sz w:val="24"/>
          <w:szCs w:val="24"/>
        </w:rPr>
      </w:pPr>
      <w:r w:rsidRPr="00E420E5">
        <w:rPr>
          <w:i/>
          <w:sz w:val="24"/>
          <w:szCs w:val="24"/>
        </w:rPr>
        <w:t>Сайты журналов по горной тематике:</w:t>
      </w:r>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 xml:space="preserve">Уголь </w:t>
      </w:r>
      <w:r w:rsidRPr="00E420E5">
        <w:rPr>
          <w:sz w:val="24"/>
          <w:szCs w:val="24"/>
          <w:lang w:val="en-US"/>
        </w:rPr>
        <w:t>URL</w:t>
      </w:r>
      <w:r w:rsidRPr="00E420E5">
        <w:rPr>
          <w:sz w:val="24"/>
          <w:szCs w:val="24"/>
        </w:rPr>
        <w:t xml:space="preserve">:  </w:t>
      </w:r>
      <w:hyperlink r:id="rId19" w:history="1">
        <w:r w:rsidRPr="00E420E5">
          <w:rPr>
            <w:rStyle w:val="af6"/>
            <w:color w:val="000000"/>
            <w:sz w:val="24"/>
            <w:szCs w:val="24"/>
          </w:rPr>
          <w:t>http://www.rosugol.ru/jur_u/ugol.html</w:t>
        </w:r>
      </w:hyperlink>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 xml:space="preserve">Горный журнал </w:t>
      </w:r>
      <w:r w:rsidRPr="00E420E5">
        <w:rPr>
          <w:sz w:val="24"/>
          <w:szCs w:val="24"/>
          <w:lang w:val="en-US"/>
        </w:rPr>
        <w:t>URL</w:t>
      </w:r>
      <w:r w:rsidRPr="00E420E5">
        <w:rPr>
          <w:sz w:val="24"/>
          <w:szCs w:val="24"/>
        </w:rPr>
        <w:t xml:space="preserve">:  </w:t>
      </w:r>
      <w:hyperlink r:id="rId20" w:history="1">
        <w:r w:rsidRPr="00E420E5">
          <w:rPr>
            <w:rStyle w:val="af6"/>
            <w:sz w:val="24"/>
            <w:szCs w:val="24"/>
          </w:rPr>
          <w:t>http://www.rudmet</w:t>
        </w:r>
      </w:hyperlink>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Горная промышленность</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21" w:history="1">
        <w:r w:rsidRPr="00E420E5">
          <w:rPr>
            <w:rStyle w:val="af6"/>
            <w:sz w:val="24"/>
            <w:szCs w:val="24"/>
            <w:lang w:val="en-US"/>
          </w:rPr>
          <w:t>http://www.</w:t>
        </w:r>
      </w:hyperlink>
      <w:r w:rsidRPr="00E420E5">
        <w:rPr>
          <w:color w:val="000000"/>
          <w:sz w:val="24"/>
          <w:szCs w:val="24"/>
          <w:lang w:val="en-US"/>
        </w:rPr>
        <w:t>mining-media</w:t>
      </w:r>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 xml:space="preserve">Горное оборудование и электромеханика </w:t>
      </w:r>
      <w:r w:rsidRPr="00E420E5">
        <w:rPr>
          <w:sz w:val="24"/>
          <w:szCs w:val="24"/>
          <w:lang w:val="en-US"/>
        </w:rPr>
        <w:t>URL</w:t>
      </w:r>
      <w:r w:rsidRPr="00E420E5">
        <w:rPr>
          <w:sz w:val="24"/>
          <w:szCs w:val="24"/>
        </w:rPr>
        <w:t xml:space="preserve">:  </w:t>
      </w:r>
      <w:hyperlink r:id="rId22" w:history="1">
        <w:r w:rsidRPr="00E420E5">
          <w:rPr>
            <w:rStyle w:val="af6"/>
            <w:color w:val="000000"/>
            <w:sz w:val="24"/>
            <w:szCs w:val="24"/>
          </w:rPr>
          <w:t>http://novtex.ru/gormash</w:t>
        </w:r>
      </w:hyperlink>
    </w:p>
    <w:p w:rsidR="00A40C46" w:rsidRPr="00E420E5" w:rsidRDefault="00A40C46" w:rsidP="00A40C46">
      <w:pPr>
        <w:ind w:left="720" w:hanging="436"/>
        <w:jc w:val="both"/>
        <w:rPr>
          <w:color w:val="000000"/>
          <w:sz w:val="24"/>
          <w:szCs w:val="24"/>
          <w:highlight w:val="yellow"/>
        </w:rPr>
      </w:pPr>
      <w:r w:rsidRPr="00E420E5">
        <w:rPr>
          <w:color w:val="000000"/>
          <w:sz w:val="24"/>
          <w:szCs w:val="24"/>
        </w:rPr>
        <w:t xml:space="preserve"> 5. Глюкауф</w:t>
      </w:r>
      <w:r w:rsidRPr="00E420E5">
        <w:rPr>
          <w:sz w:val="24"/>
          <w:szCs w:val="24"/>
          <w:lang w:val="en-US"/>
        </w:rPr>
        <w:t>URL</w:t>
      </w:r>
      <w:r w:rsidRPr="00E420E5">
        <w:rPr>
          <w:sz w:val="24"/>
          <w:szCs w:val="24"/>
        </w:rPr>
        <w:t xml:space="preserve">:  </w:t>
      </w:r>
      <w:hyperlink r:id="rId23" w:history="1">
        <w:r w:rsidRPr="00E420E5">
          <w:rPr>
            <w:rStyle w:val="af6"/>
            <w:sz w:val="24"/>
            <w:szCs w:val="24"/>
          </w:rPr>
          <w:t>http://</w:t>
        </w:r>
        <w:r w:rsidRPr="00E420E5">
          <w:rPr>
            <w:rStyle w:val="af6"/>
            <w:sz w:val="24"/>
            <w:szCs w:val="24"/>
            <w:lang w:val="en-US"/>
          </w:rPr>
          <w:t>karta</w:t>
        </w:r>
        <w:r w:rsidRPr="00E420E5">
          <w:rPr>
            <w:rStyle w:val="af6"/>
            <w:sz w:val="24"/>
            <w:szCs w:val="24"/>
          </w:rPr>
          <w:t>-</w:t>
        </w:r>
        <w:r w:rsidRPr="00E420E5">
          <w:rPr>
            <w:rStyle w:val="af6"/>
            <w:sz w:val="24"/>
            <w:szCs w:val="24"/>
            <w:lang w:val="en-US"/>
          </w:rPr>
          <w:t>smi</w:t>
        </w:r>
        <w:r w:rsidRPr="00E420E5">
          <w:rPr>
            <w:rStyle w:val="af6"/>
            <w:sz w:val="24"/>
            <w:szCs w:val="24"/>
          </w:rPr>
          <w:t>.ru</w:t>
        </w:r>
      </w:hyperlink>
    </w:p>
    <w:p w:rsidR="00086860" w:rsidRPr="00A40C46" w:rsidRDefault="00086860" w:rsidP="00525798">
      <w:pPr>
        <w:pStyle w:val="a9"/>
        <w:tabs>
          <w:tab w:val="left" w:pos="1080"/>
        </w:tabs>
        <w:ind w:left="0"/>
        <w:rPr>
          <w:b/>
          <w:sz w:val="24"/>
          <w:szCs w:val="24"/>
        </w:rPr>
      </w:pPr>
    </w:p>
    <w:p w:rsidR="00DF3D7A" w:rsidRPr="00F56BEA" w:rsidRDefault="00032CE4" w:rsidP="00DF3D7A">
      <w:pPr>
        <w:jc w:val="center"/>
        <w:rPr>
          <w:b/>
          <w:bCs/>
          <w:sz w:val="24"/>
          <w:szCs w:val="24"/>
        </w:rPr>
      </w:pPr>
      <w:r>
        <w:rPr>
          <w:b/>
          <w:sz w:val="24"/>
          <w:szCs w:val="24"/>
        </w:rPr>
        <w:t>9</w:t>
      </w:r>
      <w:r w:rsidR="00DF3D7A" w:rsidRPr="00F56BEA">
        <w:rPr>
          <w:b/>
          <w:sz w:val="24"/>
          <w:szCs w:val="24"/>
        </w:rPr>
        <w:t>. Описание материально-технической базы, необходимой для осуществления образов</w:t>
      </w:r>
      <w:r w:rsidR="00DF3D7A" w:rsidRPr="00F56BEA">
        <w:rPr>
          <w:b/>
          <w:sz w:val="24"/>
          <w:szCs w:val="24"/>
        </w:rPr>
        <w:t>а</w:t>
      </w:r>
      <w:r w:rsidR="00DF3D7A" w:rsidRPr="00F56BEA">
        <w:rPr>
          <w:b/>
          <w:sz w:val="24"/>
          <w:szCs w:val="24"/>
        </w:rPr>
        <w:t>тельного процесса по дисциплине</w:t>
      </w:r>
    </w:p>
    <w:p w:rsidR="00086860" w:rsidRPr="007600B0" w:rsidRDefault="00086860" w:rsidP="00086860">
      <w:pPr>
        <w:jc w:val="right"/>
        <w:rPr>
          <w:i/>
          <w:sz w:val="24"/>
          <w:szCs w:val="24"/>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2914"/>
        <w:gridCol w:w="1800"/>
        <w:gridCol w:w="1349"/>
        <w:gridCol w:w="3371"/>
      </w:tblGrid>
      <w:tr w:rsidR="00376639" w:rsidRPr="00376639" w:rsidTr="009F0010">
        <w:trPr>
          <w:cantSplit/>
          <w:trHeight w:val="1801"/>
        </w:trPr>
        <w:tc>
          <w:tcPr>
            <w:tcW w:w="565" w:type="dxa"/>
            <w:shd w:val="clear" w:color="auto" w:fill="auto"/>
            <w:vAlign w:val="center"/>
          </w:tcPr>
          <w:p w:rsidR="00376639" w:rsidRPr="00376639" w:rsidRDefault="00376639" w:rsidP="00376639">
            <w:pPr>
              <w:suppressAutoHyphens/>
              <w:jc w:val="center"/>
              <w:rPr>
                <w:b/>
                <w:sz w:val="24"/>
                <w:szCs w:val="24"/>
                <w:lang w:eastAsia="ar-SA"/>
              </w:rPr>
            </w:pPr>
            <w:r w:rsidRPr="00376639">
              <w:rPr>
                <w:b/>
                <w:sz w:val="24"/>
                <w:szCs w:val="24"/>
                <w:lang w:eastAsia="ar-SA"/>
              </w:rPr>
              <w:t>№ п/п</w:t>
            </w:r>
          </w:p>
        </w:tc>
        <w:tc>
          <w:tcPr>
            <w:tcW w:w="2914" w:type="dxa"/>
            <w:shd w:val="clear" w:color="auto" w:fill="auto"/>
            <w:vAlign w:val="center"/>
          </w:tcPr>
          <w:p w:rsidR="00376639" w:rsidRPr="00376639" w:rsidRDefault="00376639" w:rsidP="00376639">
            <w:pPr>
              <w:suppressAutoHyphens/>
              <w:jc w:val="center"/>
              <w:rPr>
                <w:b/>
                <w:sz w:val="24"/>
                <w:szCs w:val="24"/>
                <w:lang w:eastAsia="ar-SA"/>
              </w:rPr>
            </w:pPr>
            <w:r w:rsidRPr="00376639">
              <w:rPr>
                <w:b/>
                <w:sz w:val="24"/>
                <w:szCs w:val="24"/>
                <w:lang w:eastAsia="ar-SA"/>
              </w:rPr>
              <w:t>Наименование темы</w:t>
            </w:r>
          </w:p>
        </w:tc>
        <w:tc>
          <w:tcPr>
            <w:tcW w:w="1800" w:type="dxa"/>
            <w:shd w:val="clear" w:color="auto" w:fill="auto"/>
            <w:vAlign w:val="center"/>
          </w:tcPr>
          <w:p w:rsidR="00376639" w:rsidRPr="00376639" w:rsidRDefault="00376639" w:rsidP="00376639">
            <w:pPr>
              <w:suppressAutoHyphens/>
              <w:jc w:val="center"/>
              <w:rPr>
                <w:b/>
                <w:sz w:val="24"/>
                <w:szCs w:val="24"/>
                <w:lang w:eastAsia="ar-SA"/>
              </w:rPr>
            </w:pPr>
            <w:r w:rsidRPr="00376639">
              <w:rPr>
                <w:b/>
                <w:sz w:val="24"/>
                <w:szCs w:val="24"/>
                <w:lang w:eastAsia="ar-SA"/>
              </w:rPr>
              <w:t>Виды учебной работы (лекция, практич. занятия, семинары, лаборат.раб.)</w:t>
            </w:r>
          </w:p>
        </w:tc>
        <w:tc>
          <w:tcPr>
            <w:tcW w:w="1349" w:type="dxa"/>
            <w:shd w:val="clear" w:color="auto" w:fill="auto"/>
            <w:vAlign w:val="center"/>
          </w:tcPr>
          <w:p w:rsidR="00376639" w:rsidRPr="00376639" w:rsidRDefault="00376639" w:rsidP="00376639">
            <w:pPr>
              <w:suppressAutoHyphens/>
              <w:jc w:val="center"/>
              <w:rPr>
                <w:b/>
                <w:sz w:val="24"/>
                <w:szCs w:val="24"/>
                <w:lang w:eastAsia="ar-SA"/>
              </w:rPr>
            </w:pPr>
            <w:r w:rsidRPr="00376639">
              <w:rPr>
                <w:b/>
                <w:sz w:val="24"/>
                <w:szCs w:val="24"/>
                <w:lang w:eastAsia="ar-SA"/>
              </w:rPr>
              <w:t>Наименование специали-зирован-ныхаудито-рий, кабинетовлабораторий и пр.</w:t>
            </w:r>
          </w:p>
        </w:tc>
        <w:tc>
          <w:tcPr>
            <w:tcW w:w="3371" w:type="dxa"/>
            <w:shd w:val="clear" w:color="auto" w:fill="auto"/>
            <w:vAlign w:val="center"/>
          </w:tcPr>
          <w:p w:rsidR="00376639" w:rsidRPr="00376639" w:rsidRDefault="00376639" w:rsidP="00376639">
            <w:pPr>
              <w:suppressAutoHyphens/>
              <w:jc w:val="center"/>
              <w:rPr>
                <w:b/>
                <w:sz w:val="24"/>
                <w:szCs w:val="24"/>
                <w:lang w:eastAsia="ar-SA"/>
              </w:rPr>
            </w:pPr>
            <w:r w:rsidRPr="00376639">
              <w:rPr>
                <w:b/>
                <w:sz w:val="24"/>
                <w:szCs w:val="24"/>
                <w:lang w:eastAsia="ar-SA"/>
              </w:rPr>
              <w:t>Перечень основного оборудования</w:t>
            </w:r>
            <w:r w:rsidRPr="00376639">
              <w:rPr>
                <w:sz w:val="24"/>
                <w:szCs w:val="24"/>
                <w:lang w:eastAsia="ar-SA"/>
              </w:rPr>
              <w:t>(в т.ч. аудио-, видео-, графическое сопровождение)</w:t>
            </w:r>
          </w:p>
        </w:tc>
      </w:tr>
      <w:tr w:rsidR="00376639" w:rsidRPr="00376639" w:rsidTr="009F0010">
        <w:tc>
          <w:tcPr>
            <w:tcW w:w="565" w:type="dxa"/>
            <w:vAlign w:val="center"/>
          </w:tcPr>
          <w:p w:rsidR="00376639" w:rsidRPr="00376639" w:rsidRDefault="00376639" w:rsidP="00376639">
            <w:pPr>
              <w:suppressAutoHyphens/>
              <w:jc w:val="center"/>
              <w:rPr>
                <w:sz w:val="24"/>
                <w:szCs w:val="24"/>
                <w:lang w:eastAsia="ar-SA"/>
              </w:rPr>
            </w:pPr>
            <w:r w:rsidRPr="00376639">
              <w:rPr>
                <w:sz w:val="24"/>
                <w:szCs w:val="24"/>
                <w:lang w:eastAsia="ar-SA"/>
              </w:rPr>
              <w:t>1.</w:t>
            </w:r>
          </w:p>
        </w:tc>
        <w:tc>
          <w:tcPr>
            <w:tcW w:w="2914" w:type="dxa"/>
          </w:tcPr>
          <w:p w:rsidR="00376639" w:rsidRPr="00376639" w:rsidRDefault="00376639" w:rsidP="00376639">
            <w:pPr>
              <w:autoSpaceDE w:val="0"/>
              <w:autoSpaceDN w:val="0"/>
              <w:adjustRightInd w:val="0"/>
              <w:ind w:hanging="36"/>
              <w:jc w:val="both"/>
              <w:rPr>
                <w:sz w:val="24"/>
                <w:szCs w:val="24"/>
                <w:lang w:eastAsia="ar-SA"/>
              </w:rPr>
            </w:pPr>
            <w:r w:rsidRPr="00376639">
              <w:rPr>
                <w:rFonts w:eastAsia="Calibri"/>
                <w:sz w:val="24"/>
                <w:szCs w:val="24"/>
              </w:rPr>
              <w:t>Принципы расчета осно</w:t>
            </w:r>
            <w:r w:rsidRPr="00376639">
              <w:rPr>
                <w:rFonts w:eastAsia="Calibri"/>
                <w:sz w:val="24"/>
                <w:szCs w:val="24"/>
              </w:rPr>
              <w:t>в</w:t>
            </w:r>
            <w:r w:rsidRPr="00376639">
              <w:rPr>
                <w:rFonts w:eastAsia="Calibri"/>
                <w:sz w:val="24"/>
                <w:szCs w:val="24"/>
              </w:rPr>
              <w:t>ных параметров карье</w:t>
            </w:r>
            <w:r w:rsidRPr="00376639">
              <w:rPr>
                <w:rFonts w:eastAsia="Calibri"/>
                <w:sz w:val="24"/>
                <w:szCs w:val="24"/>
              </w:rPr>
              <w:t>р</w:t>
            </w:r>
            <w:r w:rsidRPr="00376639">
              <w:rPr>
                <w:rFonts w:eastAsia="Calibri"/>
                <w:sz w:val="24"/>
                <w:szCs w:val="24"/>
              </w:rPr>
              <w:t xml:space="preserve">ных-транспортныхмашин. </w:t>
            </w:r>
          </w:p>
          <w:p w:rsidR="00376639" w:rsidRPr="00376639" w:rsidRDefault="00376639" w:rsidP="00376639">
            <w:pPr>
              <w:suppressAutoHyphens/>
              <w:rPr>
                <w:sz w:val="24"/>
                <w:szCs w:val="24"/>
                <w:lang w:eastAsia="ar-SA"/>
              </w:rPr>
            </w:pPr>
            <w:r w:rsidRPr="00376639">
              <w:rPr>
                <w:sz w:val="24"/>
                <w:szCs w:val="24"/>
                <w:lang w:eastAsia="ar-SA"/>
              </w:rPr>
              <w:t xml:space="preserve"> (тема 1)</w:t>
            </w:r>
          </w:p>
        </w:tc>
        <w:tc>
          <w:tcPr>
            <w:tcW w:w="1800" w:type="dxa"/>
            <w:vMerge w:val="restart"/>
            <w:vAlign w:val="center"/>
          </w:tcPr>
          <w:p w:rsidR="00376639" w:rsidRPr="00376639" w:rsidRDefault="00376639" w:rsidP="00376639">
            <w:pPr>
              <w:suppressAutoHyphens/>
              <w:jc w:val="center"/>
              <w:rPr>
                <w:sz w:val="24"/>
                <w:szCs w:val="24"/>
                <w:lang w:eastAsia="ar-SA"/>
              </w:rPr>
            </w:pPr>
            <w:r w:rsidRPr="00376639">
              <w:rPr>
                <w:sz w:val="24"/>
                <w:szCs w:val="24"/>
                <w:lang w:eastAsia="ar-SA"/>
              </w:rPr>
              <w:t>Л, ПР</w:t>
            </w:r>
          </w:p>
        </w:tc>
        <w:tc>
          <w:tcPr>
            <w:tcW w:w="1349" w:type="dxa"/>
            <w:vMerge w:val="restart"/>
            <w:vAlign w:val="center"/>
          </w:tcPr>
          <w:p w:rsidR="00376639" w:rsidRPr="00376639" w:rsidRDefault="00376639" w:rsidP="00376639">
            <w:pPr>
              <w:suppressAutoHyphens/>
              <w:jc w:val="center"/>
              <w:rPr>
                <w:b/>
                <w:sz w:val="24"/>
                <w:szCs w:val="24"/>
                <w:lang w:eastAsia="ar-SA"/>
              </w:rPr>
            </w:pPr>
            <w:r w:rsidRPr="00376639">
              <w:rPr>
                <w:b/>
                <w:sz w:val="24"/>
                <w:szCs w:val="24"/>
                <w:lang w:eastAsia="ar-SA"/>
              </w:rPr>
              <w:t>А 402</w:t>
            </w:r>
          </w:p>
          <w:p w:rsidR="00376639" w:rsidRPr="00376639" w:rsidRDefault="00376639" w:rsidP="00376639">
            <w:pPr>
              <w:suppressAutoHyphens/>
              <w:jc w:val="center"/>
              <w:rPr>
                <w:b/>
                <w:sz w:val="24"/>
                <w:szCs w:val="24"/>
                <w:lang w:eastAsia="ar-SA"/>
              </w:rPr>
            </w:pPr>
          </w:p>
        </w:tc>
        <w:tc>
          <w:tcPr>
            <w:tcW w:w="3371" w:type="dxa"/>
            <w:vMerge w:val="restart"/>
            <w:vAlign w:val="center"/>
          </w:tcPr>
          <w:p w:rsidR="00376639" w:rsidRPr="00376639" w:rsidRDefault="00376639" w:rsidP="00376639">
            <w:pPr>
              <w:suppressAutoHyphens/>
              <w:jc w:val="center"/>
              <w:rPr>
                <w:sz w:val="24"/>
                <w:szCs w:val="24"/>
                <w:lang w:eastAsia="ar-SA"/>
              </w:rPr>
            </w:pPr>
            <w:r w:rsidRPr="00376639">
              <w:rPr>
                <w:sz w:val="24"/>
                <w:szCs w:val="24"/>
                <w:lang w:eastAsia="ar-SA"/>
              </w:rPr>
              <w:t>Видеоролики,</w:t>
            </w:r>
          </w:p>
          <w:p w:rsidR="00376639" w:rsidRPr="00376639" w:rsidRDefault="00376639" w:rsidP="00376639">
            <w:pPr>
              <w:suppressAutoHyphens/>
              <w:jc w:val="center"/>
              <w:rPr>
                <w:sz w:val="24"/>
                <w:szCs w:val="24"/>
                <w:lang w:eastAsia="ar-SA"/>
              </w:rPr>
            </w:pPr>
            <w:r w:rsidRPr="00376639">
              <w:rPr>
                <w:sz w:val="24"/>
                <w:szCs w:val="24"/>
                <w:lang w:eastAsia="ar-SA"/>
              </w:rPr>
              <w:t>презентации</w:t>
            </w:r>
          </w:p>
          <w:p w:rsidR="00376639" w:rsidRPr="00376639" w:rsidRDefault="00376639" w:rsidP="00376639">
            <w:pPr>
              <w:suppressAutoHyphens/>
              <w:jc w:val="center"/>
              <w:rPr>
                <w:sz w:val="24"/>
                <w:szCs w:val="24"/>
                <w:lang w:eastAsia="ar-SA"/>
              </w:rPr>
            </w:pPr>
            <w:r w:rsidRPr="00376639">
              <w:rPr>
                <w:sz w:val="24"/>
                <w:szCs w:val="24"/>
                <w:lang w:val="en-US" w:eastAsia="ar-SA"/>
              </w:rPr>
              <w:t>IBM</w:t>
            </w:r>
            <w:r w:rsidRPr="00376639">
              <w:rPr>
                <w:sz w:val="24"/>
                <w:szCs w:val="24"/>
                <w:lang w:eastAsia="ar-SA"/>
              </w:rPr>
              <w:t>, ДВТ, комплексы,</w:t>
            </w:r>
          </w:p>
          <w:p w:rsidR="00376639" w:rsidRPr="00376639" w:rsidRDefault="00376639" w:rsidP="00376639">
            <w:pPr>
              <w:suppressAutoHyphens/>
              <w:jc w:val="center"/>
              <w:rPr>
                <w:sz w:val="24"/>
                <w:szCs w:val="24"/>
                <w:lang w:eastAsia="ar-SA"/>
              </w:rPr>
            </w:pPr>
            <w:r w:rsidRPr="00376639">
              <w:rPr>
                <w:sz w:val="24"/>
                <w:szCs w:val="24"/>
                <w:lang w:eastAsia="ar-SA"/>
              </w:rPr>
              <w:t>Атласы чертежей</w:t>
            </w:r>
          </w:p>
          <w:p w:rsidR="00376639" w:rsidRPr="00376639" w:rsidRDefault="00376639" w:rsidP="00376639">
            <w:pPr>
              <w:suppressAutoHyphens/>
              <w:jc w:val="center"/>
              <w:rPr>
                <w:sz w:val="24"/>
                <w:szCs w:val="24"/>
                <w:lang w:eastAsia="ar-SA"/>
              </w:rPr>
            </w:pPr>
            <w:r w:rsidRPr="00376639">
              <w:rPr>
                <w:sz w:val="24"/>
                <w:szCs w:val="24"/>
                <w:lang w:eastAsia="ar-SA"/>
              </w:rPr>
              <w:t>Руководство по эксплуатации.</w:t>
            </w:r>
          </w:p>
        </w:tc>
      </w:tr>
      <w:tr w:rsidR="00376639" w:rsidRPr="00376639" w:rsidTr="009F0010">
        <w:tc>
          <w:tcPr>
            <w:tcW w:w="565" w:type="dxa"/>
            <w:vAlign w:val="center"/>
          </w:tcPr>
          <w:p w:rsidR="00376639" w:rsidRPr="00376639" w:rsidRDefault="00376639" w:rsidP="00376639">
            <w:pPr>
              <w:suppressAutoHyphens/>
              <w:jc w:val="center"/>
              <w:rPr>
                <w:sz w:val="24"/>
                <w:szCs w:val="24"/>
                <w:lang w:eastAsia="ar-SA"/>
              </w:rPr>
            </w:pPr>
            <w:r w:rsidRPr="00376639">
              <w:rPr>
                <w:sz w:val="24"/>
                <w:szCs w:val="24"/>
                <w:lang w:eastAsia="ar-SA"/>
              </w:rPr>
              <w:t>2</w:t>
            </w:r>
          </w:p>
        </w:tc>
        <w:tc>
          <w:tcPr>
            <w:tcW w:w="2914" w:type="dxa"/>
          </w:tcPr>
          <w:p w:rsidR="00376639" w:rsidRPr="00376639" w:rsidRDefault="00376639" w:rsidP="00376639">
            <w:pPr>
              <w:suppressAutoHyphens/>
              <w:rPr>
                <w:sz w:val="24"/>
                <w:szCs w:val="24"/>
                <w:lang w:eastAsia="ar-SA"/>
              </w:rPr>
            </w:pPr>
            <w:r w:rsidRPr="00376639">
              <w:rPr>
                <w:rFonts w:eastAsia="Calibri"/>
                <w:sz w:val="24"/>
                <w:szCs w:val="24"/>
              </w:rPr>
              <w:t>Автомобильный транспорт.</w:t>
            </w:r>
            <w:r w:rsidRPr="00376639">
              <w:rPr>
                <w:sz w:val="24"/>
                <w:szCs w:val="24"/>
                <w:lang w:eastAsia="ar-SA"/>
              </w:rPr>
              <w:t>(темы 2)</w:t>
            </w:r>
          </w:p>
        </w:tc>
        <w:tc>
          <w:tcPr>
            <w:tcW w:w="1800" w:type="dxa"/>
            <w:vMerge/>
          </w:tcPr>
          <w:p w:rsidR="00376639" w:rsidRPr="00376639" w:rsidRDefault="00376639" w:rsidP="00376639">
            <w:pPr>
              <w:suppressAutoHyphens/>
              <w:rPr>
                <w:sz w:val="24"/>
                <w:szCs w:val="24"/>
                <w:lang w:eastAsia="ar-SA"/>
              </w:rPr>
            </w:pPr>
          </w:p>
        </w:tc>
        <w:tc>
          <w:tcPr>
            <w:tcW w:w="1349" w:type="dxa"/>
            <w:vMerge/>
          </w:tcPr>
          <w:p w:rsidR="00376639" w:rsidRPr="00376639" w:rsidRDefault="00376639" w:rsidP="00376639">
            <w:pPr>
              <w:suppressAutoHyphens/>
              <w:rPr>
                <w:b/>
                <w:sz w:val="24"/>
                <w:szCs w:val="24"/>
                <w:lang w:eastAsia="ar-SA"/>
              </w:rPr>
            </w:pPr>
          </w:p>
        </w:tc>
        <w:tc>
          <w:tcPr>
            <w:tcW w:w="3371" w:type="dxa"/>
            <w:vMerge/>
          </w:tcPr>
          <w:p w:rsidR="00376639" w:rsidRPr="00376639" w:rsidRDefault="00376639" w:rsidP="00376639">
            <w:pPr>
              <w:suppressAutoHyphens/>
              <w:jc w:val="center"/>
              <w:rPr>
                <w:sz w:val="24"/>
                <w:szCs w:val="24"/>
                <w:lang w:eastAsia="ar-SA"/>
              </w:rPr>
            </w:pPr>
          </w:p>
        </w:tc>
      </w:tr>
      <w:tr w:rsidR="00376639" w:rsidRPr="00376639" w:rsidTr="009F0010">
        <w:tc>
          <w:tcPr>
            <w:tcW w:w="565" w:type="dxa"/>
            <w:vAlign w:val="center"/>
          </w:tcPr>
          <w:p w:rsidR="00376639" w:rsidRPr="00376639" w:rsidRDefault="00376639" w:rsidP="00376639">
            <w:pPr>
              <w:suppressAutoHyphens/>
              <w:jc w:val="center"/>
              <w:rPr>
                <w:sz w:val="24"/>
                <w:szCs w:val="24"/>
                <w:lang w:eastAsia="ar-SA"/>
              </w:rPr>
            </w:pPr>
            <w:r w:rsidRPr="00376639">
              <w:rPr>
                <w:sz w:val="24"/>
                <w:szCs w:val="24"/>
                <w:lang w:eastAsia="ar-SA"/>
              </w:rPr>
              <w:t>3</w:t>
            </w:r>
          </w:p>
        </w:tc>
        <w:tc>
          <w:tcPr>
            <w:tcW w:w="2914" w:type="dxa"/>
          </w:tcPr>
          <w:p w:rsidR="00376639" w:rsidRPr="00376639" w:rsidRDefault="00376639" w:rsidP="00376639">
            <w:pPr>
              <w:suppressAutoHyphens/>
              <w:rPr>
                <w:rFonts w:eastAsia="Calibri"/>
                <w:sz w:val="24"/>
                <w:szCs w:val="24"/>
              </w:rPr>
            </w:pPr>
            <w:r w:rsidRPr="00376639">
              <w:rPr>
                <w:rFonts w:eastAsia="Calibri"/>
                <w:sz w:val="24"/>
                <w:szCs w:val="24"/>
              </w:rPr>
              <w:t>Железнодорожный транспорт.</w:t>
            </w:r>
            <w:r w:rsidRPr="00376639">
              <w:rPr>
                <w:sz w:val="24"/>
                <w:szCs w:val="24"/>
                <w:lang w:eastAsia="ar-SA"/>
              </w:rPr>
              <w:t xml:space="preserve"> (темы 3)</w:t>
            </w:r>
          </w:p>
        </w:tc>
        <w:tc>
          <w:tcPr>
            <w:tcW w:w="1800" w:type="dxa"/>
            <w:vMerge/>
          </w:tcPr>
          <w:p w:rsidR="00376639" w:rsidRPr="00376639" w:rsidRDefault="00376639" w:rsidP="00376639">
            <w:pPr>
              <w:suppressAutoHyphens/>
              <w:rPr>
                <w:sz w:val="24"/>
                <w:szCs w:val="24"/>
                <w:lang w:eastAsia="ar-SA"/>
              </w:rPr>
            </w:pPr>
          </w:p>
        </w:tc>
        <w:tc>
          <w:tcPr>
            <w:tcW w:w="1349" w:type="dxa"/>
            <w:vMerge/>
          </w:tcPr>
          <w:p w:rsidR="00376639" w:rsidRPr="00376639" w:rsidRDefault="00376639" w:rsidP="00376639">
            <w:pPr>
              <w:suppressAutoHyphens/>
              <w:rPr>
                <w:b/>
                <w:sz w:val="24"/>
                <w:szCs w:val="24"/>
                <w:lang w:eastAsia="ar-SA"/>
              </w:rPr>
            </w:pPr>
          </w:p>
        </w:tc>
        <w:tc>
          <w:tcPr>
            <w:tcW w:w="3371" w:type="dxa"/>
            <w:vMerge/>
          </w:tcPr>
          <w:p w:rsidR="00376639" w:rsidRPr="00376639" w:rsidRDefault="00376639" w:rsidP="00376639">
            <w:pPr>
              <w:suppressAutoHyphens/>
              <w:jc w:val="center"/>
              <w:rPr>
                <w:sz w:val="24"/>
                <w:szCs w:val="24"/>
                <w:lang w:eastAsia="ar-SA"/>
              </w:rPr>
            </w:pPr>
          </w:p>
        </w:tc>
      </w:tr>
      <w:tr w:rsidR="00376639" w:rsidRPr="00376639" w:rsidTr="009F0010">
        <w:tc>
          <w:tcPr>
            <w:tcW w:w="565" w:type="dxa"/>
            <w:vAlign w:val="center"/>
          </w:tcPr>
          <w:p w:rsidR="00376639" w:rsidRPr="00376639" w:rsidRDefault="00376639" w:rsidP="00376639">
            <w:pPr>
              <w:suppressAutoHyphens/>
              <w:jc w:val="center"/>
              <w:rPr>
                <w:sz w:val="24"/>
                <w:szCs w:val="24"/>
                <w:lang w:eastAsia="ar-SA"/>
              </w:rPr>
            </w:pPr>
            <w:r w:rsidRPr="00376639">
              <w:rPr>
                <w:sz w:val="24"/>
                <w:szCs w:val="24"/>
                <w:lang w:eastAsia="ar-SA"/>
              </w:rPr>
              <w:t>4</w:t>
            </w:r>
          </w:p>
        </w:tc>
        <w:tc>
          <w:tcPr>
            <w:tcW w:w="2914" w:type="dxa"/>
          </w:tcPr>
          <w:p w:rsidR="00376639" w:rsidRPr="00376639" w:rsidRDefault="00376639" w:rsidP="00376639">
            <w:pPr>
              <w:autoSpaceDE w:val="0"/>
              <w:autoSpaceDN w:val="0"/>
              <w:adjustRightInd w:val="0"/>
              <w:ind w:hanging="36"/>
              <w:jc w:val="both"/>
              <w:rPr>
                <w:rFonts w:eastAsia="Calibri"/>
                <w:sz w:val="24"/>
                <w:szCs w:val="24"/>
              </w:rPr>
            </w:pPr>
            <w:r w:rsidRPr="00376639">
              <w:rPr>
                <w:rFonts w:eastAsia="Calibri"/>
                <w:sz w:val="24"/>
                <w:szCs w:val="24"/>
              </w:rPr>
              <w:t>Конвейерный и комбин</w:t>
            </w:r>
            <w:r w:rsidRPr="00376639">
              <w:rPr>
                <w:rFonts w:eastAsia="Calibri"/>
                <w:sz w:val="24"/>
                <w:szCs w:val="24"/>
              </w:rPr>
              <w:t>и</w:t>
            </w:r>
            <w:r w:rsidRPr="00376639">
              <w:rPr>
                <w:rFonts w:eastAsia="Calibri"/>
                <w:sz w:val="24"/>
                <w:szCs w:val="24"/>
              </w:rPr>
              <w:t>рованный транспорт.</w:t>
            </w:r>
            <w:r w:rsidRPr="00376639">
              <w:rPr>
                <w:sz w:val="24"/>
                <w:szCs w:val="24"/>
                <w:lang w:eastAsia="ar-SA"/>
              </w:rPr>
              <w:t xml:space="preserve"> (т</w:t>
            </w:r>
            <w:r w:rsidRPr="00376639">
              <w:rPr>
                <w:sz w:val="24"/>
                <w:szCs w:val="24"/>
                <w:lang w:eastAsia="ar-SA"/>
              </w:rPr>
              <w:t>е</w:t>
            </w:r>
            <w:r w:rsidRPr="00376639">
              <w:rPr>
                <w:sz w:val="24"/>
                <w:szCs w:val="24"/>
                <w:lang w:eastAsia="ar-SA"/>
              </w:rPr>
              <w:t>мы 4)</w:t>
            </w:r>
          </w:p>
        </w:tc>
        <w:tc>
          <w:tcPr>
            <w:tcW w:w="1800" w:type="dxa"/>
            <w:vMerge/>
          </w:tcPr>
          <w:p w:rsidR="00376639" w:rsidRPr="00376639" w:rsidRDefault="00376639" w:rsidP="00376639">
            <w:pPr>
              <w:suppressAutoHyphens/>
              <w:rPr>
                <w:sz w:val="24"/>
                <w:szCs w:val="24"/>
                <w:lang w:eastAsia="ar-SA"/>
              </w:rPr>
            </w:pPr>
          </w:p>
        </w:tc>
        <w:tc>
          <w:tcPr>
            <w:tcW w:w="1349" w:type="dxa"/>
            <w:vMerge/>
          </w:tcPr>
          <w:p w:rsidR="00376639" w:rsidRPr="00376639" w:rsidRDefault="00376639" w:rsidP="00376639">
            <w:pPr>
              <w:suppressAutoHyphens/>
              <w:rPr>
                <w:b/>
                <w:sz w:val="24"/>
                <w:szCs w:val="24"/>
                <w:lang w:eastAsia="ar-SA"/>
              </w:rPr>
            </w:pPr>
          </w:p>
        </w:tc>
        <w:tc>
          <w:tcPr>
            <w:tcW w:w="3371" w:type="dxa"/>
            <w:vMerge/>
          </w:tcPr>
          <w:p w:rsidR="00376639" w:rsidRPr="00376639" w:rsidRDefault="00376639" w:rsidP="00376639">
            <w:pPr>
              <w:suppressAutoHyphens/>
              <w:jc w:val="center"/>
              <w:rPr>
                <w:sz w:val="24"/>
                <w:szCs w:val="24"/>
                <w:lang w:eastAsia="ar-SA"/>
              </w:rPr>
            </w:pPr>
          </w:p>
        </w:tc>
      </w:tr>
      <w:tr w:rsidR="00376639" w:rsidRPr="00376639" w:rsidTr="009F0010">
        <w:tc>
          <w:tcPr>
            <w:tcW w:w="565" w:type="dxa"/>
            <w:vAlign w:val="center"/>
          </w:tcPr>
          <w:p w:rsidR="00376639" w:rsidRPr="00376639" w:rsidRDefault="00376639" w:rsidP="00376639">
            <w:pPr>
              <w:suppressAutoHyphens/>
              <w:jc w:val="center"/>
              <w:rPr>
                <w:sz w:val="24"/>
                <w:szCs w:val="24"/>
                <w:lang w:eastAsia="ar-SA"/>
              </w:rPr>
            </w:pPr>
          </w:p>
        </w:tc>
        <w:tc>
          <w:tcPr>
            <w:tcW w:w="2914" w:type="dxa"/>
          </w:tcPr>
          <w:p w:rsidR="00376639" w:rsidRPr="00376639" w:rsidRDefault="00376639" w:rsidP="00376639">
            <w:pPr>
              <w:widowControl w:val="0"/>
              <w:autoSpaceDE w:val="0"/>
              <w:autoSpaceDN w:val="0"/>
              <w:adjustRightInd w:val="0"/>
              <w:rPr>
                <w:sz w:val="24"/>
                <w:szCs w:val="24"/>
              </w:rPr>
            </w:pPr>
            <w:r w:rsidRPr="00376639">
              <w:rPr>
                <w:sz w:val="24"/>
                <w:szCs w:val="24"/>
              </w:rPr>
              <w:t>Кабинет СРС</w:t>
            </w:r>
          </w:p>
        </w:tc>
        <w:tc>
          <w:tcPr>
            <w:tcW w:w="1800" w:type="dxa"/>
            <w:vAlign w:val="center"/>
          </w:tcPr>
          <w:p w:rsidR="00376639" w:rsidRPr="00376639" w:rsidRDefault="00376639" w:rsidP="00376639">
            <w:pPr>
              <w:suppressAutoHyphens/>
              <w:jc w:val="center"/>
              <w:rPr>
                <w:sz w:val="24"/>
                <w:szCs w:val="24"/>
                <w:lang w:eastAsia="ar-SA"/>
              </w:rPr>
            </w:pPr>
            <w:r w:rsidRPr="00376639">
              <w:rPr>
                <w:sz w:val="24"/>
                <w:szCs w:val="24"/>
                <w:lang w:eastAsia="ar-SA"/>
              </w:rPr>
              <w:t>СРС</w:t>
            </w:r>
          </w:p>
        </w:tc>
        <w:tc>
          <w:tcPr>
            <w:tcW w:w="1349" w:type="dxa"/>
          </w:tcPr>
          <w:p w:rsidR="00376639" w:rsidRPr="00376639" w:rsidRDefault="00376639" w:rsidP="00376639">
            <w:pPr>
              <w:suppressAutoHyphens/>
              <w:jc w:val="center"/>
              <w:rPr>
                <w:sz w:val="24"/>
                <w:szCs w:val="24"/>
                <w:lang w:eastAsia="ar-SA"/>
              </w:rPr>
            </w:pPr>
            <w:r w:rsidRPr="00376639">
              <w:rPr>
                <w:sz w:val="24"/>
                <w:szCs w:val="24"/>
                <w:lang w:eastAsia="ar-SA"/>
              </w:rPr>
              <w:t>А511</w:t>
            </w:r>
          </w:p>
          <w:p w:rsidR="00376639" w:rsidRPr="00376639" w:rsidRDefault="00376639" w:rsidP="00376639">
            <w:pPr>
              <w:suppressAutoHyphens/>
              <w:rPr>
                <w:sz w:val="24"/>
                <w:szCs w:val="24"/>
                <w:lang w:eastAsia="ar-SA"/>
              </w:rPr>
            </w:pPr>
          </w:p>
        </w:tc>
        <w:tc>
          <w:tcPr>
            <w:tcW w:w="3371" w:type="dxa"/>
          </w:tcPr>
          <w:p w:rsidR="00376639" w:rsidRPr="00376639" w:rsidRDefault="00376639" w:rsidP="00376639">
            <w:pPr>
              <w:suppressAutoHyphens/>
              <w:jc w:val="center"/>
              <w:rPr>
                <w:sz w:val="24"/>
                <w:szCs w:val="24"/>
                <w:lang w:eastAsia="ar-SA"/>
              </w:rPr>
            </w:pPr>
            <w:r w:rsidRPr="00376639">
              <w:rPr>
                <w:sz w:val="24"/>
                <w:szCs w:val="24"/>
                <w:lang w:eastAsia="ar-SA"/>
              </w:rPr>
              <w:t>Компьютеры с выходом в интернет</w:t>
            </w:r>
          </w:p>
        </w:tc>
      </w:tr>
    </w:tbl>
    <w:p w:rsidR="00032CE4" w:rsidRDefault="00032CE4" w:rsidP="00C17218">
      <w:pPr>
        <w:jc w:val="center"/>
        <w:rPr>
          <w:b/>
          <w:sz w:val="24"/>
          <w:szCs w:val="24"/>
        </w:rPr>
      </w:pPr>
    </w:p>
    <w:p w:rsidR="00376639" w:rsidRDefault="00376639" w:rsidP="00C17218">
      <w:pPr>
        <w:jc w:val="center"/>
        <w:rPr>
          <w:b/>
          <w:sz w:val="24"/>
          <w:szCs w:val="24"/>
        </w:rPr>
      </w:pPr>
    </w:p>
    <w:p w:rsidR="00376639" w:rsidRDefault="00376639" w:rsidP="00C17218">
      <w:pPr>
        <w:jc w:val="center"/>
        <w:rPr>
          <w:b/>
          <w:sz w:val="24"/>
          <w:szCs w:val="24"/>
        </w:rPr>
      </w:pPr>
    </w:p>
    <w:p w:rsidR="00376639" w:rsidRDefault="00376639" w:rsidP="00C17218">
      <w:pPr>
        <w:jc w:val="center"/>
        <w:rPr>
          <w:b/>
          <w:sz w:val="24"/>
          <w:szCs w:val="24"/>
        </w:rPr>
      </w:pPr>
    </w:p>
    <w:p w:rsidR="00C17218" w:rsidRPr="00EF0EB5" w:rsidRDefault="00032CE4" w:rsidP="00C17218">
      <w:pPr>
        <w:jc w:val="center"/>
        <w:rPr>
          <w:b/>
          <w:bCs/>
          <w:sz w:val="24"/>
          <w:szCs w:val="24"/>
        </w:rPr>
      </w:pPr>
      <w:r>
        <w:rPr>
          <w:b/>
          <w:sz w:val="24"/>
          <w:szCs w:val="24"/>
        </w:rPr>
        <w:lastRenderedPageBreak/>
        <w:t>10</w:t>
      </w:r>
      <w:r w:rsidR="00C17218" w:rsidRPr="00EF0EB5">
        <w:rPr>
          <w:b/>
          <w:sz w:val="24"/>
          <w:szCs w:val="24"/>
        </w:rPr>
        <w:t>. Перечень информационных технологий, используемых при осуществлении образов</w:t>
      </w:r>
      <w:r w:rsidR="00C17218" w:rsidRPr="00EF0EB5">
        <w:rPr>
          <w:b/>
          <w:sz w:val="24"/>
          <w:szCs w:val="24"/>
        </w:rPr>
        <w:t>а</w:t>
      </w:r>
      <w:r w:rsidR="00C17218" w:rsidRPr="00EF0EB5">
        <w:rPr>
          <w:b/>
          <w:sz w:val="24"/>
          <w:szCs w:val="24"/>
        </w:rPr>
        <w:t>тельного процесса по дисциплине, включая перечень программного обеспечения и инфо</w:t>
      </w:r>
      <w:r w:rsidR="00C17218" w:rsidRPr="00EF0EB5">
        <w:rPr>
          <w:b/>
          <w:sz w:val="24"/>
          <w:szCs w:val="24"/>
        </w:rPr>
        <w:t>р</w:t>
      </w:r>
      <w:r w:rsidR="00C17218" w:rsidRPr="00EF0EB5">
        <w:rPr>
          <w:b/>
          <w:sz w:val="24"/>
          <w:szCs w:val="24"/>
        </w:rPr>
        <w:t xml:space="preserve">мационных справочных систем </w:t>
      </w:r>
    </w:p>
    <w:p w:rsidR="00C17218" w:rsidRPr="00EF0EB5" w:rsidRDefault="00032CE4" w:rsidP="00C17218">
      <w:pPr>
        <w:jc w:val="center"/>
        <w:rPr>
          <w:bCs/>
          <w:sz w:val="24"/>
          <w:szCs w:val="24"/>
        </w:rPr>
      </w:pPr>
      <w:r>
        <w:rPr>
          <w:sz w:val="24"/>
          <w:szCs w:val="24"/>
        </w:rPr>
        <w:t>10</w:t>
      </w:r>
      <w:r w:rsidR="00C17218" w:rsidRPr="00EF0EB5">
        <w:rPr>
          <w:sz w:val="24"/>
          <w:szCs w:val="24"/>
        </w:rPr>
        <w:t>.1. Перечень информационных технологий, используемых при осуществлении образовательн</w:t>
      </w:r>
      <w:r w:rsidR="00C17218" w:rsidRPr="00EF0EB5">
        <w:rPr>
          <w:sz w:val="24"/>
          <w:szCs w:val="24"/>
        </w:rPr>
        <w:t>о</w:t>
      </w:r>
      <w:r w:rsidR="00C17218" w:rsidRPr="00EF0EB5">
        <w:rPr>
          <w:sz w:val="24"/>
          <w:szCs w:val="24"/>
        </w:rPr>
        <w:t>го процесса по дисциплине</w:t>
      </w:r>
    </w:p>
    <w:p w:rsidR="00C17218" w:rsidRPr="00EF0EB5" w:rsidRDefault="00C17218" w:rsidP="00C17218">
      <w:pPr>
        <w:ind w:firstLine="709"/>
        <w:jc w:val="both"/>
        <w:rPr>
          <w:sz w:val="24"/>
          <w:szCs w:val="24"/>
        </w:rPr>
      </w:pPr>
      <w:r w:rsidRPr="00EF0EB5">
        <w:rPr>
          <w:sz w:val="24"/>
          <w:szCs w:val="24"/>
        </w:rPr>
        <w:t>При осуществлении образовательного процесса по дисциплине используются следующие информационные технологии:</w:t>
      </w:r>
    </w:p>
    <w:p w:rsidR="00C17218" w:rsidRPr="00EF0EB5" w:rsidRDefault="00C17218" w:rsidP="009C3740">
      <w:pPr>
        <w:numPr>
          <w:ilvl w:val="0"/>
          <w:numId w:val="9"/>
        </w:numPr>
        <w:suppressAutoHyphens/>
        <w:ind w:left="720" w:hanging="360"/>
        <w:jc w:val="both"/>
        <w:rPr>
          <w:sz w:val="24"/>
          <w:szCs w:val="24"/>
        </w:rPr>
      </w:pPr>
      <w:r w:rsidRPr="00EF0EB5">
        <w:rPr>
          <w:sz w:val="24"/>
          <w:szCs w:val="24"/>
        </w:rPr>
        <w:t>использование на занятиях электронных изданий (чтение лекций с использованием слайд-презентаций, электронного учебного пособия), видео- и аудиоматериалов (через Интернет);</w:t>
      </w:r>
    </w:p>
    <w:p w:rsidR="00C17218" w:rsidRPr="00EF0EB5" w:rsidRDefault="00C17218" w:rsidP="009C3740">
      <w:pPr>
        <w:numPr>
          <w:ilvl w:val="0"/>
          <w:numId w:val="9"/>
        </w:numPr>
        <w:suppressAutoHyphens/>
        <w:ind w:left="720" w:hanging="360"/>
        <w:jc w:val="both"/>
        <w:rPr>
          <w:sz w:val="24"/>
          <w:szCs w:val="24"/>
        </w:rPr>
      </w:pPr>
      <w:r w:rsidRPr="00EF0EB5">
        <w:rPr>
          <w:sz w:val="24"/>
          <w:szCs w:val="24"/>
        </w:rPr>
        <w:t xml:space="preserve">организация взаимодействия с обучающимися посредством электронной почты и СДО </w:t>
      </w:r>
      <w:r w:rsidRPr="00EF0EB5">
        <w:rPr>
          <w:sz w:val="24"/>
          <w:szCs w:val="24"/>
          <w:lang w:val="en-US"/>
        </w:rPr>
        <w:t>Moodle</w:t>
      </w:r>
      <w:r w:rsidRPr="00EF0EB5">
        <w:rPr>
          <w:sz w:val="24"/>
          <w:szCs w:val="24"/>
        </w:rPr>
        <w:t>.</w:t>
      </w:r>
    </w:p>
    <w:p w:rsidR="00C17218" w:rsidRPr="00EF0EB5" w:rsidRDefault="00C17218" w:rsidP="00C17218">
      <w:pPr>
        <w:jc w:val="both"/>
        <w:rPr>
          <w:bCs/>
          <w:sz w:val="24"/>
          <w:szCs w:val="24"/>
        </w:rPr>
      </w:pPr>
    </w:p>
    <w:p w:rsidR="00C17218" w:rsidRPr="00EF0EB5" w:rsidRDefault="00032CE4" w:rsidP="00C17218">
      <w:pPr>
        <w:ind w:left="567"/>
        <w:rPr>
          <w:bCs/>
          <w:sz w:val="24"/>
          <w:szCs w:val="24"/>
        </w:rPr>
      </w:pPr>
      <w:r>
        <w:rPr>
          <w:sz w:val="24"/>
          <w:szCs w:val="24"/>
        </w:rPr>
        <w:t>10</w:t>
      </w:r>
      <w:r w:rsidR="00C17218" w:rsidRPr="00EF0EB5">
        <w:rPr>
          <w:sz w:val="24"/>
          <w:szCs w:val="24"/>
        </w:rPr>
        <w:t>.2. Перечень программного обеспечения</w:t>
      </w:r>
    </w:p>
    <w:p w:rsidR="00C17218" w:rsidRPr="009F0010" w:rsidRDefault="00C17218" w:rsidP="00C17218">
      <w:pPr>
        <w:ind w:firstLine="720"/>
        <w:jc w:val="both"/>
        <w:rPr>
          <w:sz w:val="24"/>
          <w:szCs w:val="24"/>
        </w:rPr>
      </w:pPr>
      <w:r w:rsidRPr="009F0010">
        <w:rPr>
          <w:sz w:val="24"/>
          <w:szCs w:val="24"/>
        </w:rPr>
        <w:t>-</w:t>
      </w:r>
      <w:r w:rsidRPr="00EF0EB5">
        <w:rPr>
          <w:sz w:val="24"/>
          <w:szCs w:val="24"/>
          <w:lang w:val="en-US"/>
        </w:rPr>
        <w:t>MSWORD</w:t>
      </w:r>
      <w:r w:rsidRPr="009F0010">
        <w:rPr>
          <w:sz w:val="24"/>
          <w:szCs w:val="24"/>
        </w:rPr>
        <w:t xml:space="preserve">, </w:t>
      </w:r>
      <w:r w:rsidRPr="00EF0EB5">
        <w:rPr>
          <w:sz w:val="24"/>
          <w:szCs w:val="24"/>
          <w:lang w:val="en-US"/>
        </w:rPr>
        <w:t>MSPowerPoint</w:t>
      </w:r>
      <w:r w:rsidRPr="009F0010">
        <w:rPr>
          <w:sz w:val="24"/>
          <w:szCs w:val="24"/>
        </w:rPr>
        <w:t xml:space="preserve">, </w:t>
      </w:r>
      <w:r w:rsidRPr="00EF0EB5">
        <w:rPr>
          <w:sz w:val="24"/>
          <w:szCs w:val="24"/>
          <w:lang w:val="en-US"/>
        </w:rPr>
        <w:t>AutoCad</w:t>
      </w:r>
      <w:r w:rsidRPr="009F0010">
        <w:rPr>
          <w:sz w:val="24"/>
          <w:szCs w:val="24"/>
        </w:rPr>
        <w:t xml:space="preserve">, </w:t>
      </w:r>
      <w:r w:rsidRPr="00EF0EB5">
        <w:rPr>
          <w:sz w:val="24"/>
          <w:szCs w:val="24"/>
          <w:lang w:val="en-US"/>
        </w:rPr>
        <w:t>Excel</w:t>
      </w:r>
      <w:r w:rsidRPr="009F0010">
        <w:rPr>
          <w:sz w:val="24"/>
          <w:szCs w:val="24"/>
        </w:rPr>
        <w:t xml:space="preserve">, </w:t>
      </w:r>
      <w:r w:rsidRPr="00EF0EB5">
        <w:rPr>
          <w:sz w:val="24"/>
          <w:szCs w:val="24"/>
          <w:lang w:val="en-US"/>
        </w:rPr>
        <w:t>Visio</w:t>
      </w:r>
      <w:r w:rsidRPr="009F0010">
        <w:rPr>
          <w:sz w:val="24"/>
          <w:szCs w:val="24"/>
        </w:rPr>
        <w:t>/</w:t>
      </w:r>
    </w:p>
    <w:p w:rsidR="00C17218" w:rsidRPr="009F0010" w:rsidRDefault="00C17218" w:rsidP="00C17218">
      <w:pPr>
        <w:jc w:val="both"/>
        <w:rPr>
          <w:bCs/>
          <w:sz w:val="24"/>
          <w:szCs w:val="24"/>
        </w:rPr>
      </w:pPr>
    </w:p>
    <w:p w:rsidR="00C17218" w:rsidRPr="00EF0EB5" w:rsidRDefault="00032CE4" w:rsidP="00C17218">
      <w:pPr>
        <w:rPr>
          <w:bCs/>
          <w:sz w:val="24"/>
          <w:szCs w:val="24"/>
        </w:rPr>
      </w:pPr>
      <w:r>
        <w:rPr>
          <w:sz w:val="24"/>
          <w:szCs w:val="24"/>
        </w:rPr>
        <w:t>10</w:t>
      </w:r>
      <w:r w:rsidR="00C17218" w:rsidRPr="00EF0EB5">
        <w:rPr>
          <w:sz w:val="24"/>
          <w:szCs w:val="24"/>
        </w:rPr>
        <w:t>.3. Перечень информационных справочных систем</w:t>
      </w:r>
    </w:p>
    <w:p w:rsidR="00C17218" w:rsidRPr="00EF0EB5" w:rsidRDefault="00C17218" w:rsidP="00C17218">
      <w:pPr>
        <w:ind w:firstLine="720"/>
        <w:jc w:val="both"/>
        <w:rPr>
          <w:sz w:val="24"/>
          <w:szCs w:val="24"/>
        </w:rPr>
      </w:pPr>
      <w:r w:rsidRPr="00EF0EB5">
        <w:rPr>
          <w:sz w:val="24"/>
          <w:szCs w:val="24"/>
        </w:rPr>
        <w:t>http://www.mining-enc.ru/</w:t>
      </w:r>
    </w:p>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Pr="007A59CB" w:rsidRDefault="00C17218" w:rsidP="00C17218">
      <w:pPr>
        <w:pageBreakBefore/>
        <w:jc w:val="center"/>
        <w:rPr>
          <w:b/>
          <w:bCs/>
          <w:sz w:val="24"/>
          <w:szCs w:val="24"/>
        </w:rPr>
      </w:pPr>
      <w:r w:rsidRPr="007A59CB">
        <w:rPr>
          <w:b/>
          <w:sz w:val="24"/>
          <w:szCs w:val="24"/>
        </w:rPr>
        <w:lastRenderedPageBreak/>
        <w:t>ЛИСТ АКТУАЛИЗАЦИИ РАБОЧЕЙ ПРОГРАММЫ ДИСЦИПЛИНЫ</w:t>
      </w:r>
    </w:p>
    <w:p w:rsidR="00C17218" w:rsidRDefault="00C17218" w:rsidP="00C17218">
      <w:pPr>
        <w:jc w:val="center"/>
        <w:rPr>
          <w:highlight w:val="cyan"/>
        </w:rPr>
      </w:pPr>
    </w:p>
    <w:p w:rsidR="00C17218" w:rsidRDefault="00FB57DD" w:rsidP="00C17218">
      <w:pPr>
        <w:jc w:val="center"/>
        <w:rPr>
          <w:b/>
          <w:sz w:val="24"/>
          <w:szCs w:val="24"/>
        </w:rPr>
      </w:pPr>
      <w:r>
        <w:rPr>
          <w:b/>
          <w:sz w:val="24"/>
          <w:szCs w:val="24"/>
        </w:rPr>
        <w:t>Б1.В.ДВ.03.02Карьерный транспорт</w:t>
      </w:r>
    </w:p>
    <w:p w:rsidR="00376639" w:rsidRDefault="00376639" w:rsidP="00C17218">
      <w:pPr>
        <w:jc w:val="center"/>
        <w:rPr>
          <w:b/>
          <w:sz w:val="24"/>
          <w:szCs w:val="24"/>
        </w:rPr>
      </w:pPr>
    </w:p>
    <w:p w:rsidR="003E3A7F" w:rsidRPr="00EF0EB5" w:rsidRDefault="003E3A7F" w:rsidP="00C17218">
      <w:pPr>
        <w:jc w:val="center"/>
        <w:rPr>
          <w:b/>
          <w:bCs/>
          <w:sz w:val="24"/>
          <w:szCs w:val="24"/>
        </w:rPr>
      </w:pPr>
    </w:p>
    <w:p w:rsidR="00C17218" w:rsidRDefault="00C17218" w:rsidP="00C17218">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5"/>
        <w:gridCol w:w="4063"/>
        <w:gridCol w:w="1800"/>
        <w:gridCol w:w="2520"/>
      </w:tblGrid>
      <w:tr w:rsidR="00C17218" w:rsidTr="009C3740">
        <w:tc>
          <w:tcPr>
            <w:tcW w:w="1085" w:type="dxa"/>
          </w:tcPr>
          <w:p w:rsidR="00C17218" w:rsidRPr="000E7B7F" w:rsidRDefault="00C17218" w:rsidP="009C3740">
            <w:pPr>
              <w:jc w:val="center"/>
            </w:pPr>
            <w:r w:rsidRPr="000E7B7F">
              <w:rPr>
                <w:sz w:val="22"/>
                <w:szCs w:val="22"/>
              </w:rPr>
              <w:t>Учебный год</w:t>
            </w:r>
          </w:p>
        </w:tc>
        <w:tc>
          <w:tcPr>
            <w:tcW w:w="4063" w:type="dxa"/>
          </w:tcPr>
          <w:p w:rsidR="00C17218" w:rsidRPr="000E7B7F" w:rsidRDefault="00C17218" w:rsidP="009C3740">
            <w:pPr>
              <w:jc w:val="center"/>
            </w:pPr>
            <w:r w:rsidRPr="000E7B7F">
              <w:rPr>
                <w:sz w:val="22"/>
                <w:szCs w:val="22"/>
              </w:rPr>
              <w:t>Внесенные изменения</w:t>
            </w:r>
          </w:p>
        </w:tc>
        <w:tc>
          <w:tcPr>
            <w:tcW w:w="1800" w:type="dxa"/>
          </w:tcPr>
          <w:p w:rsidR="00C17218" w:rsidRPr="000E7B7F" w:rsidRDefault="00C17218" w:rsidP="009C3740">
            <w:pPr>
              <w:jc w:val="center"/>
            </w:pPr>
            <w:r w:rsidRPr="000E7B7F">
              <w:rPr>
                <w:sz w:val="22"/>
                <w:szCs w:val="22"/>
              </w:rPr>
              <w:t>Преподаватель (ФИО)</w:t>
            </w:r>
          </w:p>
        </w:tc>
        <w:tc>
          <w:tcPr>
            <w:tcW w:w="2520" w:type="dxa"/>
          </w:tcPr>
          <w:p w:rsidR="00C17218" w:rsidRPr="000E7B7F" w:rsidRDefault="00C17218" w:rsidP="009C3740">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w:t>
            </w:r>
            <w:r w:rsidRPr="000E7B7F">
              <w:rPr>
                <w:sz w:val="22"/>
                <w:szCs w:val="22"/>
              </w:rPr>
              <w:t>д</w:t>
            </w:r>
            <w:r w:rsidRPr="000E7B7F">
              <w:rPr>
                <w:sz w:val="22"/>
                <w:szCs w:val="22"/>
              </w:rPr>
              <w:t>ры(дата,номер)</w:t>
            </w:r>
            <w:r>
              <w:rPr>
                <w:sz w:val="22"/>
                <w:szCs w:val="22"/>
              </w:rPr>
              <w:t>,</w:t>
            </w:r>
            <w:r w:rsidRPr="000E7B7F">
              <w:rPr>
                <w:sz w:val="22"/>
                <w:szCs w:val="22"/>
              </w:rPr>
              <w:t xml:space="preserve"> ФИО зав.кафедрой, подпись</w:t>
            </w: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bl>
    <w:p w:rsidR="00C17218" w:rsidRDefault="00C17218" w:rsidP="00C17218">
      <w:pPr>
        <w:ind w:firstLine="709"/>
        <w:jc w:val="both"/>
        <w:rPr>
          <w:b/>
          <w:sz w:val="24"/>
          <w:szCs w:val="24"/>
        </w:rPr>
      </w:pPr>
    </w:p>
    <w:p w:rsidR="00C17218" w:rsidRDefault="00C17218" w:rsidP="00C17218">
      <w:pPr>
        <w:ind w:firstLine="709"/>
        <w:jc w:val="both"/>
        <w:rPr>
          <w:b/>
          <w:sz w:val="24"/>
          <w:szCs w:val="24"/>
        </w:rPr>
      </w:pPr>
    </w:p>
    <w:p w:rsidR="00C17218" w:rsidRDefault="00C17218" w:rsidP="00C17218">
      <w:pPr>
        <w:ind w:firstLine="709"/>
        <w:jc w:val="both"/>
        <w:rPr>
          <w:b/>
          <w:sz w:val="24"/>
          <w:szCs w:val="24"/>
        </w:rPr>
      </w:pPr>
    </w:p>
    <w:p w:rsidR="00C17218" w:rsidRDefault="00C17218" w:rsidP="00C17218">
      <w:pPr>
        <w:ind w:firstLine="709"/>
        <w:jc w:val="both"/>
        <w:rPr>
          <w:b/>
          <w:sz w:val="24"/>
          <w:szCs w:val="24"/>
        </w:rPr>
      </w:pPr>
    </w:p>
    <w:p w:rsidR="00086860" w:rsidRPr="007600B0" w:rsidRDefault="00086860" w:rsidP="007600B0">
      <w:pPr>
        <w:rPr>
          <w:sz w:val="24"/>
          <w:szCs w:val="24"/>
        </w:rPr>
      </w:pPr>
    </w:p>
    <w:sectPr w:rsidR="00086860" w:rsidRPr="007600B0" w:rsidSect="009D5E5A">
      <w:type w:val="continuous"/>
      <w:pgSz w:w="11900" w:h="16820"/>
      <w:pgMar w:top="567" w:right="567" w:bottom="426" w:left="1276" w:header="720" w:footer="720" w:gutter="0"/>
      <w:cols w:space="6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1F4" w:rsidRDefault="001111F4" w:rsidP="00045730">
      <w:r>
        <w:separator/>
      </w:r>
    </w:p>
  </w:endnote>
  <w:endnote w:type="continuationSeparator" w:id="1">
    <w:p w:rsidR="001111F4" w:rsidRDefault="001111F4" w:rsidP="000457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ton C">
    <w:altName w:val="Newton C"/>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1F4" w:rsidRDefault="001111F4" w:rsidP="00045730">
      <w:r>
        <w:separator/>
      </w:r>
    </w:p>
  </w:footnote>
  <w:footnote w:type="continuationSeparator" w:id="1">
    <w:p w:rsidR="001111F4" w:rsidRDefault="001111F4" w:rsidP="00045730">
      <w:r>
        <w:continuationSeparator/>
      </w:r>
    </w:p>
  </w:footnote>
  <w:footnote w:id="2">
    <w:p w:rsidR="009F0010" w:rsidRPr="00554E29" w:rsidRDefault="009F0010" w:rsidP="00045730">
      <w:pPr>
        <w:rPr>
          <w:sz w:val="20"/>
        </w:rPr>
      </w:pPr>
      <w:r w:rsidRPr="00554E29">
        <w:rPr>
          <w:sz w:val="20"/>
        </w:rPr>
        <w:footnoteRef/>
      </w:r>
      <w:r w:rsidRPr="00554E29">
        <w:rPr>
          <w:sz w:val="20"/>
        </w:rPr>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153"/>
    <w:multiLevelType w:val="hybridMultilevel"/>
    <w:tmpl w:val="4B44F384"/>
    <w:lvl w:ilvl="0" w:tplc="B14AEC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3110A"/>
    <w:multiLevelType w:val="hybridMultilevel"/>
    <w:tmpl w:val="B3541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5C503A"/>
    <w:multiLevelType w:val="hybridMultilevel"/>
    <w:tmpl w:val="0E78886C"/>
    <w:lvl w:ilvl="0" w:tplc="A052D3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FA83097"/>
    <w:multiLevelType w:val="hybridMultilevel"/>
    <w:tmpl w:val="B61CC914"/>
    <w:lvl w:ilvl="0" w:tplc="C03420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CD7F29"/>
    <w:multiLevelType w:val="hybridMultilevel"/>
    <w:tmpl w:val="C27E1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8D524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3D726FC3"/>
    <w:multiLevelType w:val="hybridMultilevel"/>
    <w:tmpl w:val="E77CFE82"/>
    <w:lvl w:ilvl="0" w:tplc="7F5094F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605"/>
        </w:tabs>
        <w:ind w:left="1605" w:hanging="360"/>
      </w:pPr>
    </w:lvl>
    <w:lvl w:ilvl="2" w:tplc="0419001B" w:tentative="1">
      <w:start w:val="1"/>
      <w:numFmt w:val="lowerRoman"/>
      <w:lvlText w:val="%3."/>
      <w:lvlJc w:val="right"/>
      <w:pPr>
        <w:tabs>
          <w:tab w:val="num" w:pos="2325"/>
        </w:tabs>
        <w:ind w:left="2325" w:hanging="180"/>
      </w:pPr>
    </w:lvl>
    <w:lvl w:ilvl="3" w:tplc="0419000F" w:tentative="1">
      <w:start w:val="1"/>
      <w:numFmt w:val="decimal"/>
      <w:lvlText w:val="%4."/>
      <w:lvlJc w:val="left"/>
      <w:pPr>
        <w:tabs>
          <w:tab w:val="num" w:pos="3045"/>
        </w:tabs>
        <w:ind w:left="3045" w:hanging="360"/>
      </w:pPr>
    </w:lvl>
    <w:lvl w:ilvl="4" w:tplc="04190019" w:tentative="1">
      <w:start w:val="1"/>
      <w:numFmt w:val="lowerLetter"/>
      <w:lvlText w:val="%5."/>
      <w:lvlJc w:val="left"/>
      <w:pPr>
        <w:tabs>
          <w:tab w:val="num" w:pos="3765"/>
        </w:tabs>
        <w:ind w:left="3765" w:hanging="360"/>
      </w:pPr>
    </w:lvl>
    <w:lvl w:ilvl="5" w:tplc="0419001B" w:tentative="1">
      <w:start w:val="1"/>
      <w:numFmt w:val="lowerRoman"/>
      <w:lvlText w:val="%6."/>
      <w:lvlJc w:val="right"/>
      <w:pPr>
        <w:tabs>
          <w:tab w:val="num" w:pos="4485"/>
        </w:tabs>
        <w:ind w:left="4485" w:hanging="180"/>
      </w:pPr>
    </w:lvl>
    <w:lvl w:ilvl="6" w:tplc="0419000F" w:tentative="1">
      <w:start w:val="1"/>
      <w:numFmt w:val="decimal"/>
      <w:lvlText w:val="%7."/>
      <w:lvlJc w:val="left"/>
      <w:pPr>
        <w:tabs>
          <w:tab w:val="num" w:pos="5205"/>
        </w:tabs>
        <w:ind w:left="5205" w:hanging="360"/>
      </w:pPr>
    </w:lvl>
    <w:lvl w:ilvl="7" w:tplc="04190019" w:tentative="1">
      <w:start w:val="1"/>
      <w:numFmt w:val="lowerLetter"/>
      <w:lvlText w:val="%8."/>
      <w:lvlJc w:val="left"/>
      <w:pPr>
        <w:tabs>
          <w:tab w:val="num" w:pos="5925"/>
        </w:tabs>
        <w:ind w:left="5925" w:hanging="360"/>
      </w:pPr>
    </w:lvl>
    <w:lvl w:ilvl="8" w:tplc="0419001B" w:tentative="1">
      <w:start w:val="1"/>
      <w:numFmt w:val="lowerRoman"/>
      <w:lvlText w:val="%9."/>
      <w:lvlJc w:val="right"/>
      <w:pPr>
        <w:tabs>
          <w:tab w:val="num" w:pos="6645"/>
        </w:tabs>
        <w:ind w:left="6645" w:hanging="180"/>
      </w:pPr>
    </w:lvl>
  </w:abstractNum>
  <w:abstractNum w:abstractNumId="8">
    <w:nsid w:val="45EE733C"/>
    <w:multiLevelType w:val="hybridMultilevel"/>
    <w:tmpl w:val="1960C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D0006C"/>
    <w:multiLevelType w:val="hybridMultilevel"/>
    <w:tmpl w:val="D340DBB0"/>
    <w:lvl w:ilvl="0" w:tplc="6A104E3A">
      <w:start w:val="1"/>
      <w:numFmt w:val="decimal"/>
      <w:lvlText w:val="%1."/>
      <w:lvlJc w:val="left"/>
      <w:pPr>
        <w:tabs>
          <w:tab w:val="num" w:pos="2453"/>
        </w:tabs>
        <w:ind w:left="2453" w:hanging="103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BAA031C"/>
    <w:multiLevelType w:val="hybridMultilevel"/>
    <w:tmpl w:val="1960C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F94985"/>
    <w:multiLevelType w:val="hybridMultilevel"/>
    <w:tmpl w:val="1F3CC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CA4836"/>
    <w:multiLevelType w:val="hybridMultilevel"/>
    <w:tmpl w:val="FCAE32EE"/>
    <w:lvl w:ilvl="0" w:tplc="423EBE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182D1A"/>
    <w:multiLevelType w:val="hybridMultilevel"/>
    <w:tmpl w:val="E04EC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914B4C"/>
    <w:multiLevelType w:val="hybridMultilevel"/>
    <w:tmpl w:val="B392890E"/>
    <w:lvl w:ilvl="0" w:tplc="D9C4D704">
      <w:start w:val="1"/>
      <w:numFmt w:val="decimal"/>
      <w:lvlText w:val="%1."/>
      <w:lvlJc w:val="left"/>
      <w:pPr>
        <w:tabs>
          <w:tab w:val="num" w:pos="360"/>
        </w:tabs>
        <w:ind w:left="0" w:firstLine="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63E1CEA"/>
    <w:multiLevelType w:val="singleLevel"/>
    <w:tmpl w:val="0832B320"/>
    <w:lvl w:ilvl="0">
      <w:start w:val="1"/>
      <w:numFmt w:val="decimal"/>
      <w:lvlText w:val="%1."/>
      <w:legacy w:legacy="1" w:legacySpace="0" w:legacyIndent="427"/>
      <w:lvlJc w:val="left"/>
      <w:rPr>
        <w:rFonts w:ascii="Times New Roman" w:hAnsi="Times New Roman" w:hint="default"/>
      </w:rPr>
    </w:lvl>
  </w:abstractNum>
  <w:abstractNum w:abstractNumId="16">
    <w:nsid w:val="6F0842AD"/>
    <w:multiLevelType w:val="hybridMultilevel"/>
    <w:tmpl w:val="67A0BD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A526D6E"/>
    <w:multiLevelType w:val="hybridMultilevel"/>
    <w:tmpl w:val="EBF6D6A4"/>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8">
    <w:nsid w:val="7C8C47E6"/>
    <w:multiLevelType w:val="hybridMultilevel"/>
    <w:tmpl w:val="DC182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7"/>
  </w:num>
  <w:num w:numId="3">
    <w:abstractNumId w:val="11"/>
  </w:num>
  <w:num w:numId="4">
    <w:abstractNumId w:val="1"/>
  </w:num>
  <w:num w:numId="5">
    <w:abstractNumId w:val="4"/>
  </w:num>
  <w:num w:numId="6">
    <w:abstractNumId w:val="3"/>
  </w:num>
  <w:num w:numId="7">
    <w:abstractNumId w:val="12"/>
  </w:num>
  <w:num w:numId="8">
    <w:abstractNumId w:val="0"/>
  </w:num>
  <w:num w:numId="9">
    <w:abstractNumId w:val="6"/>
  </w:num>
  <w:num w:numId="10">
    <w:abstractNumId w:val="13"/>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2"/>
  </w:num>
  <w:num w:numId="16">
    <w:abstractNumId w:val="9"/>
  </w:num>
  <w:num w:numId="17">
    <w:abstractNumId w:val="10"/>
  </w:num>
  <w:num w:numId="18">
    <w:abstractNumId w:val="8"/>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num>
  <w:num w:numId="21">
    <w:abstractNumId w:val="1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autoHyphenation/>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DF1A5D"/>
    <w:rsid w:val="00010E75"/>
    <w:rsid w:val="00013597"/>
    <w:rsid w:val="00014E25"/>
    <w:rsid w:val="00032CE4"/>
    <w:rsid w:val="000350D7"/>
    <w:rsid w:val="00045730"/>
    <w:rsid w:val="000521DE"/>
    <w:rsid w:val="000652E9"/>
    <w:rsid w:val="000760F8"/>
    <w:rsid w:val="00086860"/>
    <w:rsid w:val="000C1E9A"/>
    <w:rsid w:val="000D437E"/>
    <w:rsid w:val="000E6A7C"/>
    <w:rsid w:val="000F0EDE"/>
    <w:rsid w:val="000F2293"/>
    <w:rsid w:val="000F7D68"/>
    <w:rsid w:val="001001BD"/>
    <w:rsid w:val="001111F4"/>
    <w:rsid w:val="00125BC4"/>
    <w:rsid w:val="00127140"/>
    <w:rsid w:val="00147267"/>
    <w:rsid w:val="001537E1"/>
    <w:rsid w:val="001618CC"/>
    <w:rsid w:val="001970CA"/>
    <w:rsid w:val="001C1828"/>
    <w:rsid w:val="001D4B06"/>
    <w:rsid w:val="00204A93"/>
    <w:rsid w:val="0021418B"/>
    <w:rsid w:val="00233D83"/>
    <w:rsid w:val="002347D5"/>
    <w:rsid w:val="0024102E"/>
    <w:rsid w:val="002753EF"/>
    <w:rsid w:val="00285798"/>
    <w:rsid w:val="002B04A2"/>
    <w:rsid w:val="002B0ABC"/>
    <w:rsid w:val="002C0E5D"/>
    <w:rsid w:val="002F4630"/>
    <w:rsid w:val="00362428"/>
    <w:rsid w:val="003647A9"/>
    <w:rsid w:val="00376639"/>
    <w:rsid w:val="00377E03"/>
    <w:rsid w:val="003A6FF4"/>
    <w:rsid w:val="003B4032"/>
    <w:rsid w:val="003D3E9B"/>
    <w:rsid w:val="003D5F49"/>
    <w:rsid w:val="003D7306"/>
    <w:rsid w:val="003E09EF"/>
    <w:rsid w:val="003E3A7F"/>
    <w:rsid w:val="00404448"/>
    <w:rsid w:val="00407276"/>
    <w:rsid w:val="004272EA"/>
    <w:rsid w:val="00440DAC"/>
    <w:rsid w:val="00442AAE"/>
    <w:rsid w:val="00447B79"/>
    <w:rsid w:val="00447D56"/>
    <w:rsid w:val="00450893"/>
    <w:rsid w:val="00462BD9"/>
    <w:rsid w:val="004661E4"/>
    <w:rsid w:val="004873EE"/>
    <w:rsid w:val="004B790C"/>
    <w:rsid w:val="004D45A9"/>
    <w:rsid w:val="004D7374"/>
    <w:rsid w:val="004E3338"/>
    <w:rsid w:val="004E5EFB"/>
    <w:rsid w:val="00525798"/>
    <w:rsid w:val="00531A5C"/>
    <w:rsid w:val="00546DD9"/>
    <w:rsid w:val="00553B06"/>
    <w:rsid w:val="00554E29"/>
    <w:rsid w:val="00556C22"/>
    <w:rsid w:val="005614E5"/>
    <w:rsid w:val="00570679"/>
    <w:rsid w:val="00585FD4"/>
    <w:rsid w:val="0059179D"/>
    <w:rsid w:val="005D2C65"/>
    <w:rsid w:val="005E4A7D"/>
    <w:rsid w:val="00605129"/>
    <w:rsid w:val="00622BE9"/>
    <w:rsid w:val="00645B48"/>
    <w:rsid w:val="0065335E"/>
    <w:rsid w:val="00664149"/>
    <w:rsid w:val="006862E5"/>
    <w:rsid w:val="006A77DE"/>
    <w:rsid w:val="006B1E50"/>
    <w:rsid w:val="006C7B68"/>
    <w:rsid w:val="006D4BD2"/>
    <w:rsid w:val="006E1A91"/>
    <w:rsid w:val="006E670A"/>
    <w:rsid w:val="006F10E5"/>
    <w:rsid w:val="00710BF7"/>
    <w:rsid w:val="007169F5"/>
    <w:rsid w:val="007203C9"/>
    <w:rsid w:val="0074728A"/>
    <w:rsid w:val="00752BAA"/>
    <w:rsid w:val="00756164"/>
    <w:rsid w:val="007600B0"/>
    <w:rsid w:val="007652F4"/>
    <w:rsid w:val="007A59CB"/>
    <w:rsid w:val="007D1CAA"/>
    <w:rsid w:val="007F339E"/>
    <w:rsid w:val="00825A2E"/>
    <w:rsid w:val="0083521E"/>
    <w:rsid w:val="008748FB"/>
    <w:rsid w:val="008A0131"/>
    <w:rsid w:val="008B4E7E"/>
    <w:rsid w:val="008B7041"/>
    <w:rsid w:val="008C572C"/>
    <w:rsid w:val="008C7781"/>
    <w:rsid w:val="008D0E77"/>
    <w:rsid w:val="008E0DFE"/>
    <w:rsid w:val="008F2348"/>
    <w:rsid w:val="009035CB"/>
    <w:rsid w:val="00907FDD"/>
    <w:rsid w:val="00914AD1"/>
    <w:rsid w:val="00951488"/>
    <w:rsid w:val="0095376B"/>
    <w:rsid w:val="00993A72"/>
    <w:rsid w:val="009948B4"/>
    <w:rsid w:val="009B041C"/>
    <w:rsid w:val="009C3740"/>
    <w:rsid w:val="009D5BC1"/>
    <w:rsid w:val="009D5E5A"/>
    <w:rsid w:val="009D670C"/>
    <w:rsid w:val="009F0010"/>
    <w:rsid w:val="00A2595D"/>
    <w:rsid w:val="00A37E80"/>
    <w:rsid w:val="00A4001C"/>
    <w:rsid w:val="00A40C46"/>
    <w:rsid w:val="00A53770"/>
    <w:rsid w:val="00A566CA"/>
    <w:rsid w:val="00A70BC1"/>
    <w:rsid w:val="00A76EAE"/>
    <w:rsid w:val="00A84A8A"/>
    <w:rsid w:val="00A9603D"/>
    <w:rsid w:val="00AB0193"/>
    <w:rsid w:val="00AC16CC"/>
    <w:rsid w:val="00AF01CB"/>
    <w:rsid w:val="00AF5B50"/>
    <w:rsid w:val="00B32ED4"/>
    <w:rsid w:val="00B72180"/>
    <w:rsid w:val="00B775F3"/>
    <w:rsid w:val="00B816F4"/>
    <w:rsid w:val="00B840BB"/>
    <w:rsid w:val="00B85E95"/>
    <w:rsid w:val="00BA0E4C"/>
    <w:rsid w:val="00BA3A36"/>
    <w:rsid w:val="00BB35A7"/>
    <w:rsid w:val="00BB6669"/>
    <w:rsid w:val="00BC51AE"/>
    <w:rsid w:val="00BC5630"/>
    <w:rsid w:val="00BF0469"/>
    <w:rsid w:val="00C05D2E"/>
    <w:rsid w:val="00C17218"/>
    <w:rsid w:val="00C40F0F"/>
    <w:rsid w:val="00C50F73"/>
    <w:rsid w:val="00C5433A"/>
    <w:rsid w:val="00C6011D"/>
    <w:rsid w:val="00C603FB"/>
    <w:rsid w:val="00C71E4E"/>
    <w:rsid w:val="00C77FAC"/>
    <w:rsid w:val="00CD37D5"/>
    <w:rsid w:val="00CD48BA"/>
    <w:rsid w:val="00CE2216"/>
    <w:rsid w:val="00D01E50"/>
    <w:rsid w:val="00D24B26"/>
    <w:rsid w:val="00D3045C"/>
    <w:rsid w:val="00D5635C"/>
    <w:rsid w:val="00D64C2D"/>
    <w:rsid w:val="00D81894"/>
    <w:rsid w:val="00DA3CDA"/>
    <w:rsid w:val="00DF1A5D"/>
    <w:rsid w:val="00DF2152"/>
    <w:rsid w:val="00DF3B73"/>
    <w:rsid w:val="00DF3D7A"/>
    <w:rsid w:val="00E13481"/>
    <w:rsid w:val="00E26933"/>
    <w:rsid w:val="00E371C0"/>
    <w:rsid w:val="00E42754"/>
    <w:rsid w:val="00E44F90"/>
    <w:rsid w:val="00E52988"/>
    <w:rsid w:val="00E53D1E"/>
    <w:rsid w:val="00E54DA1"/>
    <w:rsid w:val="00E6445E"/>
    <w:rsid w:val="00E67417"/>
    <w:rsid w:val="00E822D0"/>
    <w:rsid w:val="00EA1858"/>
    <w:rsid w:val="00EA6DF2"/>
    <w:rsid w:val="00EB3CAD"/>
    <w:rsid w:val="00EC61A0"/>
    <w:rsid w:val="00EE5EFE"/>
    <w:rsid w:val="00F020A2"/>
    <w:rsid w:val="00F02F2B"/>
    <w:rsid w:val="00F043C2"/>
    <w:rsid w:val="00F2433D"/>
    <w:rsid w:val="00F26FCE"/>
    <w:rsid w:val="00F31152"/>
    <w:rsid w:val="00F314DE"/>
    <w:rsid w:val="00F609CC"/>
    <w:rsid w:val="00F63792"/>
    <w:rsid w:val="00F65BD0"/>
    <w:rsid w:val="00F67CED"/>
    <w:rsid w:val="00F76809"/>
    <w:rsid w:val="00F8797C"/>
    <w:rsid w:val="00FA5361"/>
    <w:rsid w:val="00FB57DD"/>
    <w:rsid w:val="00FC4D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9CC"/>
    <w:rPr>
      <w:sz w:val="28"/>
      <w:lang w:eastAsia="ru-RU"/>
    </w:rPr>
  </w:style>
  <w:style w:type="paragraph" w:styleId="1">
    <w:name w:val="heading 1"/>
    <w:basedOn w:val="a"/>
    <w:next w:val="a"/>
    <w:link w:val="10"/>
    <w:qFormat/>
    <w:rsid w:val="00DF1A5D"/>
    <w:pPr>
      <w:keepNext/>
      <w:jc w:val="center"/>
      <w:outlineLvl w:val="0"/>
    </w:pPr>
    <w:rPr>
      <w:b/>
      <w:sz w:val="36"/>
    </w:rPr>
  </w:style>
  <w:style w:type="paragraph" w:styleId="2">
    <w:name w:val="heading 2"/>
    <w:basedOn w:val="a"/>
    <w:next w:val="a"/>
    <w:qFormat/>
    <w:rsid w:val="00DF1A5D"/>
    <w:pPr>
      <w:keepNext/>
      <w:jc w:val="both"/>
      <w:outlineLvl w:val="1"/>
    </w:pPr>
    <w:rPr>
      <w:u w:val="single"/>
    </w:rPr>
  </w:style>
  <w:style w:type="paragraph" w:styleId="3">
    <w:name w:val="heading 3"/>
    <w:basedOn w:val="a"/>
    <w:next w:val="a"/>
    <w:qFormat/>
    <w:rsid w:val="00DF1A5D"/>
    <w:pPr>
      <w:keepNext/>
      <w:spacing w:line="360" w:lineRule="auto"/>
      <w:jc w:val="center"/>
      <w:outlineLvl w:val="2"/>
    </w:pPr>
    <w:rPr>
      <w:b/>
    </w:rPr>
  </w:style>
  <w:style w:type="paragraph" w:styleId="4">
    <w:name w:val="heading 4"/>
    <w:basedOn w:val="a"/>
    <w:next w:val="a"/>
    <w:link w:val="40"/>
    <w:uiPriority w:val="9"/>
    <w:qFormat/>
    <w:rsid w:val="00DF1A5D"/>
    <w:pPr>
      <w:keepNext/>
      <w:spacing w:line="360" w:lineRule="auto"/>
      <w:ind w:firstLine="720"/>
      <w:jc w:val="both"/>
      <w:outlineLvl w:val="3"/>
    </w:pPr>
    <w:rPr>
      <w:b/>
    </w:rPr>
  </w:style>
  <w:style w:type="paragraph" w:styleId="5">
    <w:name w:val="heading 5"/>
    <w:basedOn w:val="a"/>
    <w:next w:val="a"/>
    <w:qFormat/>
    <w:rsid w:val="00DF1A5D"/>
    <w:pPr>
      <w:keepNext/>
      <w:spacing w:line="360" w:lineRule="auto"/>
      <w:jc w:val="center"/>
      <w:outlineLvl w:val="4"/>
    </w:pPr>
    <w:rPr>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F609CC"/>
    <w:pPr>
      <w:jc w:val="center"/>
    </w:pPr>
    <w:rPr>
      <w:sz w:val="24"/>
    </w:rPr>
  </w:style>
  <w:style w:type="paragraph" w:customStyle="1" w:styleId="21">
    <w:name w:val="Основной текст 21"/>
    <w:basedOn w:val="a"/>
    <w:rsid w:val="00F609CC"/>
    <w:pPr>
      <w:jc w:val="both"/>
    </w:pPr>
  </w:style>
  <w:style w:type="paragraph" w:styleId="a5">
    <w:name w:val="Body Text"/>
    <w:basedOn w:val="a"/>
    <w:link w:val="a6"/>
    <w:uiPriority w:val="99"/>
    <w:rsid w:val="00DF1A5D"/>
    <w:pPr>
      <w:widowControl w:val="0"/>
      <w:jc w:val="center"/>
    </w:pPr>
    <w:rPr>
      <w:snapToGrid w:val="0"/>
      <w:sz w:val="26"/>
    </w:rPr>
  </w:style>
  <w:style w:type="paragraph" w:styleId="a7">
    <w:name w:val="footer"/>
    <w:basedOn w:val="a"/>
    <w:link w:val="a8"/>
    <w:rsid w:val="00DF1A5D"/>
    <w:pPr>
      <w:tabs>
        <w:tab w:val="center" w:pos="4153"/>
        <w:tab w:val="right" w:pos="8306"/>
      </w:tabs>
    </w:pPr>
  </w:style>
  <w:style w:type="paragraph" w:styleId="20">
    <w:name w:val="Body Text 2"/>
    <w:basedOn w:val="a"/>
    <w:link w:val="22"/>
    <w:uiPriority w:val="99"/>
    <w:rsid w:val="00DF1A5D"/>
    <w:pPr>
      <w:widowControl w:val="0"/>
      <w:spacing w:line="312" w:lineRule="auto"/>
      <w:jc w:val="both"/>
    </w:pPr>
    <w:rPr>
      <w:snapToGrid w:val="0"/>
      <w:sz w:val="26"/>
    </w:rPr>
  </w:style>
  <w:style w:type="paragraph" w:styleId="30">
    <w:name w:val="Body Text Indent 3"/>
    <w:basedOn w:val="a"/>
    <w:rsid w:val="00DF1A5D"/>
    <w:pPr>
      <w:spacing w:line="312" w:lineRule="auto"/>
      <w:ind w:firstLine="720"/>
      <w:jc w:val="both"/>
    </w:pPr>
    <w:rPr>
      <w:sz w:val="26"/>
    </w:rPr>
  </w:style>
  <w:style w:type="paragraph" w:styleId="31">
    <w:name w:val="Body Text 3"/>
    <w:basedOn w:val="a"/>
    <w:link w:val="32"/>
    <w:uiPriority w:val="99"/>
    <w:rsid w:val="00DF1A5D"/>
    <w:pPr>
      <w:spacing w:line="360" w:lineRule="auto"/>
      <w:jc w:val="both"/>
    </w:pPr>
    <w:rPr>
      <w:snapToGrid w:val="0"/>
    </w:rPr>
  </w:style>
  <w:style w:type="paragraph" w:styleId="23">
    <w:name w:val="Body Text Indent 2"/>
    <w:basedOn w:val="a"/>
    <w:rsid w:val="00DF1A5D"/>
    <w:pPr>
      <w:ind w:firstLine="640"/>
      <w:jc w:val="both"/>
    </w:pPr>
  </w:style>
  <w:style w:type="paragraph" w:styleId="a9">
    <w:name w:val="Body Text Indent"/>
    <w:basedOn w:val="a"/>
    <w:link w:val="aa"/>
    <w:rsid w:val="00086860"/>
    <w:pPr>
      <w:spacing w:after="120"/>
      <w:ind w:left="283"/>
    </w:pPr>
  </w:style>
  <w:style w:type="character" w:customStyle="1" w:styleId="aa">
    <w:name w:val="Основной текст с отступом Знак"/>
    <w:link w:val="a9"/>
    <w:rsid w:val="00086860"/>
    <w:rPr>
      <w:sz w:val="28"/>
    </w:rPr>
  </w:style>
  <w:style w:type="paragraph" w:customStyle="1" w:styleId="Style19">
    <w:name w:val="Style19"/>
    <w:basedOn w:val="a"/>
    <w:uiPriority w:val="99"/>
    <w:rsid w:val="00086860"/>
    <w:pPr>
      <w:widowControl w:val="0"/>
      <w:autoSpaceDE w:val="0"/>
      <w:autoSpaceDN w:val="0"/>
      <w:adjustRightInd w:val="0"/>
      <w:spacing w:line="276" w:lineRule="exact"/>
      <w:ind w:firstLine="413"/>
      <w:jc w:val="both"/>
    </w:pPr>
    <w:rPr>
      <w:sz w:val="24"/>
      <w:szCs w:val="24"/>
    </w:rPr>
  </w:style>
  <w:style w:type="paragraph" w:customStyle="1" w:styleId="Style21">
    <w:name w:val="Style21"/>
    <w:basedOn w:val="a"/>
    <w:uiPriority w:val="99"/>
    <w:rsid w:val="00086860"/>
    <w:pPr>
      <w:widowControl w:val="0"/>
      <w:autoSpaceDE w:val="0"/>
      <w:autoSpaceDN w:val="0"/>
      <w:adjustRightInd w:val="0"/>
      <w:spacing w:line="274" w:lineRule="exact"/>
      <w:ind w:firstLine="710"/>
      <w:jc w:val="both"/>
    </w:pPr>
    <w:rPr>
      <w:sz w:val="24"/>
      <w:szCs w:val="24"/>
    </w:rPr>
  </w:style>
  <w:style w:type="paragraph" w:customStyle="1" w:styleId="Style22">
    <w:name w:val="Style22"/>
    <w:basedOn w:val="a"/>
    <w:uiPriority w:val="99"/>
    <w:rsid w:val="00086860"/>
    <w:pPr>
      <w:widowControl w:val="0"/>
      <w:autoSpaceDE w:val="0"/>
      <w:autoSpaceDN w:val="0"/>
      <w:adjustRightInd w:val="0"/>
      <w:spacing w:line="278" w:lineRule="exact"/>
      <w:jc w:val="both"/>
    </w:pPr>
    <w:rPr>
      <w:sz w:val="24"/>
      <w:szCs w:val="24"/>
    </w:rPr>
  </w:style>
  <w:style w:type="paragraph" w:customStyle="1" w:styleId="Style23">
    <w:name w:val="Style23"/>
    <w:basedOn w:val="a"/>
    <w:uiPriority w:val="99"/>
    <w:rsid w:val="00086860"/>
    <w:pPr>
      <w:widowControl w:val="0"/>
      <w:autoSpaceDE w:val="0"/>
      <w:autoSpaceDN w:val="0"/>
      <w:adjustRightInd w:val="0"/>
      <w:spacing w:line="276" w:lineRule="exact"/>
      <w:ind w:firstLine="720"/>
      <w:jc w:val="both"/>
    </w:pPr>
    <w:rPr>
      <w:sz w:val="24"/>
      <w:szCs w:val="24"/>
    </w:rPr>
  </w:style>
  <w:style w:type="character" w:customStyle="1" w:styleId="FontStyle47">
    <w:name w:val="Font Style47"/>
    <w:uiPriority w:val="99"/>
    <w:rsid w:val="00086860"/>
    <w:rPr>
      <w:rFonts w:ascii="Times New Roman" w:hAnsi="Times New Roman" w:cs="Times New Roman"/>
      <w:color w:val="000000"/>
      <w:sz w:val="22"/>
      <w:szCs w:val="22"/>
    </w:rPr>
  </w:style>
  <w:style w:type="character" w:customStyle="1" w:styleId="FontStyle48">
    <w:name w:val="Font Style48"/>
    <w:uiPriority w:val="99"/>
    <w:rsid w:val="00086860"/>
    <w:rPr>
      <w:rFonts w:ascii="Times New Roman" w:hAnsi="Times New Roman" w:cs="Times New Roman"/>
      <w:b/>
      <w:bCs/>
      <w:color w:val="000000"/>
      <w:sz w:val="22"/>
      <w:szCs w:val="22"/>
    </w:rPr>
  </w:style>
  <w:style w:type="paragraph" w:customStyle="1" w:styleId="Style17">
    <w:name w:val="Style17"/>
    <w:basedOn w:val="a"/>
    <w:uiPriority w:val="99"/>
    <w:rsid w:val="00086860"/>
    <w:pPr>
      <w:widowControl w:val="0"/>
      <w:autoSpaceDE w:val="0"/>
      <w:autoSpaceDN w:val="0"/>
      <w:adjustRightInd w:val="0"/>
      <w:spacing w:line="275" w:lineRule="exact"/>
      <w:ind w:firstLine="634"/>
      <w:jc w:val="both"/>
    </w:pPr>
    <w:rPr>
      <w:sz w:val="24"/>
      <w:szCs w:val="24"/>
    </w:rPr>
  </w:style>
  <w:style w:type="paragraph" w:customStyle="1" w:styleId="Style18">
    <w:name w:val="Style18"/>
    <w:basedOn w:val="a"/>
    <w:uiPriority w:val="99"/>
    <w:rsid w:val="00086860"/>
    <w:pPr>
      <w:widowControl w:val="0"/>
      <w:autoSpaceDE w:val="0"/>
      <w:autoSpaceDN w:val="0"/>
      <w:adjustRightInd w:val="0"/>
      <w:spacing w:line="274" w:lineRule="exact"/>
      <w:ind w:firstLine="533"/>
      <w:jc w:val="both"/>
    </w:pPr>
    <w:rPr>
      <w:sz w:val="24"/>
      <w:szCs w:val="24"/>
    </w:rPr>
  </w:style>
  <w:style w:type="paragraph" w:customStyle="1" w:styleId="Style20">
    <w:name w:val="Style20"/>
    <w:basedOn w:val="a"/>
    <w:uiPriority w:val="99"/>
    <w:rsid w:val="00086860"/>
    <w:pPr>
      <w:widowControl w:val="0"/>
      <w:autoSpaceDE w:val="0"/>
      <w:autoSpaceDN w:val="0"/>
      <w:adjustRightInd w:val="0"/>
    </w:pPr>
    <w:rPr>
      <w:sz w:val="24"/>
      <w:szCs w:val="24"/>
    </w:rPr>
  </w:style>
  <w:style w:type="paragraph" w:customStyle="1" w:styleId="Style24">
    <w:name w:val="Style24"/>
    <w:basedOn w:val="a"/>
    <w:uiPriority w:val="99"/>
    <w:rsid w:val="00086860"/>
    <w:pPr>
      <w:widowControl w:val="0"/>
      <w:autoSpaceDE w:val="0"/>
      <w:autoSpaceDN w:val="0"/>
      <w:adjustRightInd w:val="0"/>
      <w:jc w:val="both"/>
    </w:pPr>
    <w:rPr>
      <w:sz w:val="24"/>
      <w:szCs w:val="24"/>
    </w:rPr>
  </w:style>
  <w:style w:type="paragraph" w:customStyle="1" w:styleId="Style28">
    <w:name w:val="Style28"/>
    <w:basedOn w:val="a"/>
    <w:uiPriority w:val="99"/>
    <w:rsid w:val="00086860"/>
    <w:pPr>
      <w:widowControl w:val="0"/>
      <w:autoSpaceDE w:val="0"/>
      <w:autoSpaceDN w:val="0"/>
      <w:adjustRightInd w:val="0"/>
      <w:spacing w:line="274" w:lineRule="exact"/>
      <w:ind w:firstLine="701"/>
    </w:pPr>
    <w:rPr>
      <w:sz w:val="24"/>
      <w:szCs w:val="24"/>
    </w:rPr>
  </w:style>
  <w:style w:type="paragraph" w:customStyle="1" w:styleId="Style30">
    <w:name w:val="Style30"/>
    <w:basedOn w:val="a"/>
    <w:uiPriority w:val="99"/>
    <w:rsid w:val="00086860"/>
    <w:pPr>
      <w:widowControl w:val="0"/>
      <w:autoSpaceDE w:val="0"/>
      <w:autoSpaceDN w:val="0"/>
      <w:adjustRightInd w:val="0"/>
      <w:spacing w:line="278" w:lineRule="exact"/>
      <w:ind w:hanging="360"/>
    </w:pPr>
    <w:rPr>
      <w:sz w:val="24"/>
      <w:szCs w:val="24"/>
    </w:rPr>
  </w:style>
  <w:style w:type="table" w:styleId="ab">
    <w:name w:val="Table Grid"/>
    <w:basedOn w:val="a1"/>
    <w:rsid w:val="00086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086860"/>
    <w:pPr>
      <w:widowControl w:val="0"/>
      <w:autoSpaceDE w:val="0"/>
      <w:autoSpaceDN w:val="0"/>
      <w:adjustRightInd w:val="0"/>
    </w:pPr>
    <w:rPr>
      <w:sz w:val="24"/>
      <w:szCs w:val="24"/>
    </w:rPr>
  </w:style>
  <w:style w:type="paragraph" w:customStyle="1" w:styleId="Style34">
    <w:name w:val="Style34"/>
    <w:basedOn w:val="a"/>
    <w:uiPriority w:val="99"/>
    <w:rsid w:val="00086860"/>
    <w:pPr>
      <w:widowControl w:val="0"/>
      <w:autoSpaceDE w:val="0"/>
      <w:autoSpaceDN w:val="0"/>
      <w:adjustRightInd w:val="0"/>
      <w:spacing w:line="275" w:lineRule="exact"/>
    </w:pPr>
    <w:rPr>
      <w:sz w:val="24"/>
      <w:szCs w:val="24"/>
    </w:rPr>
  </w:style>
  <w:style w:type="character" w:customStyle="1" w:styleId="FontStyle42">
    <w:name w:val="Font Style42"/>
    <w:uiPriority w:val="99"/>
    <w:rsid w:val="00086860"/>
    <w:rPr>
      <w:rFonts w:ascii="Times New Roman" w:hAnsi="Times New Roman" w:cs="Times New Roman"/>
      <w:b/>
      <w:bCs/>
      <w:i/>
      <w:iCs/>
      <w:color w:val="000000"/>
      <w:sz w:val="22"/>
      <w:szCs w:val="22"/>
    </w:rPr>
  </w:style>
  <w:style w:type="paragraph" w:customStyle="1" w:styleId="Style29">
    <w:name w:val="Style29"/>
    <w:basedOn w:val="a"/>
    <w:uiPriority w:val="99"/>
    <w:rsid w:val="00086860"/>
    <w:pPr>
      <w:widowControl w:val="0"/>
      <w:autoSpaceDE w:val="0"/>
      <w:autoSpaceDN w:val="0"/>
      <w:adjustRightInd w:val="0"/>
      <w:spacing w:line="278" w:lineRule="exact"/>
      <w:jc w:val="center"/>
    </w:pPr>
    <w:rPr>
      <w:sz w:val="24"/>
      <w:szCs w:val="24"/>
    </w:rPr>
  </w:style>
  <w:style w:type="character" w:customStyle="1" w:styleId="FontStyle43">
    <w:name w:val="Font Style43"/>
    <w:uiPriority w:val="99"/>
    <w:rsid w:val="00086860"/>
    <w:rPr>
      <w:rFonts w:ascii="Times New Roman" w:hAnsi="Times New Roman" w:cs="Times New Roman"/>
      <w:i/>
      <w:iCs/>
      <w:color w:val="000000"/>
      <w:sz w:val="22"/>
      <w:szCs w:val="22"/>
    </w:rPr>
  </w:style>
  <w:style w:type="character" w:customStyle="1" w:styleId="10">
    <w:name w:val="Заголовок 1 Знак"/>
    <w:link w:val="1"/>
    <w:rsid w:val="00086860"/>
    <w:rPr>
      <w:b/>
      <w:sz w:val="36"/>
    </w:rPr>
  </w:style>
  <w:style w:type="paragraph" w:customStyle="1" w:styleId="Style12">
    <w:name w:val="Style12"/>
    <w:basedOn w:val="a"/>
    <w:uiPriority w:val="99"/>
    <w:rsid w:val="00086860"/>
    <w:pPr>
      <w:widowControl w:val="0"/>
      <w:autoSpaceDE w:val="0"/>
      <w:autoSpaceDN w:val="0"/>
      <w:adjustRightInd w:val="0"/>
      <w:jc w:val="both"/>
    </w:pPr>
    <w:rPr>
      <w:sz w:val="24"/>
      <w:szCs w:val="24"/>
    </w:rPr>
  </w:style>
  <w:style w:type="character" w:customStyle="1" w:styleId="FontStyle30">
    <w:name w:val="Font Style30"/>
    <w:rsid w:val="00086860"/>
    <w:rPr>
      <w:rFonts w:ascii="Times New Roman" w:hAnsi="Times New Roman" w:cs="Times New Roman"/>
      <w:sz w:val="22"/>
      <w:szCs w:val="22"/>
    </w:rPr>
  </w:style>
  <w:style w:type="paragraph" w:customStyle="1" w:styleId="Style2">
    <w:name w:val="Style2"/>
    <w:basedOn w:val="a"/>
    <w:rsid w:val="00086860"/>
    <w:pPr>
      <w:widowControl w:val="0"/>
      <w:autoSpaceDE w:val="0"/>
      <w:autoSpaceDN w:val="0"/>
      <w:adjustRightInd w:val="0"/>
      <w:spacing w:line="276" w:lineRule="exact"/>
      <w:ind w:firstLine="576"/>
      <w:jc w:val="both"/>
    </w:pPr>
    <w:rPr>
      <w:sz w:val="24"/>
      <w:szCs w:val="24"/>
    </w:rPr>
  </w:style>
  <w:style w:type="paragraph" w:customStyle="1" w:styleId="Style10">
    <w:name w:val="Style10"/>
    <w:basedOn w:val="a"/>
    <w:uiPriority w:val="99"/>
    <w:rsid w:val="00086860"/>
    <w:pPr>
      <w:widowControl w:val="0"/>
      <w:autoSpaceDE w:val="0"/>
      <w:autoSpaceDN w:val="0"/>
      <w:adjustRightInd w:val="0"/>
      <w:spacing w:line="262" w:lineRule="exact"/>
    </w:pPr>
    <w:rPr>
      <w:sz w:val="24"/>
      <w:szCs w:val="24"/>
    </w:rPr>
  </w:style>
  <w:style w:type="paragraph" w:customStyle="1" w:styleId="Style36">
    <w:name w:val="Style36"/>
    <w:basedOn w:val="a"/>
    <w:uiPriority w:val="99"/>
    <w:rsid w:val="00086860"/>
    <w:pPr>
      <w:widowControl w:val="0"/>
      <w:autoSpaceDE w:val="0"/>
      <w:autoSpaceDN w:val="0"/>
      <w:adjustRightInd w:val="0"/>
      <w:spacing w:line="278" w:lineRule="exact"/>
      <w:ind w:firstLine="322"/>
    </w:pPr>
    <w:rPr>
      <w:sz w:val="24"/>
      <w:szCs w:val="24"/>
    </w:rPr>
  </w:style>
  <w:style w:type="paragraph" w:styleId="ac">
    <w:name w:val="List Paragraph"/>
    <w:basedOn w:val="a"/>
    <w:link w:val="ad"/>
    <w:uiPriority w:val="99"/>
    <w:qFormat/>
    <w:rsid w:val="00086860"/>
    <w:pPr>
      <w:ind w:left="720"/>
      <w:contextualSpacing/>
    </w:pPr>
    <w:rPr>
      <w:sz w:val="24"/>
      <w:szCs w:val="24"/>
    </w:rPr>
  </w:style>
  <w:style w:type="paragraph" w:customStyle="1" w:styleId="Style14">
    <w:name w:val="Style14"/>
    <w:basedOn w:val="a"/>
    <w:uiPriority w:val="99"/>
    <w:rsid w:val="00086860"/>
    <w:pPr>
      <w:widowControl w:val="0"/>
      <w:autoSpaceDE w:val="0"/>
      <w:autoSpaceDN w:val="0"/>
      <w:adjustRightInd w:val="0"/>
    </w:pPr>
    <w:rPr>
      <w:sz w:val="24"/>
      <w:szCs w:val="24"/>
    </w:rPr>
  </w:style>
  <w:style w:type="paragraph" w:customStyle="1" w:styleId="Style16">
    <w:name w:val="Style16"/>
    <w:basedOn w:val="a"/>
    <w:uiPriority w:val="99"/>
    <w:rsid w:val="00086860"/>
    <w:pPr>
      <w:widowControl w:val="0"/>
      <w:autoSpaceDE w:val="0"/>
      <w:autoSpaceDN w:val="0"/>
      <w:adjustRightInd w:val="0"/>
      <w:spacing w:line="279" w:lineRule="exact"/>
    </w:pPr>
    <w:rPr>
      <w:sz w:val="24"/>
      <w:szCs w:val="24"/>
    </w:rPr>
  </w:style>
  <w:style w:type="paragraph" w:customStyle="1" w:styleId="Style25">
    <w:name w:val="Style25"/>
    <w:basedOn w:val="a"/>
    <w:uiPriority w:val="99"/>
    <w:rsid w:val="00086860"/>
    <w:pPr>
      <w:widowControl w:val="0"/>
      <w:autoSpaceDE w:val="0"/>
      <w:autoSpaceDN w:val="0"/>
      <w:adjustRightInd w:val="0"/>
    </w:pPr>
    <w:rPr>
      <w:sz w:val="24"/>
      <w:szCs w:val="24"/>
    </w:rPr>
  </w:style>
  <w:style w:type="character" w:customStyle="1" w:styleId="FontStyle44">
    <w:name w:val="Font Style44"/>
    <w:uiPriority w:val="99"/>
    <w:rsid w:val="00086860"/>
    <w:rPr>
      <w:rFonts w:ascii="Times New Roman" w:hAnsi="Times New Roman" w:cs="Times New Roman"/>
      <w:i/>
      <w:iCs/>
      <w:color w:val="000000"/>
      <w:sz w:val="18"/>
      <w:szCs w:val="18"/>
    </w:rPr>
  </w:style>
  <w:style w:type="paragraph" w:customStyle="1" w:styleId="11">
    <w:name w:val="Знак1"/>
    <w:basedOn w:val="a"/>
    <w:rsid w:val="00086860"/>
    <w:pPr>
      <w:tabs>
        <w:tab w:val="num" w:pos="643"/>
      </w:tabs>
      <w:spacing w:after="160" w:line="240" w:lineRule="exact"/>
    </w:pPr>
    <w:rPr>
      <w:rFonts w:ascii="Verdana" w:hAnsi="Verdana" w:cs="Verdana"/>
      <w:sz w:val="20"/>
      <w:lang w:val="en-US" w:eastAsia="en-US"/>
    </w:rPr>
  </w:style>
  <w:style w:type="paragraph" w:customStyle="1" w:styleId="ae">
    <w:name w:val="список с точками"/>
    <w:basedOn w:val="a"/>
    <w:rsid w:val="00086860"/>
    <w:pPr>
      <w:tabs>
        <w:tab w:val="num" w:pos="720"/>
        <w:tab w:val="num" w:pos="756"/>
      </w:tabs>
      <w:spacing w:line="312" w:lineRule="auto"/>
      <w:ind w:left="756" w:hanging="360"/>
      <w:jc w:val="both"/>
    </w:pPr>
    <w:rPr>
      <w:sz w:val="24"/>
      <w:szCs w:val="24"/>
    </w:rPr>
  </w:style>
  <w:style w:type="character" w:customStyle="1" w:styleId="a8">
    <w:name w:val="Нижний колонтитул Знак"/>
    <w:link w:val="a7"/>
    <w:rsid w:val="00086860"/>
    <w:rPr>
      <w:sz w:val="28"/>
    </w:rPr>
  </w:style>
  <w:style w:type="character" w:styleId="af">
    <w:name w:val="page number"/>
    <w:basedOn w:val="a0"/>
    <w:rsid w:val="00086860"/>
  </w:style>
  <w:style w:type="paragraph" w:customStyle="1" w:styleId="ConsPlusNormal">
    <w:name w:val="ConsPlusNormal"/>
    <w:rsid w:val="00086860"/>
    <w:pPr>
      <w:widowControl w:val="0"/>
      <w:autoSpaceDE w:val="0"/>
      <w:autoSpaceDN w:val="0"/>
      <w:adjustRightInd w:val="0"/>
      <w:ind w:firstLine="720"/>
    </w:pPr>
    <w:rPr>
      <w:rFonts w:ascii="Arial" w:hAnsi="Arial" w:cs="Arial"/>
      <w:lang w:eastAsia="ru-RU"/>
    </w:rPr>
  </w:style>
  <w:style w:type="paragraph" w:styleId="af0">
    <w:name w:val="header"/>
    <w:basedOn w:val="a"/>
    <w:link w:val="af1"/>
    <w:uiPriority w:val="99"/>
    <w:unhideWhenUsed/>
    <w:rsid w:val="00086860"/>
    <w:pPr>
      <w:tabs>
        <w:tab w:val="center" w:pos="4677"/>
        <w:tab w:val="right" w:pos="9355"/>
      </w:tabs>
    </w:pPr>
    <w:rPr>
      <w:sz w:val="24"/>
      <w:szCs w:val="24"/>
    </w:rPr>
  </w:style>
  <w:style w:type="character" w:customStyle="1" w:styleId="af1">
    <w:name w:val="Верхний колонтитул Знак"/>
    <w:link w:val="af0"/>
    <w:uiPriority w:val="99"/>
    <w:rsid w:val="00086860"/>
    <w:rPr>
      <w:sz w:val="24"/>
      <w:szCs w:val="24"/>
    </w:rPr>
  </w:style>
  <w:style w:type="paragraph" w:styleId="af2">
    <w:name w:val="Balloon Text"/>
    <w:basedOn w:val="a"/>
    <w:link w:val="af3"/>
    <w:uiPriority w:val="99"/>
    <w:unhideWhenUsed/>
    <w:rsid w:val="00086860"/>
    <w:rPr>
      <w:rFonts w:ascii="Tahoma" w:hAnsi="Tahoma"/>
      <w:sz w:val="16"/>
      <w:szCs w:val="16"/>
    </w:rPr>
  </w:style>
  <w:style w:type="character" w:customStyle="1" w:styleId="af3">
    <w:name w:val="Текст выноски Знак"/>
    <w:link w:val="af2"/>
    <w:uiPriority w:val="99"/>
    <w:rsid w:val="00086860"/>
    <w:rPr>
      <w:rFonts w:ascii="Tahoma" w:hAnsi="Tahoma" w:cs="Tahoma"/>
      <w:sz w:val="16"/>
      <w:szCs w:val="16"/>
    </w:rPr>
  </w:style>
  <w:style w:type="character" w:customStyle="1" w:styleId="32">
    <w:name w:val="Основной текст 3 Знак"/>
    <w:link w:val="31"/>
    <w:uiPriority w:val="99"/>
    <w:rsid w:val="00086860"/>
    <w:rPr>
      <w:snapToGrid w:val="0"/>
      <w:sz w:val="28"/>
    </w:rPr>
  </w:style>
  <w:style w:type="character" w:customStyle="1" w:styleId="22">
    <w:name w:val="Основной текст 2 Знак"/>
    <w:link w:val="20"/>
    <w:uiPriority w:val="99"/>
    <w:rsid w:val="00086860"/>
    <w:rPr>
      <w:snapToGrid w:val="0"/>
      <w:sz w:val="26"/>
    </w:rPr>
  </w:style>
  <w:style w:type="character" w:customStyle="1" w:styleId="a6">
    <w:name w:val="Основной текст Знак"/>
    <w:link w:val="a5"/>
    <w:uiPriority w:val="99"/>
    <w:rsid w:val="00086860"/>
    <w:rPr>
      <w:snapToGrid w:val="0"/>
      <w:sz w:val="26"/>
    </w:rPr>
  </w:style>
  <w:style w:type="character" w:customStyle="1" w:styleId="40">
    <w:name w:val="Заголовок 4 Знак"/>
    <w:link w:val="4"/>
    <w:uiPriority w:val="9"/>
    <w:rsid w:val="00086860"/>
    <w:rPr>
      <w:b/>
      <w:sz w:val="28"/>
    </w:rPr>
  </w:style>
  <w:style w:type="paragraph" w:styleId="af4">
    <w:name w:val="No Spacing"/>
    <w:uiPriority w:val="1"/>
    <w:qFormat/>
    <w:rsid w:val="008C572C"/>
    <w:rPr>
      <w:sz w:val="28"/>
      <w:lang w:eastAsia="ru-RU"/>
    </w:rPr>
  </w:style>
  <w:style w:type="character" w:customStyle="1" w:styleId="a4">
    <w:name w:val="Название Знак"/>
    <w:link w:val="a3"/>
    <w:rsid w:val="00825A2E"/>
    <w:rPr>
      <w:sz w:val="24"/>
    </w:rPr>
  </w:style>
  <w:style w:type="character" w:customStyle="1" w:styleId="FontStyle46">
    <w:name w:val="Font Style46"/>
    <w:uiPriority w:val="99"/>
    <w:rsid w:val="00825A2E"/>
    <w:rPr>
      <w:rFonts w:ascii="Times New Roman" w:hAnsi="Times New Roman" w:cs="Times New Roman"/>
      <w:color w:val="000000"/>
      <w:sz w:val="22"/>
      <w:szCs w:val="22"/>
    </w:rPr>
  </w:style>
  <w:style w:type="paragraph" w:customStyle="1" w:styleId="210">
    <w:name w:val="Основной текст с отступом 21"/>
    <w:basedOn w:val="a"/>
    <w:uiPriority w:val="99"/>
    <w:rsid w:val="00825A2E"/>
    <w:pPr>
      <w:widowControl w:val="0"/>
      <w:suppressAutoHyphens/>
      <w:autoSpaceDE w:val="0"/>
      <w:spacing w:after="120" w:line="480" w:lineRule="auto"/>
      <w:ind w:left="283" w:firstLine="440"/>
    </w:pPr>
    <w:rPr>
      <w:sz w:val="20"/>
      <w:lang w:eastAsia="ar-SA"/>
    </w:rPr>
  </w:style>
  <w:style w:type="paragraph" w:customStyle="1" w:styleId="Style11">
    <w:name w:val="Style11"/>
    <w:basedOn w:val="a"/>
    <w:uiPriority w:val="99"/>
    <w:rsid w:val="00825A2E"/>
    <w:pPr>
      <w:widowControl w:val="0"/>
      <w:autoSpaceDE w:val="0"/>
      <w:autoSpaceDN w:val="0"/>
      <w:adjustRightInd w:val="0"/>
      <w:spacing w:line="255" w:lineRule="exact"/>
      <w:ind w:firstLine="521"/>
      <w:jc w:val="both"/>
    </w:pPr>
    <w:rPr>
      <w:sz w:val="24"/>
      <w:szCs w:val="24"/>
    </w:rPr>
  </w:style>
  <w:style w:type="paragraph" w:styleId="af5">
    <w:name w:val="Normal (Web)"/>
    <w:basedOn w:val="a"/>
    <w:uiPriority w:val="99"/>
    <w:rsid w:val="00045730"/>
    <w:rPr>
      <w:rFonts w:eastAsia="Calibri"/>
      <w:color w:val="8B0000"/>
      <w:sz w:val="24"/>
      <w:szCs w:val="24"/>
    </w:rPr>
  </w:style>
  <w:style w:type="paragraph" w:customStyle="1" w:styleId="CharChar">
    <w:name w:val="Char Char"/>
    <w:basedOn w:val="a"/>
    <w:rsid w:val="00F02F2B"/>
    <w:pPr>
      <w:spacing w:after="160" w:line="240" w:lineRule="exact"/>
    </w:pPr>
    <w:rPr>
      <w:rFonts w:ascii="Verdana" w:hAnsi="Verdana"/>
      <w:sz w:val="20"/>
      <w:lang w:val="en-US" w:eastAsia="en-US"/>
    </w:rPr>
  </w:style>
  <w:style w:type="character" w:styleId="af6">
    <w:name w:val="Hyperlink"/>
    <w:unhideWhenUsed/>
    <w:rsid w:val="00E52988"/>
    <w:rPr>
      <w:color w:val="0000FF"/>
      <w:u w:val="single"/>
    </w:rPr>
  </w:style>
  <w:style w:type="character" w:customStyle="1" w:styleId="FontStyle37">
    <w:name w:val="Font Style37"/>
    <w:uiPriority w:val="99"/>
    <w:rsid w:val="007D1CAA"/>
    <w:rPr>
      <w:rFonts w:ascii="Times New Roman" w:hAnsi="Times New Roman" w:cs="Times New Roman"/>
      <w:color w:val="000000"/>
      <w:sz w:val="26"/>
      <w:szCs w:val="26"/>
    </w:rPr>
  </w:style>
  <w:style w:type="paragraph" w:styleId="af7">
    <w:name w:val="footnote text"/>
    <w:basedOn w:val="a"/>
    <w:link w:val="af8"/>
    <w:uiPriority w:val="99"/>
    <w:rsid w:val="007D1CAA"/>
    <w:pPr>
      <w:suppressAutoHyphens/>
    </w:pPr>
    <w:rPr>
      <w:rFonts w:eastAsia="Calibri"/>
      <w:sz w:val="20"/>
      <w:lang w:eastAsia="ar-SA"/>
    </w:rPr>
  </w:style>
  <w:style w:type="character" w:customStyle="1" w:styleId="af8">
    <w:name w:val="Текст сноски Знак"/>
    <w:link w:val="af7"/>
    <w:uiPriority w:val="99"/>
    <w:rsid w:val="007D1CAA"/>
    <w:rPr>
      <w:rFonts w:eastAsia="Calibri"/>
      <w:lang w:eastAsia="ar-SA"/>
    </w:rPr>
  </w:style>
  <w:style w:type="character" w:customStyle="1" w:styleId="FontStyle50">
    <w:name w:val="Font Style50"/>
    <w:uiPriority w:val="99"/>
    <w:rsid w:val="000D437E"/>
    <w:rPr>
      <w:rFonts w:ascii="Times New Roman" w:hAnsi="Times New Roman" w:cs="Times New Roman"/>
      <w:color w:val="000000"/>
      <w:sz w:val="26"/>
      <w:szCs w:val="26"/>
    </w:rPr>
  </w:style>
  <w:style w:type="paragraph" w:customStyle="1" w:styleId="TableParagraph">
    <w:name w:val="Table Paragraph"/>
    <w:basedOn w:val="a"/>
    <w:uiPriority w:val="1"/>
    <w:qFormat/>
    <w:rsid w:val="00E371C0"/>
    <w:pPr>
      <w:widowControl w:val="0"/>
    </w:pPr>
    <w:rPr>
      <w:rFonts w:asciiTheme="minorHAnsi" w:eastAsiaTheme="minorHAnsi" w:hAnsiTheme="minorHAnsi" w:cstheme="minorBidi"/>
      <w:sz w:val="22"/>
      <w:szCs w:val="22"/>
      <w:lang w:val="en-US" w:eastAsia="en-US"/>
    </w:rPr>
  </w:style>
  <w:style w:type="character" w:customStyle="1" w:styleId="ad">
    <w:name w:val="Абзац списка Знак"/>
    <w:link w:val="ac"/>
    <w:uiPriority w:val="34"/>
    <w:locked/>
    <w:rsid w:val="00E371C0"/>
    <w:rPr>
      <w:sz w:val="24"/>
      <w:szCs w:val="24"/>
      <w:lang w:eastAsia="ru-RU"/>
    </w:rPr>
  </w:style>
  <w:style w:type="character" w:customStyle="1" w:styleId="biblio-record-text">
    <w:name w:val="biblio-record-text"/>
    <w:basedOn w:val="a0"/>
    <w:rsid w:val="008B7041"/>
  </w:style>
  <w:style w:type="character" w:customStyle="1" w:styleId="12">
    <w:name w:val="Оглавление 1 Знак"/>
    <w:link w:val="13"/>
    <w:rsid w:val="008B7041"/>
    <w:rPr>
      <w:rFonts w:ascii="Tahoma" w:eastAsia="Tahoma" w:hAnsi="Tahoma" w:cs="Tahoma"/>
      <w:color w:val="000000"/>
    </w:rPr>
  </w:style>
  <w:style w:type="paragraph" w:styleId="13">
    <w:name w:val="toc 1"/>
    <w:basedOn w:val="a"/>
    <w:link w:val="12"/>
    <w:autoRedefine/>
    <w:rsid w:val="008B7041"/>
    <w:pPr>
      <w:widowControl w:val="0"/>
      <w:tabs>
        <w:tab w:val="left" w:pos="939"/>
      </w:tabs>
      <w:contextualSpacing/>
      <w:jc w:val="both"/>
    </w:pPr>
    <w:rPr>
      <w:rFonts w:ascii="Tahoma" w:eastAsia="Tahoma" w:hAnsi="Tahoma" w:cs="Tahoma"/>
      <w:color w:val="000000"/>
      <w:sz w:val="20"/>
      <w:shd w:val="clear" w:color="auto" w:fill="FFFFFF"/>
      <w:lang w:eastAsia="ja-JP"/>
    </w:rPr>
  </w:style>
  <w:style w:type="character" w:customStyle="1" w:styleId="af9">
    <w:name w:val="Основной текст_"/>
    <w:link w:val="14"/>
    <w:uiPriority w:val="99"/>
    <w:locked/>
    <w:rsid w:val="00F8797C"/>
    <w:rPr>
      <w:rFonts w:ascii="Tahoma" w:hAnsi="Tahoma" w:cs="Tahoma"/>
      <w:shd w:val="clear" w:color="auto" w:fill="FFFFFF"/>
    </w:rPr>
  </w:style>
  <w:style w:type="paragraph" w:customStyle="1" w:styleId="14">
    <w:name w:val="Основной текст1"/>
    <w:basedOn w:val="a"/>
    <w:link w:val="af9"/>
    <w:uiPriority w:val="99"/>
    <w:rsid w:val="00F8797C"/>
    <w:pPr>
      <w:widowControl w:val="0"/>
      <w:shd w:val="clear" w:color="auto" w:fill="FFFFFF"/>
      <w:spacing w:line="288" w:lineRule="exact"/>
      <w:jc w:val="both"/>
    </w:pPr>
    <w:rPr>
      <w:rFonts w:ascii="Tahoma" w:hAnsi="Tahoma" w:cs="Tahoma"/>
      <w:sz w:val="20"/>
      <w:lang w:eastAsia="ja-JP"/>
    </w:rPr>
  </w:style>
  <w:style w:type="table" w:customStyle="1" w:styleId="15">
    <w:name w:val="Сетка таблицы1"/>
    <w:basedOn w:val="a1"/>
    <w:next w:val="ab"/>
    <w:uiPriority w:val="99"/>
    <w:rsid w:val="002F4630"/>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0010"/>
    <w:pPr>
      <w:widowControl w:val="0"/>
    </w:pPr>
    <w:rPr>
      <w:rFonts w:ascii="Newton C" w:hAnsi="Newton C"/>
      <w:snapToGrid w:val="0"/>
      <w:color w:val="000000"/>
      <w:sz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odle.nfygu.ru/course/view.php?id=13812" TargetMode="External"/><Relationship Id="rId13" Type="http://schemas.openxmlformats.org/officeDocument/2006/relationships/hyperlink" Target="http://www.mwork.su" TargetMode="External"/><Relationship Id="rId18" Type="http://schemas.openxmlformats.org/officeDocument/2006/relationships/hyperlink" Target="http://www.fgosvo.ru" TargetMode="External"/><Relationship Id="rId3" Type="http://schemas.openxmlformats.org/officeDocument/2006/relationships/settings" Target="settings.xml"/><Relationship Id="rId21" Type="http://schemas.openxmlformats.org/officeDocument/2006/relationships/hyperlink" Target="http://www." TargetMode="External"/><Relationship Id="rId7" Type="http://schemas.openxmlformats.org/officeDocument/2006/relationships/image" Target="media/image1.emf"/><Relationship Id="rId12" Type="http://schemas.openxmlformats.org/officeDocument/2006/relationships/hyperlink" Target="https://biblioclub.ru" TargetMode="External"/><Relationship Id="rId17" Type="http://schemas.openxmlformats.org/officeDocument/2006/relationships/hyperlink" Target="http://rosugol.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ining.kz" TargetMode="External"/><Relationship Id="rId20" Type="http://schemas.openxmlformats.org/officeDocument/2006/relationships/hyperlink" Target="http://www.rudm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club.ru/index.php?page=publisher_red&amp;pub_id=1985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snadzor.ru" TargetMode="External"/><Relationship Id="rId23" Type="http://schemas.openxmlformats.org/officeDocument/2006/relationships/hyperlink" Target="http://karta-smi.ru" TargetMode="External"/><Relationship Id="rId10" Type="http://schemas.openxmlformats.org/officeDocument/2006/relationships/hyperlink" Target="https://biblioclub.ru/index.php?page=author_red&amp;id=152450" TargetMode="External"/><Relationship Id="rId19" Type="http://schemas.openxmlformats.org/officeDocument/2006/relationships/hyperlink" Target="http://www.rosugol.ru/jur_u/ugol.html" TargetMode="External"/><Relationship Id="rId4" Type="http://schemas.openxmlformats.org/officeDocument/2006/relationships/webSettings" Target="webSettings.xml"/><Relationship Id="rId9" Type="http://schemas.openxmlformats.org/officeDocument/2006/relationships/hyperlink" Target="http://nti.s-vfu.ru/downloads/doc/pol_BRS_04.pdf" TargetMode="External"/><Relationship Id="rId14" Type="http://schemas.openxmlformats.org/officeDocument/2006/relationships/hyperlink" Target="http://www.minenergo.gov.ru" TargetMode="External"/><Relationship Id="rId22" Type="http://schemas.openxmlformats.org/officeDocument/2006/relationships/hyperlink" Target="http://novtex.ru/gorma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383</TotalTime>
  <Pages>14</Pages>
  <Words>3615</Words>
  <Characters>20610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BlackShine</Company>
  <LinksUpToDate>false</LinksUpToDate>
  <CharactersWithSpaces>24177</CharactersWithSpaces>
  <SharedDoc>false</SharedDoc>
  <HLinks>
    <vt:vector size="90" baseType="variant">
      <vt:variant>
        <vt:i4>3801207</vt:i4>
      </vt:variant>
      <vt:variant>
        <vt:i4>42</vt:i4>
      </vt:variant>
      <vt:variant>
        <vt:i4>0</vt:i4>
      </vt:variant>
      <vt:variant>
        <vt:i4>5</vt:i4>
      </vt:variant>
      <vt:variant>
        <vt:lpwstr>http://www.gornoe-delo.ru/magazine/mgp.php</vt:lpwstr>
      </vt:variant>
      <vt:variant>
        <vt:lpwstr/>
      </vt:variant>
      <vt:variant>
        <vt:i4>2621543</vt:i4>
      </vt:variant>
      <vt:variant>
        <vt:i4>39</vt:i4>
      </vt:variant>
      <vt:variant>
        <vt:i4>0</vt:i4>
      </vt:variant>
      <vt:variant>
        <vt:i4>5</vt:i4>
      </vt:variant>
      <vt:variant>
        <vt:lpwstr>http://glueckaufrus.rosugol.ru/</vt:lpwstr>
      </vt:variant>
      <vt:variant>
        <vt:lpwstr/>
      </vt:variant>
      <vt:variant>
        <vt:i4>3014771</vt:i4>
      </vt:variant>
      <vt:variant>
        <vt:i4>36</vt:i4>
      </vt:variant>
      <vt:variant>
        <vt:i4>0</vt:i4>
      </vt:variant>
      <vt:variant>
        <vt:i4>5</vt:i4>
      </vt:variant>
      <vt:variant>
        <vt:lpwstr>http://www.russian-mining.com/</vt:lpwstr>
      </vt:variant>
      <vt:variant>
        <vt:lpwstr/>
      </vt:variant>
      <vt:variant>
        <vt:i4>1114182</vt:i4>
      </vt:variant>
      <vt:variant>
        <vt:i4>33</vt:i4>
      </vt:variant>
      <vt:variant>
        <vt:i4>0</vt:i4>
      </vt:variant>
      <vt:variant>
        <vt:i4>5</vt:i4>
      </vt:variant>
      <vt:variant>
        <vt:lpwstr>http://novtex.ru/gormash</vt:lpwstr>
      </vt:variant>
      <vt:variant>
        <vt:lpwstr/>
      </vt:variant>
      <vt:variant>
        <vt:i4>4259868</vt:i4>
      </vt:variant>
      <vt:variant>
        <vt:i4>30</vt:i4>
      </vt:variant>
      <vt:variant>
        <vt:i4>0</vt:i4>
      </vt:variant>
      <vt:variant>
        <vt:i4>5</vt:i4>
      </vt:variant>
      <vt:variant>
        <vt:lpwstr>http://www.gornoe-delo.ru/magazine/gp.php?v=list&amp;gp=52005</vt:lpwstr>
      </vt:variant>
      <vt:variant>
        <vt:lpwstr/>
      </vt:variant>
      <vt:variant>
        <vt:i4>6225985</vt:i4>
      </vt:variant>
      <vt:variant>
        <vt:i4>27</vt:i4>
      </vt:variant>
      <vt:variant>
        <vt:i4>0</vt:i4>
      </vt:variant>
      <vt:variant>
        <vt:i4>5</vt:i4>
      </vt:variant>
      <vt:variant>
        <vt:lpwstr>http://www.rudmet.ru/gurnal.php?idname=1</vt:lpwstr>
      </vt:variant>
      <vt:variant>
        <vt:lpwstr/>
      </vt:variant>
      <vt:variant>
        <vt:i4>7798867</vt:i4>
      </vt:variant>
      <vt:variant>
        <vt:i4>24</vt:i4>
      </vt:variant>
      <vt:variant>
        <vt:i4>0</vt:i4>
      </vt:variant>
      <vt:variant>
        <vt:i4>5</vt:i4>
      </vt:variant>
      <vt:variant>
        <vt:lpwstr>http://www.rosugol.ru/jur_u/ugol.html</vt:lpwstr>
      </vt:variant>
      <vt:variant>
        <vt:lpwstr/>
      </vt:variant>
      <vt:variant>
        <vt:i4>3080302</vt:i4>
      </vt:variant>
      <vt:variant>
        <vt:i4>21</vt:i4>
      </vt:variant>
      <vt:variant>
        <vt:i4>0</vt:i4>
      </vt:variant>
      <vt:variant>
        <vt:i4>5</vt:i4>
      </vt:variant>
      <vt:variant>
        <vt:lpwstr>http://www.rmpi.ru/page.php?id=34&amp;level=1&amp;fid=34&amp;idactiv=34</vt:lpwstr>
      </vt:variant>
      <vt:variant>
        <vt:lpwstr/>
      </vt:variant>
      <vt:variant>
        <vt:i4>2949153</vt:i4>
      </vt:variant>
      <vt:variant>
        <vt:i4>18</vt:i4>
      </vt:variant>
      <vt:variant>
        <vt:i4>0</vt:i4>
      </vt:variant>
      <vt:variant>
        <vt:i4>5</vt:i4>
      </vt:variant>
      <vt:variant>
        <vt:lpwstr>http://coal.dp.ua/</vt:lpwstr>
      </vt:variant>
      <vt:variant>
        <vt:lpwstr/>
      </vt:variant>
      <vt:variant>
        <vt:i4>1179740</vt:i4>
      </vt:variant>
      <vt:variant>
        <vt:i4>15</vt:i4>
      </vt:variant>
      <vt:variant>
        <vt:i4>0</vt:i4>
      </vt:variant>
      <vt:variant>
        <vt:i4>5</vt:i4>
      </vt:variant>
      <vt:variant>
        <vt:lpwstr>http://www.mining.kz/</vt:lpwstr>
      </vt:variant>
      <vt:variant>
        <vt:lpwstr/>
      </vt:variant>
      <vt:variant>
        <vt:i4>720897</vt:i4>
      </vt:variant>
      <vt:variant>
        <vt:i4>12</vt:i4>
      </vt:variant>
      <vt:variant>
        <vt:i4>0</vt:i4>
      </vt:variant>
      <vt:variant>
        <vt:i4>5</vt:i4>
      </vt:variant>
      <vt:variant>
        <vt:lpwstr>http://www.gosnadzor.ru/</vt:lpwstr>
      </vt:variant>
      <vt:variant>
        <vt:lpwstr/>
      </vt:variant>
      <vt:variant>
        <vt:i4>2818151</vt:i4>
      </vt:variant>
      <vt:variant>
        <vt:i4>9</vt:i4>
      </vt:variant>
      <vt:variant>
        <vt:i4>0</vt:i4>
      </vt:variant>
      <vt:variant>
        <vt:i4>5</vt:i4>
      </vt:variant>
      <vt:variant>
        <vt:lpwstr>http://www.gornoe-delo.ru/</vt:lpwstr>
      </vt:variant>
      <vt:variant>
        <vt:lpwstr/>
      </vt:variant>
      <vt:variant>
        <vt:i4>4587603</vt:i4>
      </vt:variant>
      <vt:variant>
        <vt:i4>6</vt:i4>
      </vt:variant>
      <vt:variant>
        <vt:i4>0</vt:i4>
      </vt:variant>
      <vt:variant>
        <vt:i4>5</vt:i4>
      </vt:variant>
      <vt:variant>
        <vt:lpwstr>http://www.e.lanbook.com/</vt:lpwstr>
      </vt:variant>
      <vt:variant>
        <vt:lpwstr/>
      </vt:variant>
      <vt:variant>
        <vt:i4>5963870</vt:i4>
      </vt:variant>
      <vt:variant>
        <vt:i4>3</vt:i4>
      </vt:variant>
      <vt:variant>
        <vt:i4>0</vt:i4>
      </vt:variant>
      <vt:variant>
        <vt:i4>5</vt:i4>
      </vt:variant>
      <vt:variant>
        <vt:lpwstr>http://nti.s-vfu.ru/downloads/doc/pol_BRS_04.pdf</vt:lpwstr>
      </vt:variant>
      <vt:variant>
        <vt:lpwstr/>
      </vt:variant>
      <vt:variant>
        <vt:i4>786506</vt:i4>
      </vt:variant>
      <vt:variant>
        <vt:i4>0</vt:i4>
      </vt:variant>
      <vt:variant>
        <vt:i4>0</vt:i4>
      </vt:variant>
      <vt:variant>
        <vt:i4>5</vt:i4>
      </vt:variant>
      <vt:variant>
        <vt:lpwstr>http://moodle.nfygu.ru/course/view.php?id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вЁ пЈг</dc:creator>
  <cp:lastModifiedBy>1</cp:lastModifiedBy>
  <cp:revision>28</cp:revision>
  <cp:lastPrinted>2023-05-29T00:38:00Z</cp:lastPrinted>
  <dcterms:created xsi:type="dcterms:W3CDTF">2021-06-21T23:45:00Z</dcterms:created>
  <dcterms:modified xsi:type="dcterms:W3CDTF">2023-06-10T23:44:00Z</dcterms:modified>
</cp:coreProperties>
</file>