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34" w:rsidRDefault="000B4334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7902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0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B93499" w:rsidRDefault="00E17052" w:rsidP="00E17052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C02075" w:rsidRPr="0056052E" w:rsidRDefault="00C02075" w:rsidP="00C02075">
      <w:pPr>
        <w:jc w:val="center"/>
        <w:rPr>
          <w:b/>
          <w:bCs/>
        </w:rPr>
      </w:pPr>
      <w:r w:rsidRPr="00016F67">
        <w:rPr>
          <w:b/>
          <w:bCs/>
        </w:rPr>
        <w:t>Б1.В.</w:t>
      </w:r>
      <w:r w:rsidR="00860E2C" w:rsidRPr="00016F67">
        <w:rPr>
          <w:b/>
          <w:bCs/>
        </w:rPr>
        <w:t>ДВ.06.02</w:t>
      </w:r>
      <w:r w:rsidRPr="00016F67">
        <w:rPr>
          <w:b/>
          <w:bCs/>
        </w:rPr>
        <w:t>Моделирование</w:t>
      </w:r>
      <w:r>
        <w:rPr>
          <w:b/>
          <w:bCs/>
        </w:rPr>
        <w:t xml:space="preserve"> процессов обогащения</w:t>
      </w:r>
      <w:r w:rsidR="00E70B38">
        <w:rPr>
          <w:b/>
          <w:bCs/>
        </w:rPr>
        <w:t xml:space="preserve"> полезных ископаемых</w:t>
      </w:r>
    </w:p>
    <w:p w:rsidR="001133F6" w:rsidRPr="00020261" w:rsidRDefault="006B4494" w:rsidP="0010522A">
      <w:pPr>
        <w:jc w:val="center"/>
      </w:pPr>
      <w:r>
        <w:t xml:space="preserve">Трудоемкость </w:t>
      </w:r>
      <w:r w:rsidR="00A00A99">
        <w:t>4</w:t>
      </w:r>
      <w:r w:rsidRPr="005B2734">
        <w:t>з.е.</w:t>
      </w:r>
    </w:p>
    <w:p w:rsidR="00860E2C" w:rsidRPr="00860E2C" w:rsidRDefault="00860E2C" w:rsidP="00860E2C">
      <w:pPr>
        <w:rPr>
          <w:i/>
        </w:rPr>
      </w:pPr>
      <w:r w:rsidRPr="005B1C39">
        <w:rPr>
          <w:i/>
        </w:rPr>
        <w:t>Цель:</w:t>
      </w:r>
      <w:r>
        <w:t xml:space="preserve">-изучить методики получения и обработки результатов при факторном планировании экспериментов, пассивном наблюдении за технологическими процессами, адаптации моделей, эвристическом моделировании. </w:t>
      </w:r>
    </w:p>
    <w:p w:rsidR="00860E2C" w:rsidRDefault="00860E2C" w:rsidP="00860E2C">
      <w:r>
        <w:t>-рассмотреть принципы получения закономерностей управления процессами обогащения при изменении свойств сырья и условий их проведения, а также поиск оптимальных ре-жимов и закономерностей без получения моделей.</w:t>
      </w:r>
    </w:p>
    <w:p w:rsidR="00860E2C" w:rsidRPr="00275B90" w:rsidRDefault="00860E2C" w:rsidP="00860E2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</w:t>
      </w:r>
      <w:r w:rsidRPr="00275B90">
        <w:rPr>
          <w:rFonts w:eastAsiaTheme="minorHAnsi"/>
          <w:lang w:eastAsia="en-US"/>
        </w:rPr>
        <w:t>формирование у аспирантов получение знаний о методах обогащения полезных ископаемых, технологическом оборудовании, а также принципах составления и расчета технологических схем обогащения полезныхископаемых.</w:t>
      </w:r>
    </w:p>
    <w:p w:rsidR="00860E2C" w:rsidRDefault="00860E2C" w:rsidP="00860E2C">
      <w:pPr>
        <w:rPr>
          <w:i/>
        </w:rPr>
      </w:pPr>
      <w:r w:rsidRPr="005B1C39">
        <w:rPr>
          <w:i/>
        </w:rPr>
        <w:t>Краткое содержание:</w:t>
      </w:r>
    </w:p>
    <w:p w:rsidR="00860E2C" w:rsidRPr="00D94FE7" w:rsidRDefault="00860E2C" w:rsidP="00860E2C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>
        <w:rPr>
          <w:rFonts w:eastAsiaTheme="minorHAnsi"/>
          <w:lang w:eastAsia="en-US"/>
        </w:rPr>
        <w:t>Назначение и типы моделей. Свойства производственных систем и виды математических моделей. Качественные характеристики математических моделей. Оптимизационные модели, их структура. Этапы решения оптимизационной задачи.</w:t>
      </w:r>
      <w:r w:rsidRPr="009C297F">
        <w:rPr>
          <w:rFonts w:eastAsiaTheme="minorHAnsi"/>
          <w:bCs/>
          <w:lang w:eastAsia="en-US"/>
        </w:rPr>
        <w:t xml:space="preserve"> Математическое модели</w:t>
      </w:r>
      <w:r>
        <w:rPr>
          <w:rFonts w:eastAsiaTheme="minorHAnsi"/>
          <w:bCs/>
          <w:lang w:eastAsia="en-US"/>
        </w:rPr>
        <w:t>-</w:t>
      </w:r>
      <w:r w:rsidRPr="009C297F">
        <w:rPr>
          <w:rFonts w:eastAsiaTheme="minorHAnsi"/>
          <w:bCs/>
          <w:lang w:eastAsia="en-US"/>
        </w:rPr>
        <w:t>рование и программирование в среде TurboPascal</w:t>
      </w:r>
      <w:r>
        <w:rPr>
          <w:rFonts w:eastAsiaTheme="minorHAnsi"/>
          <w:bCs/>
          <w:lang w:eastAsia="en-US"/>
        </w:rPr>
        <w:t xml:space="preserve">. </w:t>
      </w:r>
      <w:r w:rsidRPr="009C297F">
        <w:rPr>
          <w:rFonts w:eastAsiaTheme="minorHAnsi"/>
          <w:bCs/>
          <w:lang w:eastAsia="en-US"/>
        </w:rPr>
        <w:t>Применение методов физического моделированиятехнологических процессов для подготовки и обработки информации на ПЭВМ.Моделиро</w:t>
      </w:r>
      <w:r>
        <w:rPr>
          <w:rFonts w:eastAsiaTheme="minorHAnsi"/>
          <w:bCs/>
          <w:lang w:eastAsia="en-US"/>
        </w:rPr>
        <w:t>-</w:t>
      </w:r>
      <w:r w:rsidRPr="009C297F">
        <w:rPr>
          <w:rFonts w:eastAsiaTheme="minorHAnsi"/>
          <w:bCs/>
          <w:lang w:eastAsia="en-US"/>
        </w:rPr>
        <w:t>вание процессов обогащения.Моделирование технологических схем обогащениявзависи</w:t>
      </w:r>
      <w:r>
        <w:rPr>
          <w:rFonts w:eastAsiaTheme="minorHAnsi"/>
          <w:bCs/>
          <w:lang w:eastAsia="en-US"/>
        </w:rPr>
        <w:t>-</w:t>
      </w:r>
      <w:r w:rsidRPr="009C297F">
        <w:rPr>
          <w:rFonts w:eastAsiaTheme="minorHAnsi"/>
          <w:bCs/>
          <w:lang w:eastAsia="en-US"/>
        </w:rPr>
        <w:t>м</w:t>
      </w:r>
      <w:r>
        <w:rPr>
          <w:rFonts w:eastAsiaTheme="minorHAnsi"/>
          <w:bCs/>
          <w:lang w:eastAsia="en-US"/>
        </w:rPr>
        <w:t>ости от критерия оптимальности.</w:t>
      </w: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17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242"/>
        <w:gridCol w:w="1885"/>
        <w:gridCol w:w="2732"/>
        <w:gridCol w:w="1652"/>
      </w:tblGrid>
      <w:tr w:rsidR="00A00A99" w:rsidRPr="00DA3031" w:rsidTr="00A00A99">
        <w:tc>
          <w:tcPr>
            <w:tcW w:w="983" w:type="dxa"/>
          </w:tcPr>
          <w:p w:rsidR="00A00A99" w:rsidRPr="00971FAA" w:rsidRDefault="00A00A99" w:rsidP="00A00A99">
            <w:pPr>
              <w:jc w:val="center"/>
              <w:rPr>
                <w:color w:val="000000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2354" w:type="dxa"/>
          </w:tcPr>
          <w:p w:rsidR="00A00A99" w:rsidRPr="00971FAA" w:rsidRDefault="00A00A99" w:rsidP="00A00A99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089" w:type="dxa"/>
          </w:tcPr>
          <w:p w:rsidR="00A00A99" w:rsidRPr="00971FAA" w:rsidRDefault="00A00A99" w:rsidP="00A00A99">
            <w:pPr>
              <w:jc w:val="center"/>
              <w:rPr>
                <w:color w:val="000000"/>
              </w:rPr>
            </w:pPr>
            <w:r w:rsidRPr="00971FAA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363" w:type="dxa"/>
            <w:vAlign w:val="center"/>
          </w:tcPr>
          <w:p w:rsidR="00A00A99" w:rsidRPr="00971FAA" w:rsidRDefault="00A00A99" w:rsidP="00A00A99">
            <w:pPr>
              <w:jc w:val="center"/>
              <w:rPr>
                <w:iCs/>
              </w:rPr>
            </w:pPr>
            <w:r w:rsidRPr="00971FAA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390" w:type="dxa"/>
            <w:vAlign w:val="center"/>
          </w:tcPr>
          <w:p w:rsidR="00A00A99" w:rsidRPr="00971FAA" w:rsidRDefault="00A00A99" w:rsidP="00A00A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Оценочные средства</w:t>
            </w:r>
          </w:p>
        </w:tc>
      </w:tr>
      <w:tr w:rsidR="00A00A99" w:rsidRPr="00DA3031" w:rsidTr="00A00A99">
        <w:tc>
          <w:tcPr>
            <w:tcW w:w="983" w:type="dxa"/>
          </w:tcPr>
          <w:p w:rsidR="00A00A99" w:rsidRPr="00A00A99" w:rsidRDefault="00A00A99" w:rsidP="00A00A99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/>
                <w:bCs/>
                <w:i/>
              </w:rPr>
            </w:pPr>
            <w:r w:rsidRPr="00A00A99">
              <w:rPr>
                <w:rStyle w:val="FontStyle38"/>
                <w:i/>
              </w:rPr>
              <w:t>Научно-исследователь-ский</w:t>
            </w:r>
          </w:p>
          <w:p w:rsidR="00A00A99" w:rsidRPr="00971FAA" w:rsidRDefault="00A00A99" w:rsidP="00860E2C">
            <w:pPr>
              <w:jc w:val="center"/>
              <w:rPr>
                <w:color w:val="000000"/>
              </w:rPr>
            </w:pPr>
          </w:p>
        </w:tc>
        <w:tc>
          <w:tcPr>
            <w:tcW w:w="2354" w:type="dxa"/>
          </w:tcPr>
          <w:p w:rsidR="00A00A99" w:rsidRDefault="00A00A99" w:rsidP="00A00A9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A00A99" w:rsidRDefault="00A00A99" w:rsidP="00A00A9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участвовать в исследованиях объек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E0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 профессиональной деятельности и их структурных элементов</w:t>
            </w:r>
          </w:p>
          <w:p w:rsidR="00A00A99" w:rsidRPr="00971FAA" w:rsidRDefault="00A00A99" w:rsidP="00860E2C">
            <w:pPr>
              <w:jc w:val="center"/>
              <w:rPr>
                <w:color w:val="000000"/>
              </w:rPr>
            </w:pPr>
          </w:p>
        </w:tc>
        <w:tc>
          <w:tcPr>
            <w:tcW w:w="2089" w:type="dxa"/>
          </w:tcPr>
          <w:p w:rsidR="00A00A99" w:rsidRDefault="00A00A99" w:rsidP="00A00A9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A00A99" w:rsidRDefault="00A00A99" w:rsidP="00A00A99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>существляет изучение методов и методик про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ведения основных инже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нерных расчетов теоре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тических и эксперимен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  <w:p w:rsidR="00A00A99" w:rsidRPr="00971FAA" w:rsidRDefault="00A00A99" w:rsidP="00860E2C">
            <w:pPr>
              <w:jc w:val="center"/>
              <w:rPr>
                <w:color w:val="000000"/>
              </w:rPr>
            </w:pPr>
          </w:p>
        </w:tc>
        <w:tc>
          <w:tcPr>
            <w:tcW w:w="3363" w:type="dxa"/>
            <w:vMerge w:val="restart"/>
          </w:tcPr>
          <w:p w:rsidR="00A00A99" w:rsidRDefault="00A00A99" w:rsidP="00860E2C">
            <w:pPr>
              <w:rPr>
                <w:i/>
                <w:color w:val="000000"/>
              </w:rPr>
            </w:pPr>
            <w:r w:rsidRPr="00134E7D">
              <w:rPr>
                <w:i/>
                <w:color w:val="000000"/>
              </w:rPr>
              <w:t>Знать</w:t>
            </w:r>
            <w:r>
              <w:rPr>
                <w:i/>
                <w:color w:val="000000"/>
              </w:rPr>
              <w:t>:</w:t>
            </w:r>
          </w:p>
          <w:p w:rsidR="00A00A99" w:rsidRPr="00CD5964" w:rsidRDefault="00A00A99" w:rsidP="00860E2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-программные продукты</w:t>
            </w:r>
            <w:r w:rsidRPr="00CD5964">
              <w:rPr>
                <w:rFonts w:eastAsiaTheme="minorHAnsi"/>
                <w:lang w:eastAsia="en-US"/>
              </w:rPr>
              <w:t xml:space="preserve"> общего и</w:t>
            </w:r>
            <w:r w:rsidR="003E4F87">
              <w:rPr>
                <w:rFonts w:eastAsiaTheme="minorHAnsi"/>
                <w:lang w:eastAsia="en-US"/>
              </w:rPr>
              <w:t>с</w:t>
            </w:r>
            <w:r w:rsidRPr="00CD5964">
              <w:rPr>
                <w:rFonts w:eastAsiaTheme="minorHAnsi"/>
                <w:lang w:eastAsia="en-US"/>
              </w:rPr>
              <w:t>пециального назначения для модели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рования и выбора опти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мальных параметров технологий обогащения твердых минеральных полезных ископаемых при проектировании и экс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плуатации предприятий по переработке</w:t>
            </w:r>
            <w:r>
              <w:rPr>
                <w:rFonts w:eastAsiaTheme="minorHAnsi"/>
                <w:lang w:eastAsia="en-US"/>
              </w:rPr>
              <w:t xml:space="preserve"> твердых полезных ископаемы;</w:t>
            </w:r>
          </w:p>
          <w:p w:rsidR="00A00A99" w:rsidRDefault="00A00A99" w:rsidP="00860E2C">
            <w:pPr>
              <w:rPr>
                <w:i/>
                <w:color w:val="000000"/>
              </w:rPr>
            </w:pPr>
            <w:r w:rsidRPr="00894E9E">
              <w:rPr>
                <w:i/>
                <w:color w:val="000000"/>
              </w:rPr>
              <w:t>Уметь:</w:t>
            </w:r>
          </w:p>
          <w:p w:rsidR="00A00A99" w:rsidRPr="00CD5964" w:rsidRDefault="00A00A99" w:rsidP="00860E2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осуществлять научно-</w:t>
            </w:r>
            <w:r>
              <w:rPr>
                <w:rFonts w:eastAsiaTheme="minorHAnsi"/>
                <w:lang w:eastAsia="en-US"/>
              </w:rPr>
              <w:t>и</w:t>
            </w:r>
            <w:r w:rsidRPr="00CD5964">
              <w:rPr>
                <w:rFonts w:eastAsiaTheme="minorHAnsi"/>
                <w:lang w:eastAsia="en-US"/>
              </w:rPr>
              <w:t>сследовательскую де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ятельность в соответ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ствующей</w:t>
            </w:r>
            <w:r w:rsidR="003E4F87">
              <w:rPr>
                <w:rFonts w:eastAsiaTheme="minorHAnsi"/>
                <w:lang w:eastAsia="en-US"/>
              </w:rPr>
              <w:t xml:space="preserve"> </w:t>
            </w:r>
            <w:r w:rsidRPr="00CD5964">
              <w:rPr>
                <w:rFonts w:eastAsiaTheme="minorHAnsi"/>
                <w:lang w:eastAsia="en-US"/>
              </w:rPr>
              <w:t>професси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ональной</w:t>
            </w:r>
            <w:r w:rsidR="003E4F87">
              <w:rPr>
                <w:rFonts w:eastAsiaTheme="minorHAnsi"/>
                <w:lang w:eastAsia="en-US"/>
              </w:rPr>
              <w:t xml:space="preserve"> </w:t>
            </w:r>
            <w:r w:rsidRPr="00CD5964">
              <w:rPr>
                <w:rFonts w:eastAsiaTheme="minorHAnsi"/>
                <w:lang w:eastAsia="en-US"/>
              </w:rPr>
              <w:t>области с использованием сов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ременных методов</w:t>
            </w:r>
            <w:r w:rsidR="003E4F87">
              <w:rPr>
                <w:rFonts w:eastAsiaTheme="minorHAnsi"/>
                <w:lang w:eastAsia="en-US"/>
              </w:rPr>
              <w:t xml:space="preserve"> </w:t>
            </w:r>
            <w:r w:rsidRPr="00CD5964">
              <w:rPr>
                <w:rFonts w:eastAsiaTheme="minorHAnsi"/>
                <w:lang w:eastAsia="en-US"/>
              </w:rPr>
              <w:t>ис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lastRenderedPageBreak/>
              <w:t>следования и инфор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мационно-коммуника</w:t>
            </w:r>
            <w:r w:rsidR="003E4F87">
              <w:rPr>
                <w:rFonts w:eastAsiaTheme="minorHAnsi"/>
                <w:lang w:eastAsia="en-US"/>
              </w:rPr>
              <w:t>-</w:t>
            </w:r>
            <w:r w:rsidRPr="00CD5964">
              <w:rPr>
                <w:rFonts w:eastAsiaTheme="minorHAnsi"/>
                <w:lang w:eastAsia="en-US"/>
              </w:rPr>
              <w:t>ционных технологий;</w:t>
            </w:r>
          </w:p>
          <w:p w:rsidR="00A00A99" w:rsidRDefault="00A00A99" w:rsidP="00860E2C">
            <w:pPr>
              <w:rPr>
                <w:i/>
                <w:color w:val="000000"/>
              </w:rPr>
            </w:pPr>
            <w:r w:rsidRPr="00894E9E">
              <w:rPr>
                <w:i/>
                <w:color w:val="000000"/>
              </w:rPr>
              <w:t xml:space="preserve">Владеть: </w:t>
            </w:r>
          </w:p>
          <w:p w:rsidR="00A00A99" w:rsidRDefault="00A00A99" w:rsidP="00860E2C">
            <w:r>
              <w:t>-</w:t>
            </w:r>
            <w:r w:rsidRPr="00B021A0">
              <w:t>компьютером как средством управления и обработки информа</w:t>
            </w:r>
            <w:r w:rsidR="003E4F87">
              <w:t>-</w:t>
            </w:r>
            <w:r w:rsidRPr="00B021A0">
              <w:t>ционных массивов</w:t>
            </w:r>
            <w:r>
              <w:t>;</w:t>
            </w:r>
          </w:p>
          <w:p w:rsidR="00A00A99" w:rsidRPr="00971FAA" w:rsidRDefault="00A00A99" w:rsidP="00860E2C">
            <w:pPr>
              <w:rPr>
                <w:color w:val="000000"/>
              </w:rPr>
            </w:pPr>
            <w:r>
              <w:t xml:space="preserve">-разработкой и </w:t>
            </w:r>
            <w:r w:rsidR="003E4F87">
              <w:t>реалии-</w:t>
            </w:r>
            <w:r>
              <w:t xml:space="preserve">зацией </w:t>
            </w:r>
            <w:r w:rsidRPr="00B021A0">
              <w:t>проек</w:t>
            </w:r>
            <w:r>
              <w:t>тов по</w:t>
            </w:r>
            <w:r w:rsidRPr="00B021A0">
              <w:t xml:space="preserve"> пе</w:t>
            </w:r>
            <w:r w:rsidR="003E4F87">
              <w:t>-</w:t>
            </w:r>
            <w:r w:rsidRPr="00B021A0">
              <w:t>реработке минераль</w:t>
            </w:r>
            <w:r w:rsidR="003E4F87">
              <w:t>-</w:t>
            </w:r>
            <w:r w:rsidRPr="00B021A0">
              <w:t>ного и техногенного сырья на основе совре</w:t>
            </w:r>
            <w:r>
              <w:t>-</w:t>
            </w:r>
            <w:r w:rsidRPr="00B021A0">
              <w:t>менной методологии проектирования</w:t>
            </w:r>
          </w:p>
        </w:tc>
        <w:tc>
          <w:tcPr>
            <w:tcW w:w="1390" w:type="dxa"/>
            <w:vMerge w:val="restart"/>
          </w:tcPr>
          <w:p w:rsidR="00A00A99" w:rsidRDefault="00A00A99" w:rsidP="00860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Практические работы №1-</w:t>
            </w:r>
            <w:r w:rsidR="00064AE5">
              <w:rPr>
                <w:color w:val="000000"/>
              </w:rPr>
              <w:t>5</w:t>
            </w:r>
          </w:p>
          <w:p w:rsidR="00A00A99" w:rsidRDefault="00A00A99" w:rsidP="00860E2C">
            <w:pPr>
              <w:jc w:val="center"/>
              <w:rPr>
                <w:color w:val="000000"/>
              </w:rPr>
            </w:pPr>
          </w:p>
          <w:p w:rsidR="00A00A99" w:rsidRDefault="00A00A99" w:rsidP="00860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  <w:p w:rsidR="00A00A99" w:rsidRDefault="00A00A99" w:rsidP="00860E2C">
            <w:pPr>
              <w:jc w:val="center"/>
              <w:rPr>
                <w:color w:val="000000"/>
              </w:rPr>
            </w:pPr>
          </w:p>
          <w:p w:rsidR="00A00A99" w:rsidRPr="00971FAA" w:rsidRDefault="00A00A99" w:rsidP="00860E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A00A99" w:rsidRPr="00DA3031" w:rsidTr="00A00A99">
        <w:tc>
          <w:tcPr>
            <w:tcW w:w="983" w:type="dxa"/>
          </w:tcPr>
          <w:p w:rsidR="00A00A99" w:rsidRDefault="00A00A99" w:rsidP="00A00A99">
            <w:pPr>
              <w:pStyle w:val="aff"/>
              <w:jc w:val="both"/>
              <w:rPr>
                <w:color w:val="000000"/>
              </w:rPr>
            </w:pPr>
            <w:r w:rsidRPr="00DD4902">
              <w:rPr>
                <w:i/>
                <w:color w:val="000000"/>
              </w:rPr>
              <w:t>Проектно-изыска</w:t>
            </w:r>
            <w:r>
              <w:rPr>
                <w:i/>
                <w:color w:val="000000"/>
              </w:rPr>
              <w:t>-</w:t>
            </w:r>
            <w:r w:rsidRPr="00DD4902">
              <w:rPr>
                <w:i/>
                <w:color w:val="000000"/>
              </w:rPr>
              <w:t>тельский</w:t>
            </w:r>
          </w:p>
          <w:p w:rsidR="00A00A99" w:rsidRDefault="00A00A99" w:rsidP="00860E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4" w:type="dxa"/>
          </w:tcPr>
          <w:p w:rsidR="00A00A99" w:rsidRDefault="00A00A99" w:rsidP="00860E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A00A99" w:rsidRPr="00E27BF3" w:rsidRDefault="00A8088F" w:rsidP="00860E2C">
            <w:pPr>
              <w:shd w:val="clear" w:color="auto" w:fill="FFFFFF"/>
            </w:pPr>
            <w:r w:rsidRPr="003E4F87">
              <w:rPr>
                <w:rFonts w:eastAsia="Calibri"/>
                <w:color w:val="000000"/>
                <w:lang w:eastAsia="ru-RU"/>
              </w:rPr>
              <w:t>Способен разраба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тывать и реализо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 xml:space="preserve">вывать проекты производства при переработке минерального и техногенного сырья на основе современной методологии </w:t>
            </w:r>
            <w:r w:rsidRPr="003E4F87">
              <w:rPr>
                <w:rFonts w:eastAsia="Calibri"/>
                <w:color w:val="000000"/>
                <w:lang w:eastAsia="ru-RU"/>
              </w:rPr>
              <w:lastRenderedPageBreak/>
              <w:t>проектирования, рассчитывать производитель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ность и опреде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лять параметры оборудования обогатительных фабрик, форми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ровать генераль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ный план и ком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поновочные ре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шения обогати</w:t>
            </w:r>
            <w:r w:rsidR="003E4F87">
              <w:rPr>
                <w:rFonts w:eastAsia="Calibri"/>
                <w:color w:val="000000"/>
                <w:lang w:eastAsia="ru-RU"/>
              </w:rPr>
              <w:t>-</w:t>
            </w:r>
            <w:r w:rsidRPr="003E4F87">
              <w:rPr>
                <w:rFonts w:eastAsia="Calibri"/>
                <w:color w:val="000000"/>
                <w:lang w:eastAsia="ru-RU"/>
              </w:rPr>
              <w:t>тельных фабрик</w:t>
            </w:r>
          </w:p>
        </w:tc>
        <w:tc>
          <w:tcPr>
            <w:tcW w:w="2089" w:type="dxa"/>
          </w:tcPr>
          <w:p w:rsidR="00A00A99" w:rsidRDefault="00A00A99" w:rsidP="00860E2C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ПК-4.4</w:t>
            </w:r>
          </w:p>
          <w:p w:rsidR="00A00A99" w:rsidRDefault="00A00A99" w:rsidP="00860E2C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D94FE7">
              <w:rPr>
                <w:i/>
                <w:color w:val="000000"/>
                <w:sz w:val="22"/>
                <w:szCs w:val="22"/>
              </w:rPr>
              <w:t>ладеет информацион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94FE7">
              <w:rPr>
                <w:i/>
                <w:color w:val="000000"/>
                <w:sz w:val="22"/>
                <w:szCs w:val="22"/>
              </w:rPr>
              <w:t>ными технологиями по моделированию техно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94FE7">
              <w:rPr>
                <w:i/>
                <w:color w:val="000000"/>
                <w:sz w:val="22"/>
                <w:szCs w:val="22"/>
              </w:rPr>
              <w:t>логических процессов, формированию компа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94FE7">
              <w:rPr>
                <w:i/>
                <w:color w:val="000000"/>
                <w:sz w:val="22"/>
                <w:szCs w:val="22"/>
              </w:rPr>
              <w:t>новочных решений обо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94FE7">
              <w:rPr>
                <w:i/>
                <w:color w:val="000000"/>
                <w:sz w:val="22"/>
                <w:szCs w:val="22"/>
              </w:rPr>
              <w:t xml:space="preserve">гатительных </w:t>
            </w:r>
            <w:r w:rsidRPr="00D94FE7">
              <w:rPr>
                <w:i/>
                <w:color w:val="000000"/>
                <w:sz w:val="22"/>
                <w:szCs w:val="22"/>
              </w:rPr>
              <w:lastRenderedPageBreak/>
              <w:t>фабрик</w:t>
            </w:r>
          </w:p>
          <w:p w:rsidR="00A00A99" w:rsidRPr="00213197" w:rsidRDefault="00A00A99" w:rsidP="00860E2C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363" w:type="dxa"/>
            <w:vMerge/>
          </w:tcPr>
          <w:p w:rsidR="00A00A99" w:rsidRPr="00234118" w:rsidRDefault="00A00A99" w:rsidP="00860E2C"/>
        </w:tc>
        <w:tc>
          <w:tcPr>
            <w:tcW w:w="1390" w:type="dxa"/>
            <w:vMerge/>
          </w:tcPr>
          <w:p w:rsidR="00A00A99" w:rsidRPr="00134E7D" w:rsidRDefault="00A00A99" w:rsidP="00860E2C">
            <w:pPr>
              <w:rPr>
                <w:i/>
                <w:color w:val="000000"/>
              </w:rPr>
            </w:pPr>
          </w:p>
        </w:tc>
      </w:tr>
    </w:tbl>
    <w:p w:rsidR="00860E2C" w:rsidRDefault="00860E2C" w:rsidP="00860E2C">
      <w:pPr>
        <w:tabs>
          <w:tab w:val="left" w:pos="0"/>
        </w:tabs>
        <w:rPr>
          <w:b/>
          <w:bCs/>
        </w:rPr>
      </w:pPr>
    </w:p>
    <w:p w:rsidR="00860E2C" w:rsidRPr="00DA3031" w:rsidRDefault="00860E2C" w:rsidP="00860E2C">
      <w:pPr>
        <w:tabs>
          <w:tab w:val="left" w:pos="0"/>
        </w:tabs>
        <w:rPr>
          <w:b/>
          <w:bCs/>
        </w:rPr>
      </w:pPr>
      <w:r w:rsidRPr="003B14A1">
        <w:rPr>
          <w:b/>
          <w:bCs/>
        </w:rPr>
        <w:t>1.3. Место дисциплины в структуре образовательной программы</w:t>
      </w:r>
    </w:p>
    <w:p w:rsidR="00860E2C" w:rsidRPr="00DA3031" w:rsidRDefault="00860E2C" w:rsidP="00860E2C">
      <w:pPr>
        <w:pStyle w:val="a6"/>
        <w:ind w:left="0"/>
      </w:pPr>
    </w:p>
    <w:tbl>
      <w:tblPr>
        <w:tblW w:w="1021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521"/>
        <w:gridCol w:w="800"/>
        <w:gridCol w:w="2633"/>
        <w:gridCol w:w="2562"/>
      </w:tblGrid>
      <w:tr w:rsidR="00860E2C" w:rsidRPr="00DA3031" w:rsidTr="00016F67">
        <w:tc>
          <w:tcPr>
            <w:tcW w:w="1701" w:type="dxa"/>
            <w:vMerge w:val="restart"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  <w:r w:rsidRPr="00DA3031">
              <w:t>Индекс</w:t>
            </w:r>
          </w:p>
        </w:tc>
        <w:tc>
          <w:tcPr>
            <w:tcW w:w="2521" w:type="dxa"/>
            <w:vMerge w:val="restart"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  <w:r w:rsidRPr="00971FA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  <w:r w:rsidRPr="00DA3031">
              <w:t>Семестр изучения</w:t>
            </w:r>
          </w:p>
        </w:tc>
        <w:tc>
          <w:tcPr>
            <w:tcW w:w="5195" w:type="dxa"/>
            <w:gridSpan w:val="2"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  <w:r w:rsidRPr="00971FA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60E2C" w:rsidRPr="00DA3031" w:rsidTr="00016F67">
        <w:tc>
          <w:tcPr>
            <w:tcW w:w="1701" w:type="dxa"/>
            <w:vMerge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860E2C" w:rsidRPr="00DA3031" w:rsidRDefault="00860E2C" w:rsidP="00860E2C">
            <w:pPr>
              <w:pStyle w:val="a6"/>
              <w:ind w:left="0"/>
              <w:jc w:val="center"/>
            </w:pPr>
          </w:p>
        </w:tc>
        <w:tc>
          <w:tcPr>
            <w:tcW w:w="2633" w:type="dxa"/>
            <w:vAlign w:val="center"/>
          </w:tcPr>
          <w:p w:rsidR="00860E2C" w:rsidRPr="00971FAA" w:rsidRDefault="00860E2C" w:rsidP="00860E2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71FA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60E2C" w:rsidRPr="00971FAA" w:rsidRDefault="00860E2C" w:rsidP="00860E2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71FA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60E2C" w:rsidRPr="00DA3031" w:rsidTr="00016F67">
        <w:tc>
          <w:tcPr>
            <w:tcW w:w="1701" w:type="dxa"/>
          </w:tcPr>
          <w:p w:rsidR="00860E2C" w:rsidRPr="00D9693E" w:rsidRDefault="00860E2C" w:rsidP="00860E2C">
            <w:pPr>
              <w:pStyle w:val="a6"/>
              <w:ind w:left="0"/>
            </w:pPr>
            <w:r>
              <w:rPr>
                <w:bCs/>
              </w:rPr>
              <w:t>Б1.В.ДВ.06.02</w:t>
            </w:r>
          </w:p>
        </w:tc>
        <w:tc>
          <w:tcPr>
            <w:tcW w:w="2521" w:type="dxa"/>
          </w:tcPr>
          <w:p w:rsidR="00860E2C" w:rsidRPr="00D94FE7" w:rsidRDefault="00860E2C" w:rsidP="00860E2C">
            <w:pPr>
              <w:pStyle w:val="a6"/>
              <w:ind w:left="0"/>
            </w:pPr>
            <w:r w:rsidRPr="00D94FE7">
              <w:t>Моделирование про</w:t>
            </w:r>
            <w:r>
              <w:t>-</w:t>
            </w:r>
            <w:r w:rsidRPr="00D94FE7">
              <w:t>цессов обогащения полезных ископаемых</w:t>
            </w:r>
          </w:p>
        </w:tc>
        <w:tc>
          <w:tcPr>
            <w:tcW w:w="800" w:type="dxa"/>
          </w:tcPr>
          <w:p w:rsidR="00860E2C" w:rsidRPr="00DA3031" w:rsidRDefault="00A00A99" w:rsidP="00860E2C">
            <w:pPr>
              <w:pStyle w:val="a6"/>
              <w:ind w:left="0"/>
              <w:jc w:val="center"/>
            </w:pPr>
            <w:r>
              <w:t>В</w:t>
            </w:r>
          </w:p>
        </w:tc>
        <w:tc>
          <w:tcPr>
            <w:tcW w:w="2633" w:type="dxa"/>
          </w:tcPr>
          <w:p w:rsidR="00860E2C" w:rsidRDefault="0097234E" w:rsidP="00860E2C">
            <w:pPr>
              <w:pStyle w:val="a6"/>
              <w:ind w:left="0"/>
            </w:pPr>
            <w:r w:rsidRPr="00016F67">
              <w:rPr>
                <w:lang w:eastAsia="ru-RU"/>
              </w:rPr>
              <w:t>Б1.О.</w:t>
            </w:r>
            <w:r w:rsidR="00A00A99">
              <w:rPr>
                <w:lang w:eastAsia="ru-RU"/>
              </w:rPr>
              <w:t>17</w:t>
            </w:r>
            <w:r w:rsidR="00860E2C" w:rsidRPr="00016F67">
              <w:t>Информатика</w:t>
            </w:r>
          </w:p>
          <w:p w:rsidR="00860E2C" w:rsidRDefault="00860E2C" w:rsidP="00860E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Б1.В.02 По</w:t>
            </w:r>
            <w:r w:rsidR="00A00A99">
              <w:t>дготовительные процессы обогаще</w:t>
            </w:r>
            <w:r>
              <w:t>ния полезных иско-паемых</w:t>
            </w:r>
          </w:p>
          <w:p w:rsidR="00860E2C" w:rsidRDefault="00860E2C" w:rsidP="00860E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Б1.В.03</w:t>
            </w:r>
          </w:p>
          <w:p w:rsidR="00860E2C" w:rsidRDefault="00A00A99" w:rsidP="00860E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Гравитационные процессы обогащения полезных иско</w:t>
            </w:r>
            <w:r w:rsidR="00860E2C">
              <w:t>паемых</w:t>
            </w:r>
          </w:p>
          <w:p w:rsidR="00860E2C" w:rsidRDefault="00860E2C" w:rsidP="00860E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Б1.В.04</w:t>
            </w:r>
          </w:p>
          <w:p w:rsidR="00860E2C" w:rsidRDefault="00860E2C" w:rsidP="00860E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Флотационные про-цессы обогащения полезных ископае-мых</w:t>
            </w:r>
          </w:p>
          <w:p w:rsidR="00860E2C" w:rsidRDefault="00860E2C" w:rsidP="00860E2C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Б1.В.05</w:t>
            </w:r>
          </w:p>
          <w:p w:rsidR="00860E2C" w:rsidRPr="001E79DE" w:rsidRDefault="00860E2C" w:rsidP="00860E2C">
            <w:pPr>
              <w:pStyle w:val="a6"/>
              <w:ind w:left="0"/>
            </w:pPr>
            <w:r>
              <w:t>Процессы об</w:t>
            </w:r>
            <w:r w:rsidRPr="003064C1">
              <w:t>е</w:t>
            </w:r>
            <w:r>
              <w:t>з</w:t>
            </w:r>
            <w:r w:rsidRPr="003064C1">
              <w:t>вожи</w:t>
            </w:r>
            <w:r>
              <w:t>-</w:t>
            </w:r>
            <w:r w:rsidRPr="003064C1">
              <w:t>вания,окомкования и складирования продуктов обогаще</w:t>
            </w:r>
            <w:r>
              <w:t>-</w:t>
            </w:r>
            <w:r w:rsidRPr="003064C1">
              <w:t>ния</w:t>
            </w:r>
          </w:p>
        </w:tc>
        <w:tc>
          <w:tcPr>
            <w:tcW w:w="2562" w:type="dxa"/>
          </w:tcPr>
          <w:p w:rsidR="00860E2C" w:rsidRPr="00680403" w:rsidRDefault="00860E2C" w:rsidP="00860E2C">
            <w:r w:rsidRPr="00680403">
              <w:t>Б2.В.03(Н) Производственная практика: Научно-исследовательская работа</w:t>
            </w:r>
          </w:p>
          <w:p w:rsidR="00860E2C" w:rsidRDefault="00860E2C" w:rsidP="00860E2C">
            <w:pPr>
              <w:pStyle w:val="a6"/>
              <w:ind w:left="0"/>
            </w:pPr>
            <w:r w:rsidRPr="00680403">
              <w:t>Б2.В.04(Пд) Производственная преддипломная  проектно-технологическая  практика</w:t>
            </w:r>
          </w:p>
          <w:p w:rsidR="00860E2C" w:rsidRDefault="00860E2C" w:rsidP="00860E2C">
            <w:pPr>
              <w:pStyle w:val="a6"/>
              <w:ind w:left="0"/>
            </w:pPr>
            <w:r>
              <w:t>Б3.01(Д)</w:t>
            </w:r>
          </w:p>
          <w:p w:rsidR="00860E2C" w:rsidRPr="001E79DE" w:rsidRDefault="00860E2C" w:rsidP="00860E2C">
            <w:pPr>
              <w:pStyle w:val="a6"/>
              <w:ind w:left="0"/>
            </w:pPr>
            <w:r w:rsidRPr="00D22A87">
              <w:t>Выполнение, подго</w:t>
            </w:r>
            <w:r>
              <w:t>-</w:t>
            </w:r>
            <w:r w:rsidRPr="00D22A87">
              <w:t>товка к процедуре за</w:t>
            </w:r>
            <w:r>
              <w:t>-</w:t>
            </w:r>
            <w:r w:rsidRPr="00D22A87">
              <w:t>щиты и защита выпу</w:t>
            </w:r>
            <w:r>
              <w:t>-</w:t>
            </w:r>
            <w:r w:rsidRPr="00D22A87">
              <w:t>скнойквалификацион</w:t>
            </w:r>
            <w:r>
              <w:t>-</w:t>
            </w:r>
            <w:r w:rsidRPr="00D22A87">
              <w:t>ной работы</w:t>
            </w:r>
          </w:p>
        </w:tc>
      </w:tr>
    </w:tbl>
    <w:p w:rsidR="00DE3016" w:rsidRDefault="00DE3016" w:rsidP="004E5E3B">
      <w:pPr>
        <w:tabs>
          <w:tab w:val="left" w:pos="0"/>
        </w:tabs>
        <w:rPr>
          <w:b/>
          <w:bCs/>
        </w:rPr>
      </w:pPr>
    </w:p>
    <w:p w:rsidR="006B4494" w:rsidRDefault="00105C44" w:rsidP="00E128FE">
      <w:pPr>
        <w:pStyle w:val="a7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105C4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гр. </w:t>
      </w:r>
      <w:r w:rsidR="00E65987">
        <w:t>С-ГД-</w:t>
      </w:r>
      <w:r w:rsidR="00860E2C">
        <w:t>2</w:t>
      </w:r>
      <w:r w:rsidR="00A00A99">
        <w:t>3</w:t>
      </w:r>
      <w:r w:rsidR="00E65987">
        <w:t xml:space="preserve"> (ОПИ)</w:t>
      </w:r>
      <w:r w:rsidRPr="00186201"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860E2C" w:rsidRDefault="00C02075" w:rsidP="00E70B38">
            <w:pPr>
              <w:jc w:val="center"/>
              <w:rPr>
                <w:highlight w:val="cyan"/>
              </w:rPr>
            </w:pPr>
            <w:r w:rsidRPr="00860E2C">
              <w:rPr>
                <w:bCs/>
              </w:rPr>
              <w:t>Б1.В.</w:t>
            </w:r>
            <w:r w:rsidR="00860E2C">
              <w:rPr>
                <w:bCs/>
              </w:rPr>
              <w:t>ДВ.06.02</w:t>
            </w:r>
            <w:r w:rsidRPr="00860E2C">
              <w:rPr>
                <w:bCs/>
              </w:rPr>
              <w:t xml:space="preserve"> Моделирование процессов обогащения</w:t>
            </w:r>
            <w:r w:rsidR="00E70B38" w:rsidRPr="00860E2C">
              <w:rPr>
                <w:bCs/>
              </w:rPr>
              <w:t xml:space="preserve"> полезных ископаемых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A00A99" w:rsidP="00BE2D5F">
            <w:pPr>
              <w:jc w:val="center"/>
            </w:pPr>
            <w:r>
              <w:t>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A00A99" w:rsidP="00BE2D5F">
            <w:pPr>
              <w:jc w:val="center"/>
            </w:pPr>
            <w:r>
              <w:t>В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7234E" w:rsidP="0057758A">
            <w:pPr>
              <w:jc w:val="both"/>
            </w:pPr>
            <w:r w:rsidRPr="00016F67">
              <w:t>Контрольная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A00A99" w:rsidP="00BE2D5F">
            <w:pPr>
              <w:jc w:val="center"/>
            </w:pPr>
            <w:r>
              <w:t>В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A00A99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E70B38" w:rsidP="00A00A99">
            <w:pPr>
              <w:jc w:val="center"/>
              <w:rPr>
                <w:highlight w:val="cyan"/>
              </w:rPr>
            </w:pPr>
            <w:r w:rsidRPr="00E70B38">
              <w:t>1</w:t>
            </w:r>
            <w:r w:rsidR="00A00A99">
              <w:t>44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A00A99" w:rsidRPr="00D951C3" w:rsidRDefault="00A00A99" w:rsidP="00A00A99">
            <w:pPr>
              <w:jc w:val="center"/>
            </w:pPr>
            <w:r>
              <w:t>51</w:t>
            </w:r>
          </w:p>
        </w:tc>
        <w:tc>
          <w:tcPr>
            <w:tcW w:w="1904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A00A99" w:rsidRPr="00D951C3" w:rsidRDefault="00A00A99" w:rsidP="00A00A99">
            <w:pPr>
              <w:jc w:val="center"/>
            </w:pPr>
            <w:r>
              <w:t>12</w:t>
            </w:r>
          </w:p>
        </w:tc>
        <w:tc>
          <w:tcPr>
            <w:tcW w:w="1904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00A99" w:rsidRPr="00D951C3" w:rsidRDefault="00A00A99" w:rsidP="00A00A99">
            <w:pPr>
              <w:jc w:val="center"/>
            </w:pPr>
          </w:p>
        </w:tc>
        <w:tc>
          <w:tcPr>
            <w:tcW w:w="1904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E70B38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00A99" w:rsidRPr="00D951C3" w:rsidRDefault="00A00A99" w:rsidP="00A00A99">
            <w:pPr>
              <w:jc w:val="center"/>
            </w:pPr>
          </w:p>
        </w:tc>
        <w:tc>
          <w:tcPr>
            <w:tcW w:w="1904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E70B38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  <w:tc>
          <w:tcPr>
            <w:tcW w:w="1904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E70B38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00A99" w:rsidRPr="00D951C3" w:rsidRDefault="00A00A99" w:rsidP="00A00A99">
            <w:pPr>
              <w:jc w:val="center"/>
            </w:pPr>
            <w:r>
              <w:t>36</w:t>
            </w:r>
          </w:p>
        </w:tc>
        <w:tc>
          <w:tcPr>
            <w:tcW w:w="1904" w:type="dxa"/>
          </w:tcPr>
          <w:p w:rsidR="00A00A99" w:rsidRPr="00D951C3" w:rsidRDefault="00A00A99" w:rsidP="00A00A99">
            <w:pPr>
              <w:jc w:val="center"/>
            </w:pPr>
            <w:r w:rsidRPr="00D951C3">
              <w:t>-</w:t>
            </w:r>
          </w:p>
        </w:tc>
      </w:tr>
      <w:tr w:rsidR="00A8088F" w:rsidRPr="00516E45" w:rsidTr="00BE2D5F">
        <w:trPr>
          <w:jc w:val="center"/>
        </w:trPr>
        <w:tc>
          <w:tcPr>
            <w:tcW w:w="5796" w:type="dxa"/>
          </w:tcPr>
          <w:p w:rsidR="00A8088F" w:rsidRPr="00516E45" w:rsidRDefault="00A8088F" w:rsidP="00A8088F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8088F" w:rsidRPr="003E4F87" w:rsidRDefault="00A8088F" w:rsidP="00A8088F">
            <w:pPr>
              <w:jc w:val="center"/>
            </w:pPr>
            <w:r w:rsidRPr="003E4F87">
              <w:t>3</w:t>
            </w:r>
          </w:p>
        </w:tc>
        <w:tc>
          <w:tcPr>
            <w:tcW w:w="1904" w:type="dxa"/>
          </w:tcPr>
          <w:p w:rsidR="00A8088F" w:rsidRPr="003E4F87" w:rsidRDefault="00A8088F" w:rsidP="00A8088F">
            <w:pPr>
              <w:jc w:val="center"/>
            </w:pPr>
          </w:p>
        </w:tc>
      </w:tr>
      <w:tr w:rsidR="00A8088F" w:rsidRPr="00516E45" w:rsidTr="00BE2D5F">
        <w:trPr>
          <w:trHeight w:val="325"/>
          <w:jc w:val="center"/>
        </w:trPr>
        <w:tc>
          <w:tcPr>
            <w:tcW w:w="5796" w:type="dxa"/>
          </w:tcPr>
          <w:p w:rsidR="00A8088F" w:rsidRPr="00516E45" w:rsidRDefault="00A8088F" w:rsidP="00A8088F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A8088F" w:rsidRPr="003E4F87" w:rsidRDefault="00A8088F" w:rsidP="00A8088F">
            <w:pPr>
              <w:jc w:val="center"/>
            </w:pPr>
            <w:r w:rsidRPr="003E4F87">
              <w:t>66</w:t>
            </w:r>
          </w:p>
        </w:tc>
      </w:tr>
      <w:tr w:rsidR="00A00A99" w:rsidRPr="00516E45" w:rsidTr="00BE2D5F">
        <w:trPr>
          <w:jc w:val="center"/>
        </w:trPr>
        <w:tc>
          <w:tcPr>
            <w:tcW w:w="5796" w:type="dxa"/>
          </w:tcPr>
          <w:p w:rsidR="00A00A99" w:rsidRPr="00516E45" w:rsidRDefault="00A00A99" w:rsidP="00E70B38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A00A99" w:rsidRPr="003E4F87" w:rsidRDefault="00A8088F" w:rsidP="00A00A99">
            <w:pPr>
              <w:jc w:val="center"/>
            </w:pPr>
            <w:r w:rsidRPr="003E4F87"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Pr="00E65987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A46CBC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A46CBC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A368F2" w:rsidRPr="005775DD" w:rsidTr="00F66B97">
        <w:tc>
          <w:tcPr>
            <w:tcW w:w="2766" w:type="dxa"/>
          </w:tcPr>
          <w:p w:rsidR="00A368F2" w:rsidRPr="00134103" w:rsidRDefault="00A368F2" w:rsidP="00E70B3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eastAsia="Calibri"/>
                <w:bCs/>
                <w:lang w:eastAsia="ru-RU"/>
              </w:rPr>
              <w:t>1.</w:t>
            </w:r>
            <w:r w:rsidRPr="00D86F2E">
              <w:rPr>
                <w:rFonts w:eastAsia="Calibri"/>
                <w:bCs/>
                <w:lang w:eastAsia="ru-RU"/>
              </w:rPr>
              <w:t>Введение</w:t>
            </w:r>
            <w:r w:rsidRPr="00D86F2E">
              <w:rPr>
                <w:rFonts w:ascii="Times New Roman,Bold" w:eastAsia="Calibri" w:hAnsi="Times New Roman,Bold" w:cs="Times New Roman,Bold"/>
                <w:bCs/>
                <w:lang w:eastAsia="ru-RU"/>
              </w:rPr>
              <w:t xml:space="preserve">. </w:t>
            </w:r>
            <w:r w:rsidRPr="00D86F2E">
              <w:rPr>
                <w:rFonts w:eastAsia="Calibri"/>
                <w:lang w:eastAsia="ru-RU"/>
              </w:rPr>
              <w:t xml:space="preserve">Задачи и содержание курса. </w:t>
            </w:r>
          </w:p>
        </w:tc>
        <w:tc>
          <w:tcPr>
            <w:tcW w:w="851" w:type="dxa"/>
            <w:vAlign w:val="center"/>
          </w:tcPr>
          <w:p w:rsidR="00A368F2" w:rsidRPr="007930A2" w:rsidRDefault="00064AE5" w:rsidP="00E70B38">
            <w:pPr>
              <w:pStyle w:val="a7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A368F2" w:rsidRPr="007930A2" w:rsidRDefault="00064AE5" w:rsidP="00E70B38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064AE5" w:rsidP="005B6E7A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68F2" w:rsidRPr="00D4508B" w:rsidRDefault="00064AE5" w:rsidP="00E70B38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A368F2" w:rsidRPr="00D4508B">
              <w:rPr>
                <w:sz w:val="22"/>
                <w:szCs w:val="22"/>
              </w:rPr>
              <w:t>(ТР</w:t>
            </w:r>
            <w:r w:rsidR="00A368F2">
              <w:rPr>
                <w:sz w:val="22"/>
                <w:szCs w:val="22"/>
              </w:rPr>
              <w:t>,ПР</w:t>
            </w:r>
            <w:r w:rsidR="00A368F2" w:rsidRPr="00D4508B">
              <w:rPr>
                <w:sz w:val="22"/>
                <w:szCs w:val="22"/>
              </w:rPr>
              <w:t>)</w:t>
            </w:r>
          </w:p>
        </w:tc>
      </w:tr>
      <w:tr w:rsidR="00A368F2" w:rsidRPr="005775DD" w:rsidTr="00A46CBC">
        <w:tc>
          <w:tcPr>
            <w:tcW w:w="2766" w:type="dxa"/>
          </w:tcPr>
          <w:p w:rsidR="00A368F2" w:rsidRPr="001034D0" w:rsidRDefault="00A368F2" w:rsidP="00064AE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t>2</w:t>
            </w:r>
            <w:r w:rsidRPr="001034D0">
              <w:t>.</w:t>
            </w:r>
            <w:r w:rsidRPr="001034D0">
              <w:rPr>
                <w:rFonts w:eastAsia="Calibri"/>
                <w:bCs/>
                <w:lang w:eastAsia="ru-RU"/>
              </w:rPr>
              <w:t xml:space="preserve"> Математичес</w:t>
            </w:r>
            <w:r>
              <w:rPr>
                <w:rFonts w:eastAsia="Calibri"/>
                <w:bCs/>
                <w:lang w:eastAsia="ru-RU"/>
              </w:rPr>
              <w:t>кое моделирование и программиро</w:t>
            </w:r>
            <w:r w:rsidRPr="001034D0">
              <w:rPr>
                <w:rFonts w:eastAsia="Calibri"/>
                <w:bCs/>
                <w:lang w:eastAsia="ru-RU"/>
              </w:rPr>
              <w:t xml:space="preserve">вание </w:t>
            </w:r>
          </w:p>
        </w:tc>
        <w:tc>
          <w:tcPr>
            <w:tcW w:w="851" w:type="dxa"/>
            <w:vAlign w:val="center"/>
          </w:tcPr>
          <w:p w:rsidR="00A368F2" w:rsidRPr="007930A2" w:rsidRDefault="00064AE5" w:rsidP="00E70B38">
            <w:pPr>
              <w:pStyle w:val="a7"/>
              <w:jc w:val="center"/>
            </w:pPr>
            <w:r>
              <w:t>19</w:t>
            </w:r>
          </w:p>
        </w:tc>
        <w:tc>
          <w:tcPr>
            <w:tcW w:w="567" w:type="dxa"/>
            <w:vAlign w:val="center"/>
          </w:tcPr>
          <w:p w:rsidR="00A368F2" w:rsidRPr="007930A2" w:rsidRDefault="00064AE5" w:rsidP="00E70B38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5B6E7A">
            <w:pPr>
              <w:pStyle w:val="a7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68F2" w:rsidRPr="00D4508B" w:rsidRDefault="00064AE5" w:rsidP="00E70B38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="00A368F2" w:rsidRPr="00D4508B">
              <w:rPr>
                <w:sz w:val="22"/>
                <w:szCs w:val="22"/>
              </w:rPr>
              <w:t>(ТР,ПР)</w:t>
            </w:r>
          </w:p>
        </w:tc>
      </w:tr>
      <w:tr w:rsidR="00A368F2" w:rsidRPr="005775DD" w:rsidTr="00A46CBC">
        <w:tc>
          <w:tcPr>
            <w:tcW w:w="2766" w:type="dxa"/>
          </w:tcPr>
          <w:p w:rsidR="00A368F2" w:rsidRDefault="00A368F2" w:rsidP="00E70B3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t>3.</w:t>
            </w:r>
            <w:r w:rsidRPr="001034D0">
              <w:rPr>
                <w:rFonts w:eastAsia="Calibri"/>
                <w:bCs/>
                <w:lang w:eastAsia="ru-RU"/>
              </w:rPr>
              <w:t>Применение методов физического модели</w:t>
            </w:r>
            <w:r w:rsidR="00064AE5">
              <w:rPr>
                <w:rFonts w:eastAsia="Calibri"/>
                <w:bCs/>
                <w:lang w:eastAsia="ru-RU"/>
              </w:rPr>
              <w:t>-</w:t>
            </w:r>
            <w:r w:rsidRPr="001034D0">
              <w:rPr>
                <w:rFonts w:eastAsia="Calibri"/>
                <w:bCs/>
                <w:lang w:eastAsia="ru-RU"/>
              </w:rPr>
              <w:t>рования</w:t>
            </w:r>
            <w:r>
              <w:rPr>
                <w:rFonts w:eastAsia="Calibri"/>
                <w:bCs/>
                <w:lang w:eastAsia="ru-RU"/>
              </w:rPr>
              <w:t xml:space="preserve"> т</w:t>
            </w:r>
            <w:r w:rsidRPr="001034D0">
              <w:rPr>
                <w:rFonts w:eastAsia="Calibri"/>
                <w:bCs/>
                <w:lang w:eastAsia="ru-RU"/>
              </w:rPr>
              <w:t>ехнологи</w:t>
            </w:r>
            <w:r w:rsidR="00064AE5">
              <w:rPr>
                <w:rFonts w:eastAsia="Calibri"/>
                <w:bCs/>
                <w:lang w:eastAsia="ru-RU"/>
              </w:rPr>
              <w:t>-</w:t>
            </w:r>
            <w:r w:rsidRPr="001034D0">
              <w:rPr>
                <w:rFonts w:eastAsia="Calibri"/>
                <w:bCs/>
                <w:lang w:eastAsia="ru-RU"/>
              </w:rPr>
              <w:t>ческих процессов для подготовки и обработки</w:t>
            </w:r>
          </w:p>
          <w:p w:rsidR="00A368F2" w:rsidRPr="008B46E3" w:rsidRDefault="00A368F2" w:rsidP="00E70B38">
            <w:pPr>
              <w:suppressAutoHyphens w:val="0"/>
              <w:autoSpaceDE w:val="0"/>
              <w:autoSpaceDN w:val="0"/>
              <w:adjustRightInd w:val="0"/>
            </w:pPr>
            <w:r w:rsidRPr="001034D0">
              <w:rPr>
                <w:rFonts w:eastAsia="Calibri"/>
                <w:bCs/>
                <w:lang w:eastAsia="ru-RU"/>
              </w:rPr>
              <w:t xml:space="preserve"> информации </w:t>
            </w:r>
          </w:p>
        </w:tc>
        <w:tc>
          <w:tcPr>
            <w:tcW w:w="851" w:type="dxa"/>
            <w:vAlign w:val="center"/>
          </w:tcPr>
          <w:p w:rsidR="00A368F2" w:rsidRPr="007930A2" w:rsidRDefault="00A368F2" w:rsidP="00064AE5">
            <w:pPr>
              <w:pStyle w:val="a7"/>
              <w:jc w:val="center"/>
            </w:pPr>
            <w:r>
              <w:t>2</w:t>
            </w:r>
            <w:r w:rsidR="00064AE5">
              <w:t>0</w:t>
            </w:r>
          </w:p>
        </w:tc>
        <w:tc>
          <w:tcPr>
            <w:tcW w:w="567" w:type="dxa"/>
            <w:vAlign w:val="center"/>
          </w:tcPr>
          <w:p w:rsidR="00A368F2" w:rsidRPr="007930A2" w:rsidRDefault="00064AE5" w:rsidP="00E70B38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5B6E7A">
            <w:pPr>
              <w:pStyle w:val="a7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68F2" w:rsidRPr="00D4508B" w:rsidRDefault="00A368F2" w:rsidP="00064AE5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064AE5">
              <w:rPr>
                <w:sz w:val="22"/>
                <w:szCs w:val="22"/>
              </w:rPr>
              <w:t>0</w:t>
            </w:r>
            <w:r w:rsidRPr="00D4508B">
              <w:rPr>
                <w:sz w:val="22"/>
                <w:szCs w:val="22"/>
              </w:rPr>
              <w:t>(ТР,ПР)</w:t>
            </w:r>
          </w:p>
        </w:tc>
      </w:tr>
      <w:tr w:rsidR="00A368F2" w:rsidRPr="005775DD" w:rsidTr="00A46CBC">
        <w:tc>
          <w:tcPr>
            <w:tcW w:w="2766" w:type="dxa"/>
          </w:tcPr>
          <w:p w:rsidR="00A368F2" w:rsidRPr="001034D0" w:rsidRDefault="00A368F2" w:rsidP="00E70B3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lang w:eastAsia="ru-RU"/>
              </w:rPr>
            </w:pPr>
            <w:r>
              <w:t>4.</w:t>
            </w:r>
            <w:r w:rsidRPr="001034D0">
              <w:rPr>
                <w:rFonts w:eastAsia="Calibri"/>
                <w:bCs/>
                <w:lang w:eastAsia="ru-RU"/>
              </w:rPr>
              <w:t xml:space="preserve">Моделирование </w:t>
            </w:r>
            <w:r w:rsidR="00064AE5">
              <w:rPr>
                <w:rFonts w:eastAsia="Calibri"/>
                <w:bCs/>
                <w:lang w:eastAsia="ru-RU"/>
              </w:rPr>
              <w:t>гравии-</w:t>
            </w:r>
            <w:r w:rsidRPr="001034D0">
              <w:rPr>
                <w:rFonts w:eastAsia="Calibri"/>
                <w:bCs/>
                <w:lang w:eastAsia="ru-RU"/>
              </w:rPr>
              <w:t>тационных про</w:t>
            </w:r>
            <w:r>
              <w:rPr>
                <w:rFonts w:eastAsia="Calibri"/>
                <w:bCs/>
                <w:lang w:eastAsia="ru-RU"/>
              </w:rPr>
              <w:t>цессов обога</w:t>
            </w:r>
            <w:r w:rsidRPr="001034D0">
              <w:rPr>
                <w:rFonts w:eastAsia="Calibri"/>
                <w:bCs/>
                <w:lang w:eastAsia="ru-RU"/>
              </w:rPr>
              <w:t>щения.</w:t>
            </w:r>
          </w:p>
        </w:tc>
        <w:tc>
          <w:tcPr>
            <w:tcW w:w="851" w:type="dxa"/>
            <w:vAlign w:val="center"/>
          </w:tcPr>
          <w:p w:rsidR="00A368F2" w:rsidRPr="007930A2" w:rsidRDefault="00A368F2" w:rsidP="00064AE5">
            <w:pPr>
              <w:pStyle w:val="a7"/>
              <w:jc w:val="center"/>
            </w:pPr>
            <w:r>
              <w:t>2</w:t>
            </w:r>
            <w:r w:rsidR="00064AE5">
              <w:t>8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064AE5" w:rsidP="005B6E7A">
            <w:pPr>
              <w:pStyle w:val="a7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68F2" w:rsidRPr="00D4508B" w:rsidRDefault="00A368F2" w:rsidP="00E70B38">
            <w:pPr>
              <w:jc w:val="center"/>
            </w:pPr>
            <w:r>
              <w:rPr>
                <w:sz w:val="22"/>
                <w:szCs w:val="22"/>
              </w:rPr>
              <w:t>14</w:t>
            </w:r>
            <w:r w:rsidRPr="00D4508B">
              <w:rPr>
                <w:sz w:val="22"/>
                <w:szCs w:val="22"/>
              </w:rPr>
              <w:t>(ТР,ПР)</w:t>
            </w:r>
          </w:p>
        </w:tc>
      </w:tr>
      <w:tr w:rsidR="00A368F2" w:rsidRPr="005775DD" w:rsidTr="00A46CBC">
        <w:tc>
          <w:tcPr>
            <w:tcW w:w="2766" w:type="dxa"/>
          </w:tcPr>
          <w:p w:rsidR="00A368F2" w:rsidRPr="00134103" w:rsidRDefault="00A368F2" w:rsidP="00E70B38">
            <w:pPr>
              <w:suppressAutoHyphens w:val="0"/>
              <w:autoSpaceDE w:val="0"/>
              <w:autoSpaceDN w:val="0"/>
              <w:adjustRightInd w:val="0"/>
              <w:rPr>
                <w:rFonts w:ascii="TimesNewRomanPS-BoldMT" w:eastAsia="Calibri" w:hAnsi="TimesNewRomanPS-BoldMT" w:cs="TimesNewRomanPS-BoldMT"/>
                <w:bCs/>
                <w:lang w:eastAsia="ru-RU"/>
              </w:rPr>
            </w:pPr>
            <w:r>
              <w:rPr>
                <w:rFonts w:ascii="TimesNewRomanPS-BoldMT" w:eastAsia="Calibri" w:hAnsi="TimesNewRomanPS-BoldMT" w:cs="TimesNewRomanPS-BoldMT"/>
                <w:bCs/>
                <w:lang w:eastAsia="ru-RU"/>
              </w:rPr>
              <w:t>5.</w:t>
            </w:r>
            <w:r w:rsidRPr="001034D0">
              <w:rPr>
                <w:rFonts w:eastAsia="Calibri"/>
                <w:bCs/>
                <w:lang w:eastAsia="ru-RU"/>
              </w:rPr>
              <w:t>Моделирование технологических схем обогащениявзависи</w:t>
            </w:r>
            <w:r w:rsidR="00064AE5">
              <w:rPr>
                <w:rFonts w:eastAsia="Calibri"/>
                <w:bCs/>
                <w:lang w:eastAsia="ru-RU"/>
              </w:rPr>
              <w:t>-</w:t>
            </w:r>
            <w:r w:rsidRPr="001034D0">
              <w:rPr>
                <w:rFonts w:eastAsia="Calibri"/>
                <w:bCs/>
                <w:lang w:eastAsia="ru-RU"/>
              </w:rPr>
              <w:t>мости от критерия опти</w:t>
            </w:r>
            <w:r w:rsidR="00064AE5">
              <w:rPr>
                <w:rFonts w:eastAsia="Calibri"/>
                <w:bCs/>
                <w:lang w:eastAsia="ru-RU"/>
              </w:rPr>
              <w:t>-</w:t>
            </w:r>
            <w:r w:rsidRPr="001034D0">
              <w:rPr>
                <w:rFonts w:eastAsia="Calibri"/>
                <w:bCs/>
                <w:lang w:eastAsia="ru-RU"/>
              </w:rPr>
              <w:t>мальности</w:t>
            </w:r>
          </w:p>
        </w:tc>
        <w:tc>
          <w:tcPr>
            <w:tcW w:w="851" w:type="dxa"/>
            <w:vAlign w:val="center"/>
          </w:tcPr>
          <w:p w:rsidR="00A368F2" w:rsidRPr="007930A2" w:rsidRDefault="00A368F2" w:rsidP="00064AE5">
            <w:pPr>
              <w:pStyle w:val="a7"/>
              <w:jc w:val="center"/>
            </w:pPr>
            <w:r>
              <w:t>2</w:t>
            </w:r>
            <w:r w:rsidR="00064AE5">
              <w:t>8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368F2" w:rsidRPr="007930A2" w:rsidRDefault="00064AE5" w:rsidP="005B6E7A">
            <w:pPr>
              <w:pStyle w:val="a7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368F2" w:rsidRPr="00D4508B" w:rsidRDefault="00A368F2" w:rsidP="00E70B38">
            <w:r>
              <w:rPr>
                <w:sz w:val="22"/>
                <w:szCs w:val="22"/>
              </w:rPr>
              <w:t>14</w:t>
            </w:r>
            <w:r w:rsidRPr="00D4508B">
              <w:rPr>
                <w:sz w:val="22"/>
                <w:szCs w:val="22"/>
              </w:rPr>
              <w:t>(ТР,ПР)</w:t>
            </w:r>
          </w:p>
        </w:tc>
      </w:tr>
      <w:tr w:rsidR="00A368F2" w:rsidRPr="005775DD" w:rsidTr="00A46CBC">
        <w:tc>
          <w:tcPr>
            <w:tcW w:w="2766" w:type="dxa"/>
          </w:tcPr>
          <w:p w:rsidR="00A368F2" w:rsidRDefault="00A368F2" w:rsidP="00E70B38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A368F2" w:rsidRDefault="00064AE5" w:rsidP="00E70B38">
            <w:pPr>
              <w:pStyle w:val="a7"/>
              <w:jc w:val="center"/>
            </w:pPr>
            <w:r>
              <w:t>1</w:t>
            </w:r>
            <w:r w:rsidR="00A368F2">
              <w:t>9</w:t>
            </w:r>
          </w:p>
        </w:tc>
        <w:tc>
          <w:tcPr>
            <w:tcW w:w="56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368F2" w:rsidRDefault="00A368F2" w:rsidP="00E70B38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368F2" w:rsidRDefault="00064AE5" w:rsidP="00E70B38">
            <w:pPr>
              <w:pStyle w:val="a7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A368F2" w:rsidRPr="00D4508B" w:rsidRDefault="00064AE5" w:rsidP="00E70B38">
            <w:pPr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</w:tr>
      <w:tr w:rsidR="00064AE5" w:rsidRPr="005775DD" w:rsidTr="00E20F3E">
        <w:tc>
          <w:tcPr>
            <w:tcW w:w="2766" w:type="dxa"/>
          </w:tcPr>
          <w:p w:rsidR="00064AE5" w:rsidRPr="005775DD" w:rsidRDefault="00064AE5" w:rsidP="00E70B38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  <w:vAlign w:val="center"/>
          </w:tcPr>
          <w:p w:rsidR="00064AE5" w:rsidRPr="00F34131" w:rsidRDefault="00064AE5" w:rsidP="00A8088F">
            <w:pPr>
              <w:pStyle w:val="aff"/>
              <w:jc w:val="center"/>
              <w:rPr>
                <w:b/>
              </w:rPr>
            </w:pPr>
            <w:r w:rsidRPr="003E4F87">
              <w:rPr>
                <w:b/>
              </w:rPr>
              <w:t>1</w:t>
            </w:r>
            <w:r w:rsidR="00A8088F" w:rsidRPr="003E4F87"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 w:rsidRPr="00F34131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 w:rsidRPr="00F34131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 w:rsidRPr="00F34131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 w:rsidRPr="00F34131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 w:rsidRPr="00F34131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64AE5" w:rsidRPr="00F34131" w:rsidRDefault="00064AE5" w:rsidP="00E20F3E">
            <w:pPr>
              <w:pStyle w:val="aff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064AE5" w:rsidRPr="00F34131" w:rsidRDefault="00064AE5" w:rsidP="00E20F3E">
            <w:pPr>
              <w:pStyle w:val="aff"/>
              <w:rPr>
                <w:b/>
              </w:rPr>
            </w:pPr>
            <w:r>
              <w:rPr>
                <w:b/>
              </w:rPr>
              <w:t xml:space="preserve">     66</w:t>
            </w:r>
          </w:p>
        </w:tc>
      </w:tr>
    </w:tbl>
    <w:p w:rsidR="00F66B97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E70B38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E70B38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E70B38">
        <w:rPr>
          <w:bCs/>
          <w:sz w:val="20"/>
          <w:szCs w:val="20"/>
        </w:rPr>
        <w:t>курсового проекта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8B46E3">
      <w:pPr>
        <w:pStyle w:val="aff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Default="008B46E3" w:rsidP="008B46E3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(</w:t>
      </w:r>
      <w:r w:rsidR="001D60B6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>час)</w:t>
      </w:r>
    </w:p>
    <w:p w:rsidR="001D60B6" w:rsidRPr="00CA4F85" w:rsidRDefault="00820473" w:rsidP="00E70B38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Задачи и содержание курса. Назначение итипы моделей. Свойства производственных систем и видыматематических моделей. Качественные характеристикиматематических моделей. Оптимизационные модели, ихструктура. Этапы решения оптимизационной задачи.</w:t>
      </w:r>
    </w:p>
    <w:p w:rsidR="008B46E3" w:rsidRPr="008B46E3" w:rsidRDefault="008B46E3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lastRenderedPageBreak/>
        <w:t>Раздел 2</w:t>
      </w:r>
    </w:p>
    <w:p w:rsidR="008B46E3" w:rsidRDefault="00F87098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1D60B6">
        <w:rPr>
          <w:rFonts w:ascii="TimesNewRomanPSMT" w:eastAsia="Calibri" w:hAnsi="TimesNewRomanPSMT" w:cs="TimesNewRomanPSMT"/>
          <w:i/>
          <w:lang w:eastAsia="ru-RU"/>
        </w:rPr>
        <w:t xml:space="preserve">2, </w:t>
      </w:r>
      <w:r w:rsidR="00B84AD7">
        <w:rPr>
          <w:rFonts w:ascii="TimesNewRomanPSMT" w:eastAsia="Calibri" w:hAnsi="TimesNewRomanPSMT" w:cs="TimesNewRomanPSMT"/>
          <w:i/>
          <w:lang w:eastAsia="ru-RU"/>
        </w:rPr>
        <w:t>3(</w:t>
      </w:r>
      <w:r w:rsidR="001D60B6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820473" w:rsidRPr="00CA4F85" w:rsidRDefault="00820473" w:rsidP="00E70B38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Методы и средства поиска оптимальных решений</w:t>
      </w:r>
      <w:r w:rsidR="00CA4F85">
        <w:rPr>
          <w:rFonts w:eastAsia="Calibri"/>
          <w:lang w:eastAsia="ru-RU"/>
        </w:rPr>
        <w:t>.</w:t>
      </w:r>
      <w:r>
        <w:rPr>
          <w:rFonts w:eastAsia="Calibri"/>
          <w:lang w:eastAsia="ru-RU"/>
        </w:rPr>
        <w:t>Особенности решения задач математического программирования. Графическое решение оптимизационной задачи.Краткая характеристика задач, методов и программных средств математического программирования.</w:t>
      </w:r>
    </w:p>
    <w:p w:rsidR="008B46E3" w:rsidRDefault="008B46E3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8B46E3" w:rsidRDefault="008B46E3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561FDE">
        <w:rPr>
          <w:rFonts w:ascii="TimesNewRomanPSMT" w:eastAsia="Calibri" w:hAnsi="TimesNewRomanPSMT" w:cs="TimesNewRomanPSMT"/>
          <w:i/>
          <w:lang w:eastAsia="ru-RU"/>
        </w:rPr>
        <w:t>4,5 (</w:t>
      </w:r>
      <w:r w:rsidR="00FD3936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820473" w:rsidRPr="00CA4F85" w:rsidRDefault="00820473" w:rsidP="00E70B38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Существующие технологические схемы гравитационного обогащения каменных углей в зависимости от категории обогатимости. Методы прогнозирования ситового и фракционногосостава шихты. Аналитическое представление суммарныххарактеристик крупности. Определение параметров аппроксимирующих функций методом наименьших квадратов.Моделирование качественного состава шихты. Алгоритм ввода и проверки исходных данных угольных пластов. Описание логической структуры программы </w:t>
      </w:r>
      <w:r>
        <w:rPr>
          <w:rFonts w:eastAsia="Calibri"/>
          <w:i/>
          <w:iCs/>
          <w:lang w:eastAsia="ru-RU"/>
        </w:rPr>
        <w:t>"Kontr".</w:t>
      </w:r>
      <w:r>
        <w:rPr>
          <w:rFonts w:eastAsia="Calibri"/>
          <w:lang w:eastAsia="ru-RU"/>
        </w:rPr>
        <w:t>Прогнозирование фракционного состава каменных углейпо минимальному объему исходных данных. Руководствопрограммиста при работе с программой "</w:t>
      </w:r>
      <w:r>
        <w:rPr>
          <w:rFonts w:eastAsia="Calibri"/>
          <w:i/>
          <w:iCs/>
          <w:lang w:eastAsia="ru-RU"/>
        </w:rPr>
        <w:t>Frak</w:t>
      </w:r>
      <w:r>
        <w:rPr>
          <w:rFonts w:eastAsia="Calibri"/>
          <w:lang w:eastAsia="ru-RU"/>
        </w:rPr>
        <w:t>". Определение диапазона плотностей тяжелых жидкостей при расчетеполного фракционного состава.</w:t>
      </w:r>
    </w:p>
    <w:p w:rsidR="009C6C74" w:rsidRPr="009C6C74" w:rsidRDefault="009C6C74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Раздел4</w:t>
      </w:r>
    </w:p>
    <w:p w:rsidR="008B46E3" w:rsidRDefault="00F87098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7A1E2F">
        <w:rPr>
          <w:rFonts w:ascii="TimesNewRomanPSMT" w:eastAsia="Calibri" w:hAnsi="TimesNewRomanPSMT" w:cs="TimesNewRomanPSMT"/>
          <w:i/>
          <w:lang w:eastAsia="ru-RU"/>
        </w:rPr>
        <w:t>6,7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7A1E2F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7A1E2F" w:rsidRPr="00CA4F85" w:rsidRDefault="00820473" w:rsidP="00E70B38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Оценка эффективности работы тяжелосредных сепараторов, гидроциклонов, отсадочных машин, винтовых икрутонаклонных сепараторов. Определение среднего вероятного отклонения и коэффициента погрешности разделения.Методы прогнозирования результатов гравитационного обогащения. Выбор и обоснование критериев оптимальности при расчете схем.Аппроксимация кривых обогатимости интерполяционным полиномом Лагранжа. Описание алгоритма программы </w:t>
      </w:r>
      <w:r>
        <w:rPr>
          <w:rFonts w:eastAsia="Calibri"/>
          <w:i/>
          <w:iCs/>
          <w:lang w:eastAsia="ru-RU"/>
        </w:rPr>
        <w:t xml:space="preserve">"Lagr". </w:t>
      </w:r>
      <w:r>
        <w:rPr>
          <w:rFonts w:eastAsia="Calibri"/>
          <w:lang w:eastAsia="ru-RU"/>
        </w:rPr>
        <w:t>Прогнозирование результатов обогащения спомощью интеграла Гаусса. Алгоритм расчета интегралаГаусса для отсадки и тяжелосредных установок. Прогнозирование максимального выхода суммарного гравитационного концентрата.Факторное планирование флотационного обогащения</w:t>
      </w:r>
      <w:r w:rsidR="00CA4F85">
        <w:rPr>
          <w:rFonts w:eastAsia="Calibri"/>
          <w:lang w:eastAsia="ru-RU"/>
        </w:rPr>
        <w:t>.</w:t>
      </w:r>
      <w:r>
        <w:rPr>
          <w:rFonts w:eastAsia="Calibri"/>
          <w:lang w:eastAsia="ru-RU"/>
        </w:rPr>
        <w:t>Поиск оптимальной области эксперимента методом Бокса</w:t>
      </w:r>
      <w:r w:rsidR="00CA4F85">
        <w:rPr>
          <w:rFonts w:eastAsia="Calibri"/>
          <w:lang w:eastAsia="ru-RU"/>
        </w:rPr>
        <w:t>-</w:t>
      </w:r>
      <w:r>
        <w:rPr>
          <w:rFonts w:eastAsia="Calibri"/>
          <w:lang w:eastAsia="ru-RU"/>
        </w:rPr>
        <w:t>Уилсона. Описание логической структуры программы</w:t>
      </w:r>
      <w:r>
        <w:rPr>
          <w:rFonts w:eastAsia="Calibri"/>
          <w:i/>
          <w:iCs/>
          <w:lang w:eastAsia="ru-RU"/>
        </w:rPr>
        <w:t xml:space="preserve">"Faktor" </w:t>
      </w:r>
      <w:r>
        <w:rPr>
          <w:rFonts w:eastAsia="Calibri"/>
          <w:lang w:eastAsia="ru-RU"/>
        </w:rPr>
        <w:t>и ее использование при моделировании флотациина ЭВМ</w:t>
      </w:r>
    </w:p>
    <w:p w:rsidR="009C6C74" w:rsidRPr="009C6C74" w:rsidRDefault="009C6C74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 5</w:t>
      </w:r>
    </w:p>
    <w:p w:rsidR="008B46E3" w:rsidRDefault="00B84AD7" w:rsidP="00E70B38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7A1E2F">
        <w:rPr>
          <w:rFonts w:ascii="TimesNewRomanPSMT" w:eastAsia="Calibri" w:hAnsi="TimesNewRomanPSMT" w:cs="TimesNewRomanPSMT"/>
          <w:i/>
          <w:lang w:eastAsia="ru-RU"/>
        </w:rPr>
        <w:t>8</w:t>
      </w:r>
      <w:r w:rsidR="001D60B6">
        <w:rPr>
          <w:rFonts w:ascii="TimesNewRomanPSMT" w:eastAsia="Calibri" w:hAnsi="TimesNewRomanPSMT" w:cs="TimesNewRomanPSMT"/>
          <w:i/>
          <w:lang w:eastAsia="ru-RU"/>
        </w:rPr>
        <w:t>,9</w:t>
      </w:r>
      <w:r w:rsidR="009C6C74">
        <w:rPr>
          <w:rFonts w:ascii="TimesNewRomanPSMT" w:eastAsia="Calibri" w:hAnsi="TimesNewRomanPSMT" w:cs="TimesNewRomanPSMT"/>
          <w:i/>
          <w:lang w:eastAsia="ru-RU"/>
        </w:rPr>
        <w:t xml:space="preserve"> (</w:t>
      </w:r>
      <w:r w:rsidR="001D60B6">
        <w:rPr>
          <w:rFonts w:ascii="TimesNewRomanPSMT" w:eastAsia="Calibri" w:hAnsi="TimesNewRomanPSMT" w:cs="TimesNewRomanPSMT"/>
          <w:i/>
          <w:lang w:eastAsia="ru-RU"/>
        </w:rPr>
        <w:t>4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FD3936" w:rsidRDefault="00820473" w:rsidP="00E70B38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Алгоритмрасчета максимального выхода суммарного концентратапланируемой зольности без предварительного составлениятеоретического баланса.Математическое моделирование технологическихпроцессов в зависимости от критерия оптимальности.Алгоритм поиска оптимальных плотностей разделения, обеспечивающих получение максимальной выручкиот реализации обогащенных продуктов.Алгоритм расчет</w:t>
      </w:r>
      <w:r w:rsidR="00E70B38">
        <w:rPr>
          <w:rFonts w:eastAsia="Calibri"/>
          <w:lang w:eastAsia="ru-RU"/>
        </w:rPr>
        <w:t>а ожидаемых результатов переобо</w:t>
      </w:r>
      <w:r>
        <w:rPr>
          <w:rFonts w:eastAsia="Calibri"/>
          <w:lang w:eastAsia="ru-RU"/>
        </w:rPr>
        <w:t>гащенияпромпродукта</w:t>
      </w:r>
      <w:r w:rsidR="00CA4F85">
        <w:rPr>
          <w:rFonts w:eastAsia="Calibri"/>
          <w:lang w:eastAsia="ru-RU"/>
        </w:rPr>
        <w:t>.</w:t>
      </w:r>
    </w:p>
    <w:p w:rsidR="00B62AFF" w:rsidRDefault="00EE2173" w:rsidP="00E70B38">
      <w:pPr>
        <w:pStyle w:val="a7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064AE5" w:rsidRPr="00B10DEE" w:rsidRDefault="00064AE5" w:rsidP="00064AE5">
      <w:pPr>
        <w:rPr>
          <w:color w:val="000000"/>
        </w:rPr>
      </w:pPr>
      <w:r w:rsidRPr="00B10DEE">
        <w:rPr>
          <w:color w:val="000000"/>
          <w:lang w:eastAsia="en-US"/>
        </w:rPr>
        <w:t xml:space="preserve">Основными видами учебных занятий при изучении образовательного модуля являются практические и групповые занятия, лекции, а также самостоятельная работа. Практические и групповые занятия составляют основу для изучения материала образовательного модуля. Практические занятия направлены на выработку умений по </w:t>
      </w:r>
      <w:r>
        <w:rPr>
          <w:rFonts w:eastAsia="Calibri"/>
          <w:lang w:eastAsia="en-US"/>
        </w:rPr>
        <w:t>применению информационных технологий</w:t>
      </w:r>
      <w:r w:rsidRPr="00B10DEE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>.</w:t>
      </w:r>
    </w:p>
    <w:p w:rsidR="00064AE5" w:rsidRPr="00B10DEE" w:rsidRDefault="00064AE5" w:rsidP="00064AE5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>. При подготовке к групповым занятиям обучающиеся изучают рекомендованную литературу, материалы лекций по соответствующей теме, дополняют лекционный материал.</w:t>
      </w:r>
    </w:p>
    <w:p w:rsidR="00064AE5" w:rsidRPr="00B10DEE" w:rsidRDefault="00064AE5" w:rsidP="00064AE5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t xml:space="preserve">Самостоятельная работа обучающихся направлена на закрепление и углубление полученных 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064AE5" w:rsidRPr="00B10DEE" w:rsidRDefault="00064AE5" w:rsidP="00064AE5">
      <w:pPr>
        <w:autoSpaceDE w:val="0"/>
        <w:autoSpaceDN w:val="0"/>
        <w:adjustRightInd w:val="0"/>
        <w:ind w:firstLine="540"/>
        <w:jc w:val="both"/>
        <w:rPr>
          <w:color w:val="000000"/>
          <w:lang w:eastAsia="en-US"/>
        </w:rPr>
      </w:pPr>
      <w:r w:rsidRPr="00B10DEE">
        <w:rPr>
          <w:color w:val="000000"/>
          <w:lang w:eastAsia="en-US"/>
        </w:rPr>
        <w:lastRenderedPageBreak/>
        <w:t>Текущий контроль успеваемости по образовательному модулю проводится в виде защит практических работ по пройденным темам.</w:t>
      </w:r>
    </w:p>
    <w:p w:rsidR="00064AE5" w:rsidRPr="00B10DEE" w:rsidRDefault="00064AE5" w:rsidP="00064AE5">
      <w:pPr>
        <w:ind w:firstLine="709"/>
        <w:jc w:val="both"/>
      </w:pPr>
      <w:r w:rsidRPr="00B10DEE">
        <w:rPr>
          <w:color w:val="000000"/>
          <w:lang w:eastAsia="en-US"/>
        </w:rPr>
        <w:t xml:space="preserve"> Промежуточная аттестация по модулю проводится в виде аналитической справки в письменном виде, выполнение курсового проекта Подготовка к аттестации проводится в часы самостоятельной работы обучающихся, а также вовремя консультаций преподавателей</w:t>
      </w:r>
      <w:r w:rsidRPr="00B10DEE">
        <w:t xml:space="preserve">. В процессе преподавания дисциплины используются традиционные технологии наряду с активными и </w:t>
      </w:r>
      <w:r w:rsidRPr="00304C0C">
        <w:t>интерактивными технологиями:</w:t>
      </w:r>
    </w:p>
    <w:p w:rsidR="00064AE5" w:rsidRPr="00B10DEE" w:rsidRDefault="00064AE5" w:rsidP="00064AE5">
      <w:r w:rsidRPr="00B10DEE">
        <w:rPr>
          <w:b/>
        </w:rPr>
        <w:t>Кейс (</w:t>
      </w:r>
      <w:r w:rsidRPr="00B10DEE">
        <w:t>способы и схемы проведения выработок)</w:t>
      </w:r>
    </w:p>
    <w:p w:rsidR="00064AE5" w:rsidRPr="00B10DEE" w:rsidRDefault="00064AE5" w:rsidP="00064AE5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/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064AE5" w:rsidRPr="00B10DEE" w:rsidRDefault="00064AE5" w:rsidP="00064AE5">
      <w:pPr>
        <w:rPr>
          <w:rFonts w:eastAsia="Calibri"/>
          <w:b/>
        </w:rPr>
      </w:pPr>
      <w:r w:rsidRPr="00B10DEE">
        <w:rPr>
          <w:rFonts w:eastAsia="Calibri"/>
          <w:b/>
        </w:rPr>
        <w:t>Проблемное обучение</w:t>
      </w:r>
    </w:p>
    <w:p w:rsidR="00064AE5" w:rsidRPr="00B10DEE" w:rsidRDefault="00064AE5" w:rsidP="00064AE5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Последовательное и целенаправленное выдвижение перед обучающимися проб-лемных задач, разрешая которые обучаемые активно добывают знания, развивают мышление, делают выводы, обобщающие свою позицию по решению поставленной проблемы.</w:t>
      </w:r>
    </w:p>
    <w:p w:rsidR="00064AE5" w:rsidRPr="00B10DEE" w:rsidRDefault="00064AE5" w:rsidP="00064AE5">
      <w:pPr>
        <w:autoSpaceDE w:val="0"/>
        <w:autoSpaceDN w:val="0"/>
        <w:adjustRightInd w:val="0"/>
        <w:rPr>
          <w:rFonts w:eastAsia="Calibri"/>
          <w:b/>
        </w:rPr>
      </w:pPr>
      <w:r w:rsidRPr="00B10DEE">
        <w:rPr>
          <w:rFonts w:eastAsia="Calibri"/>
          <w:b/>
        </w:rPr>
        <w:t>Технологии формирования научно- исследовательской деятельности</w:t>
      </w:r>
    </w:p>
    <w:p w:rsidR="00064AE5" w:rsidRPr="00B10DEE" w:rsidRDefault="00064AE5" w:rsidP="00064AE5">
      <w:pPr>
        <w:autoSpaceDE w:val="0"/>
        <w:autoSpaceDN w:val="0"/>
        <w:adjustRightInd w:val="0"/>
        <w:rPr>
          <w:rFonts w:eastAsia="Calibri"/>
        </w:rPr>
      </w:pPr>
      <w:r w:rsidRPr="00B10DEE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деятельности.</w:t>
      </w:r>
    </w:p>
    <w:p w:rsidR="00064AE5" w:rsidRPr="00B10DEE" w:rsidRDefault="00064AE5" w:rsidP="00064AE5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B10DEE">
        <w:rPr>
          <w:b/>
        </w:rPr>
        <w:t>Реферат</w:t>
      </w:r>
    </w:p>
    <w:p w:rsidR="00064AE5" w:rsidRPr="00B10DEE" w:rsidRDefault="00064AE5" w:rsidP="00064AE5">
      <w:pPr>
        <w:autoSpaceDE w:val="0"/>
        <w:autoSpaceDN w:val="0"/>
        <w:adjustRightInd w:val="0"/>
        <w:jc w:val="both"/>
        <w:rPr>
          <w:rFonts w:eastAsia="Calibri"/>
        </w:rPr>
      </w:pPr>
      <w:r w:rsidRPr="00B10DEE">
        <w:rPr>
          <w:rFonts w:eastAsia="Calibri"/>
        </w:rPr>
        <w:t>Средство, позволяющее проводить самостоятельный поискматериалов по за-данной теме, реферировать и анализироватьих,правильно оформлять и, при необходимости, защищать свою точку зрения по проблематике реферата.</w:t>
      </w:r>
    </w:p>
    <w:p w:rsidR="00064AE5" w:rsidRPr="00B10DEE" w:rsidRDefault="00064AE5" w:rsidP="00064AE5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B10DEE">
        <w:rPr>
          <w:rFonts w:eastAsia="Calibri"/>
          <w:b/>
        </w:rPr>
        <w:t>Аналитическая справка</w:t>
      </w:r>
    </w:p>
    <w:p w:rsidR="00064AE5" w:rsidRPr="00B10DEE" w:rsidRDefault="00064AE5" w:rsidP="00064AE5">
      <w:pPr>
        <w:autoSpaceDE w:val="0"/>
        <w:autoSpaceDN w:val="0"/>
        <w:adjustRightInd w:val="0"/>
        <w:jc w:val="both"/>
        <w:rPr>
          <w:rFonts w:eastAsia="Calibri"/>
        </w:rPr>
      </w:pPr>
      <w:r w:rsidRPr="00B10DEE">
        <w:rPr>
          <w:rFonts w:eastAsia="Calibri"/>
        </w:rPr>
        <w:t>Сравнительный анализ различных видов оборудования  с учетом производительности и эффективности применения.</w:t>
      </w:r>
    </w:p>
    <w:p w:rsidR="00064AE5" w:rsidRPr="00B10DEE" w:rsidRDefault="00064AE5" w:rsidP="00064AE5">
      <w:pPr>
        <w:pStyle w:val="a6"/>
        <w:ind w:left="0"/>
        <w:jc w:val="both"/>
      </w:pPr>
      <w:r w:rsidRPr="00B10DEE">
        <w:rPr>
          <w:b/>
        </w:rPr>
        <w:t>Дискуссионные методы</w:t>
      </w:r>
      <w:r w:rsidRPr="00B10DEE"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064AE5" w:rsidRPr="00B10DEE" w:rsidRDefault="00064AE5" w:rsidP="00064AE5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B10DEE">
        <w:t xml:space="preserve">При </w:t>
      </w:r>
      <w:r w:rsidRPr="00B10DEE">
        <w:rPr>
          <w:b/>
          <w:bCs/>
        </w:rPr>
        <w:t>проблемном обучении</w:t>
      </w:r>
      <w:r w:rsidRPr="00B10DEE"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064AE5" w:rsidRPr="00B10DEE" w:rsidRDefault="00064AE5" w:rsidP="00064AE5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</w:rPr>
      </w:pPr>
      <w:r w:rsidRPr="00B10DEE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B10DEE">
        <w:rPr>
          <w:color w:val="000000"/>
          <w:lang w:val="en-US" w:eastAsia="en-US"/>
        </w:rPr>
        <w:t>Moodle</w:t>
      </w:r>
      <w:r w:rsidRPr="00B10DEE">
        <w:rPr>
          <w:color w:val="000000"/>
          <w:lang w:eastAsia="en-US"/>
        </w:rPr>
        <w:t>:</w:t>
      </w:r>
      <w:hyperlink r:id="rId10" w:history="1">
        <w:r w:rsidRPr="00B10DEE">
          <w:rPr>
            <w:rStyle w:val="afe"/>
            <w:lang w:eastAsia="en-US"/>
          </w:rPr>
          <w:t>http://moodle.nfygu.ru/</w:t>
        </w:r>
      </w:hyperlink>
    </w:p>
    <w:p w:rsidR="006B4494" w:rsidRPr="00A00959" w:rsidRDefault="00E70B38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7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482"/>
        <w:gridCol w:w="2325"/>
        <w:gridCol w:w="2775"/>
        <w:gridCol w:w="1661"/>
        <w:gridCol w:w="2646"/>
      </w:tblGrid>
      <w:tr w:rsidR="00064AE5" w:rsidRPr="00B10DEE" w:rsidTr="00064AE5">
        <w:tc>
          <w:tcPr>
            <w:tcW w:w="482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№</w:t>
            </w:r>
          </w:p>
        </w:tc>
        <w:tc>
          <w:tcPr>
            <w:tcW w:w="2325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Наименование раздела (темы)</w:t>
            </w:r>
          </w:p>
        </w:tc>
        <w:tc>
          <w:tcPr>
            <w:tcW w:w="2775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Вид СРС</w:t>
            </w:r>
          </w:p>
        </w:tc>
        <w:tc>
          <w:tcPr>
            <w:tcW w:w="1661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2646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064AE5" w:rsidRPr="00B10DEE" w:rsidTr="00064AE5">
        <w:tc>
          <w:tcPr>
            <w:tcW w:w="482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1</w:t>
            </w:r>
          </w:p>
        </w:tc>
        <w:tc>
          <w:tcPr>
            <w:tcW w:w="2325" w:type="dxa"/>
          </w:tcPr>
          <w:p w:rsidR="00064AE5" w:rsidRPr="00B10DEE" w:rsidRDefault="00064AE5" w:rsidP="00064AE5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Разделы №2</w:t>
            </w:r>
            <w:r>
              <w:rPr>
                <w:rFonts w:eastAsia="Calibri"/>
                <w:bCs/>
              </w:rPr>
              <w:t>-5</w:t>
            </w:r>
          </w:p>
        </w:tc>
        <w:tc>
          <w:tcPr>
            <w:tcW w:w="2775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Практические работы №1-5</w:t>
            </w:r>
          </w:p>
        </w:tc>
        <w:tc>
          <w:tcPr>
            <w:tcW w:w="1661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  <w:r w:rsidRPr="00B10DEE">
              <w:rPr>
                <w:rFonts w:eastAsia="Calibri"/>
                <w:bCs/>
              </w:rPr>
              <w:t>0</w:t>
            </w:r>
          </w:p>
        </w:tc>
        <w:tc>
          <w:tcPr>
            <w:tcW w:w="2646" w:type="dxa"/>
            <w:vMerge w:val="restart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Защита СРС</w:t>
            </w:r>
          </w:p>
        </w:tc>
      </w:tr>
      <w:tr w:rsidR="00064AE5" w:rsidRPr="00B10DEE" w:rsidTr="00064AE5">
        <w:tc>
          <w:tcPr>
            <w:tcW w:w="482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3</w:t>
            </w:r>
          </w:p>
        </w:tc>
        <w:tc>
          <w:tcPr>
            <w:tcW w:w="2325" w:type="dxa"/>
          </w:tcPr>
          <w:p w:rsidR="00064AE5" w:rsidRPr="00B10DEE" w:rsidRDefault="00064AE5" w:rsidP="00064AE5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Раз</w:t>
            </w:r>
            <w:r>
              <w:rPr>
                <w:rFonts w:eastAsia="Calibri"/>
                <w:bCs/>
              </w:rPr>
              <w:t>делы №4-5</w:t>
            </w:r>
          </w:p>
        </w:tc>
        <w:tc>
          <w:tcPr>
            <w:tcW w:w="2775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Контрольная работа</w:t>
            </w:r>
          </w:p>
        </w:tc>
        <w:tc>
          <w:tcPr>
            <w:tcW w:w="1661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</w:t>
            </w:r>
            <w:r w:rsidRPr="00B10DEE">
              <w:rPr>
                <w:rFonts w:eastAsia="Calibri"/>
                <w:bCs/>
              </w:rPr>
              <w:t>6</w:t>
            </w:r>
          </w:p>
        </w:tc>
        <w:tc>
          <w:tcPr>
            <w:tcW w:w="2646" w:type="dxa"/>
            <w:vMerge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064AE5" w:rsidRPr="00B10DEE" w:rsidTr="00064AE5">
        <w:tc>
          <w:tcPr>
            <w:tcW w:w="482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4</w:t>
            </w:r>
          </w:p>
        </w:tc>
        <w:tc>
          <w:tcPr>
            <w:tcW w:w="2325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</w:p>
        </w:tc>
        <w:tc>
          <w:tcPr>
            <w:tcW w:w="2775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Итого</w:t>
            </w:r>
          </w:p>
        </w:tc>
        <w:tc>
          <w:tcPr>
            <w:tcW w:w="1661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  <w:r w:rsidRPr="00B10DEE">
              <w:rPr>
                <w:rFonts w:eastAsia="Calibri"/>
                <w:bCs/>
              </w:rPr>
              <w:t>6</w:t>
            </w:r>
          </w:p>
        </w:tc>
        <w:tc>
          <w:tcPr>
            <w:tcW w:w="2646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A92B5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4.1</w:t>
      </w:r>
      <w:r w:rsidR="00E9206C">
        <w:rPr>
          <w:b/>
          <w:lang w:eastAsia="en-US"/>
        </w:rPr>
        <w:t>.</w:t>
      </w:r>
      <w:r w:rsidR="00B14B6D" w:rsidRPr="008E7A29">
        <w:rPr>
          <w:b/>
          <w:i/>
          <w:lang w:eastAsia="ru-RU"/>
        </w:rPr>
        <w:t>Практические работы</w:t>
      </w:r>
    </w:p>
    <w:p w:rsidR="00783D21" w:rsidRDefault="00783D2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0"/>
        <w:gridCol w:w="4885"/>
        <w:gridCol w:w="1661"/>
        <w:gridCol w:w="1643"/>
      </w:tblGrid>
      <w:tr w:rsidR="00064AE5" w:rsidTr="00064AE5">
        <w:tc>
          <w:tcPr>
            <w:tcW w:w="810" w:type="dxa"/>
          </w:tcPr>
          <w:p w:rsidR="00064AE5" w:rsidRPr="00D11DDB" w:rsidRDefault="00064AE5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4885" w:type="dxa"/>
            <w:vAlign w:val="center"/>
          </w:tcPr>
          <w:p w:rsidR="00064AE5" w:rsidRPr="00D11DDB" w:rsidRDefault="00064AE5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643" w:type="dxa"/>
          </w:tcPr>
          <w:p w:rsidR="00064AE5" w:rsidRPr="00B10DEE" w:rsidRDefault="00064AE5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A8088F" w:rsidTr="00064AE5">
        <w:tc>
          <w:tcPr>
            <w:tcW w:w="810" w:type="dxa"/>
          </w:tcPr>
          <w:p w:rsidR="00A8088F" w:rsidRPr="00D11DDB" w:rsidRDefault="00A8088F" w:rsidP="00A8088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885" w:type="dxa"/>
          </w:tcPr>
          <w:p w:rsidR="00A8088F" w:rsidRPr="00B14B6D" w:rsidRDefault="00A8088F" w:rsidP="00A8088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iCs/>
                <w:lang w:eastAsia="ru-RU"/>
              </w:rPr>
            </w:pPr>
            <w:r w:rsidRPr="00B14B6D">
              <w:rPr>
                <w:rFonts w:eastAsia="Calibri" w:cs="Times New Roman"/>
                <w:iCs/>
                <w:lang w:eastAsia="ru-RU"/>
              </w:rPr>
              <w:t>Прогнозированиефракционного состава разубоженных углей</w:t>
            </w:r>
            <w:r w:rsidRPr="00B14B6D">
              <w:rPr>
                <w:rFonts w:eastAsia="Calibri" w:cs="Times New Roman"/>
                <w:lang w:eastAsia="ru-RU"/>
              </w:rPr>
              <w:t>.</w:t>
            </w:r>
          </w:p>
        </w:tc>
        <w:tc>
          <w:tcPr>
            <w:tcW w:w="1661" w:type="dxa"/>
            <w:vAlign w:val="center"/>
          </w:tcPr>
          <w:p w:rsidR="00A8088F" w:rsidRPr="003E4F87" w:rsidRDefault="003E4F87" w:rsidP="00A8088F">
            <w:pPr>
              <w:pStyle w:val="a7"/>
              <w:jc w:val="center"/>
            </w:pPr>
            <w:r w:rsidRPr="003E4F87">
              <w:t>10</w:t>
            </w:r>
          </w:p>
        </w:tc>
        <w:tc>
          <w:tcPr>
            <w:tcW w:w="1643" w:type="dxa"/>
            <w:vMerge w:val="restart"/>
            <w:vAlign w:val="center"/>
          </w:tcPr>
          <w:p w:rsidR="00574837" w:rsidRPr="00574837" w:rsidRDefault="00574837" w:rsidP="00574837">
            <w:pPr>
              <w:spacing w:after="120"/>
              <w:rPr>
                <w:bCs/>
                <w:sz w:val="20"/>
                <w:szCs w:val="20"/>
              </w:rPr>
            </w:pPr>
            <w:r w:rsidRPr="00574837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574837" w:rsidRPr="00574837" w:rsidRDefault="00574837" w:rsidP="00574837">
            <w:pPr>
              <w:spacing w:after="120"/>
              <w:rPr>
                <w:bCs/>
                <w:sz w:val="20"/>
                <w:szCs w:val="20"/>
              </w:rPr>
            </w:pPr>
            <w:r w:rsidRPr="00574837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A8088F" w:rsidRPr="00574837" w:rsidRDefault="00574837" w:rsidP="00574837">
            <w:pPr>
              <w:rPr>
                <w:rStyle w:val="FontStyle31"/>
                <w:rFonts w:cs="Calibri"/>
                <w:color w:val="auto"/>
                <w:sz w:val="20"/>
                <w:szCs w:val="20"/>
              </w:rPr>
            </w:pPr>
            <w:r w:rsidRPr="00574837">
              <w:rPr>
                <w:bCs/>
                <w:sz w:val="20"/>
                <w:szCs w:val="20"/>
              </w:rPr>
              <w:t>Защита практических работ</w:t>
            </w:r>
          </w:p>
        </w:tc>
      </w:tr>
      <w:tr w:rsidR="00A8088F" w:rsidTr="00064AE5">
        <w:tc>
          <w:tcPr>
            <w:tcW w:w="810" w:type="dxa"/>
          </w:tcPr>
          <w:p w:rsidR="00A8088F" w:rsidRPr="00D11DDB" w:rsidRDefault="00A8088F" w:rsidP="00A8088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885" w:type="dxa"/>
          </w:tcPr>
          <w:p w:rsidR="00A8088F" w:rsidRPr="00B14B6D" w:rsidRDefault="00A8088F" w:rsidP="00A8088F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Моделирование качественной характеристики шихты.</w:t>
            </w:r>
          </w:p>
        </w:tc>
        <w:tc>
          <w:tcPr>
            <w:tcW w:w="1661" w:type="dxa"/>
            <w:vAlign w:val="center"/>
          </w:tcPr>
          <w:p w:rsidR="00A8088F" w:rsidRPr="003E4F87" w:rsidRDefault="003E4F87" w:rsidP="00A8088F">
            <w:pPr>
              <w:pStyle w:val="a7"/>
              <w:jc w:val="center"/>
            </w:pPr>
            <w:r w:rsidRPr="003E4F87">
              <w:t>10</w:t>
            </w:r>
          </w:p>
        </w:tc>
        <w:tc>
          <w:tcPr>
            <w:tcW w:w="1643" w:type="dxa"/>
            <w:vMerge/>
          </w:tcPr>
          <w:p w:rsidR="00A8088F" w:rsidRPr="00040129" w:rsidRDefault="00A8088F" w:rsidP="00A8088F">
            <w:pPr>
              <w:pStyle w:val="aff"/>
              <w:rPr>
                <w:rStyle w:val="FontStyle31"/>
                <w:rFonts w:eastAsia="Calibri"/>
              </w:rPr>
            </w:pPr>
          </w:p>
        </w:tc>
      </w:tr>
      <w:tr w:rsidR="00A8088F" w:rsidTr="00064AE5">
        <w:tc>
          <w:tcPr>
            <w:tcW w:w="810" w:type="dxa"/>
          </w:tcPr>
          <w:p w:rsidR="00A8088F" w:rsidRPr="00D11DDB" w:rsidRDefault="00A8088F" w:rsidP="00A8088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885" w:type="dxa"/>
          </w:tcPr>
          <w:p w:rsidR="00A8088F" w:rsidRPr="00B14B6D" w:rsidRDefault="00A8088F" w:rsidP="00A8088F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Планирование результатов гравитационного обогащения угля.</w:t>
            </w:r>
          </w:p>
        </w:tc>
        <w:tc>
          <w:tcPr>
            <w:tcW w:w="1661" w:type="dxa"/>
            <w:vAlign w:val="center"/>
          </w:tcPr>
          <w:p w:rsidR="00A8088F" w:rsidRPr="003E4F87" w:rsidRDefault="003E4F87" w:rsidP="00A8088F">
            <w:pPr>
              <w:pStyle w:val="a7"/>
              <w:jc w:val="center"/>
            </w:pPr>
            <w:r w:rsidRPr="003E4F87">
              <w:t>10</w:t>
            </w:r>
          </w:p>
        </w:tc>
        <w:tc>
          <w:tcPr>
            <w:tcW w:w="1643" w:type="dxa"/>
            <w:vMerge/>
          </w:tcPr>
          <w:p w:rsidR="00A8088F" w:rsidRPr="00040129" w:rsidRDefault="00A8088F" w:rsidP="00A8088F">
            <w:pPr>
              <w:pStyle w:val="aff"/>
              <w:rPr>
                <w:rStyle w:val="FontStyle31"/>
                <w:rFonts w:eastAsia="Calibri"/>
              </w:rPr>
            </w:pPr>
          </w:p>
        </w:tc>
      </w:tr>
      <w:tr w:rsidR="00A8088F" w:rsidTr="00064AE5">
        <w:tc>
          <w:tcPr>
            <w:tcW w:w="810" w:type="dxa"/>
          </w:tcPr>
          <w:p w:rsidR="00A8088F" w:rsidRPr="00D11DDB" w:rsidRDefault="00A8088F" w:rsidP="00A8088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885" w:type="dxa"/>
          </w:tcPr>
          <w:p w:rsidR="00A8088F" w:rsidRPr="00914310" w:rsidRDefault="00A8088F" w:rsidP="00A8088F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eastAsia="Calibri"/>
                <w:lang w:eastAsia="ru-RU"/>
              </w:rPr>
              <w:t>Планирование результатов флотационного обогащения угля</w:t>
            </w:r>
          </w:p>
        </w:tc>
        <w:tc>
          <w:tcPr>
            <w:tcW w:w="1661" w:type="dxa"/>
            <w:vAlign w:val="center"/>
          </w:tcPr>
          <w:p w:rsidR="00A8088F" w:rsidRPr="003E4F87" w:rsidRDefault="003E4F87" w:rsidP="00A8088F">
            <w:pPr>
              <w:pStyle w:val="a7"/>
              <w:jc w:val="center"/>
            </w:pPr>
            <w:r w:rsidRPr="003E4F87">
              <w:t>10</w:t>
            </w:r>
          </w:p>
        </w:tc>
        <w:tc>
          <w:tcPr>
            <w:tcW w:w="1643" w:type="dxa"/>
            <w:vMerge/>
          </w:tcPr>
          <w:p w:rsidR="00A8088F" w:rsidRPr="00040129" w:rsidRDefault="00A8088F" w:rsidP="00A8088F">
            <w:pPr>
              <w:pStyle w:val="aff"/>
              <w:rPr>
                <w:rStyle w:val="FontStyle31"/>
                <w:rFonts w:eastAsia="Calibri"/>
              </w:rPr>
            </w:pPr>
          </w:p>
        </w:tc>
      </w:tr>
      <w:tr w:rsidR="00A8088F" w:rsidTr="00574837">
        <w:tc>
          <w:tcPr>
            <w:tcW w:w="810" w:type="dxa"/>
          </w:tcPr>
          <w:p w:rsidR="00A8088F" w:rsidRDefault="00A8088F" w:rsidP="00A8088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885" w:type="dxa"/>
            <w:vAlign w:val="center"/>
          </w:tcPr>
          <w:p w:rsidR="00A8088F" w:rsidRDefault="00A8088F" w:rsidP="0057483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Аппроксимация кривых обогатимости интерполяционным полиномом Лагранжа</w:t>
            </w:r>
          </w:p>
        </w:tc>
        <w:tc>
          <w:tcPr>
            <w:tcW w:w="1661" w:type="dxa"/>
            <w:vAlign w:val="center"/>
          </w:tcPr>
          <w:p w:rsidR="00A8088F" w:rsidRPr="003E4F87" w:rsidRDefault="003E4F87" w:rsidP="00A8088F">
            <w:pPr>
              <w:pStyle w:val="a7"/>
              <w:jc w:val="center"/>
            </w:pPr>
            <w:r w:rsidRPr="003E4F87">
              <w:t>10</w:t>
            </w:r>
          </w:p>
        </w:tc>
        <w:tc>
          <w:tcPr>
            <w:tcW w:w="1643" w:type="dxa"/>
            <w:vMerge/>
          </w:tcPr>
          <w:p w:rsidR="00A8088F" w:rsidRPr="00040129" w:rsidRDefault="00A8088F" w:rsidP="00A8088F">
            <w:pPr>
              <w:pStyle w:val="aff"/>
              <w:rPr>
                <w:rStyle w:val="FontStyle31"/>
                <w:rFonts w:eastAsia="Calibri"/>
              </w:rPr>
            </w:pPr>
          </w:p>
        </w:tc>
      </w:tr>
      <w:tr w:rsidR="00A8088F" w:rsidTr="00064AE5">
        <w:tc>
          <w:tcPr>
            <w:tcW w:w="810" w:type="dxa"/>
          </w:tcPr>
          <w:p w:rsidR="00A8088F" w:rsidRDefault="00A8088F" w:rsidP="00A8088F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</w:p>
        </w:tc>
        <w:tc>
          <w:tcPr>
            <w:tcW w:w="4885" w:type="dxa"/>
          </w:tcPr>
          <w:p w:rsidR="00A8088F" w:rsidRDefault="00A8088F" w:rsidP="00A8088F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Итого</w:t>
            </w:r>
          </w:p>
        </w:tc>
        <w:tc>
          <w:tcPr>
            <w:tcW w:w="1661" w:type="dxa"/>
            <w:vAlign w:val="center"/>
          </w:tcPr>
          <w:p w:rsidR="00A8088F" w:rsidRPr="007930A2" w:rsidRDefault="003E4F87" w:rsidP="00A8088F">
            <w:pPr>
              <w:pStyle w:val="a7"/>
              <w:jc w:val="center"/>
            </w:pPr>
            <w:r>
              <w:t>50</w:t>
            </w:r>
          </w:p>
        </w:tc>
        <w:tc>
          <w:tcPr>
            <w:tcW w:w="1643" w:type="dxa"/>
          </w:tcPr>
          <w:p w:rsidR="00A8088F" w:rsidRPr="00040129" w:rsidRDefault="00A8088F" w:rsidP="00A8088F">
            <w:pPr>
              <w:pStyle w:val="aff"/>
              <w:rPr>
                <w:rStyle w:val="FontStyle31"/>
                <w:rFonts w:eastAsia="Calibri"/>
              </w:rPr>
            </w:pP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B7164" w:rsidRDefault="00A368F2" w:rsidP="00783D21">
      <w:pPr>
        <w:pStyle w:val="a6"/>
        <w:numPr>
          <w:ilvl w:val="1"/>
          <w:numId w:val="6"/>
        </w:num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>Контрольная работа</w:t>
      </w:r>
    </w:p>
    <w:p w:rsidR="00624B42" w:rsidRDefault="00624B42" w:rsidP="00820473">
      <w:pPr>
        <w:suppressAutoHyphens w:val="0"/>
        <w:autoSpaceDE w:val="0"/>
        <w:autoSpaceDN w:val="0"/>
        <w:adjustRightInd w:val="0"/>
        <w:rPr>
          <w:rFonts w:eastAsia="Calibri"/>
          <w:b/>
          <w:i/>
          <w:lang w:eastAsia="ru-RU"/>
        </w:rPr>
      </w:pPr>
    </w:p>
    <w:p w:rsidR="00624B42" w:rsidRPr="00624B42" w:rsidRDefault="00B14B6D" w:rsidP="00624B42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B14B6D">
        <w:rPr>
          <w:rFonts w:eastAsia="Calibri"/>
          <w:b/>
          <w:i/>
          <w:lang w:eastAsia="ru-RU"/>
        </w:rPr>
        <w:t>Тема:</w:t>
      </w:r>
      <w:r w:rsidR="00820473" w:rsidRPr="00820473">
        <w:rPr>
          <w:rFonts w:eastAsia="Calibri"/>
          <w:lang w:eastAsia="ru-RU"/>
        </w:rPr>
        <w:t>Моделирование на ЭВМ технологических схем и</w:t>
      </w:r>
      <w:r w:rsidR="00820473">
        <w:rPr>
          <w:rFonts w:eastAsia="Calibri"/>
          <w:lang w:eastAsia="ru-RU"/>
        </w:rPr>
        <w:t xml:space="preserve"> процессов обогащения </w:t>
      </w:r>
      <w:r w:rsidR="00820473" w:rsidRPr="00820473">
        <w:rPr>
          <w:rFonts w:eastAsia="Calibri"/>
          <w:lang w:eastAsia="ru-RU"/>
        </w:rPr>
        <w:t>ОФ</w:t>
      </w:r>
      <w:r>
        <w:rPr>
          <w:rFonts w:eastAsia="Calibri"/>
          <w:lang w:eastAsia="ru-RU"/>
        </w:rPr>
        <w:t>(по выбору)</w:t>
      </w:r>
    </w:p>
    <w:p w:rsidR="00624B42" w:rsidRPr="00B14B6D" w:rsidRDefault="00624B42" w:rsidP="00624B42">
      <w:pPr>
        <w:tabs>
          <w:tab w:val="left" w:pos="142"/>
        </w:tabs>
        <w:suppressAutoHyphens w:val="0"/>
        <w:rPr>
          <w:lang w:eastAsia="en-US"/>
        </w:rPr>
      </w:pPr>
      <w:r>
        <w:rPr>
          <w:lang w:eastAsia="en-US"/>
        </w:rPr>
        <w:t>Полезные ископаемые: уголь, черные металлы, цветные металлы, неметаллические полезные ископаемые.</w:t>
      </w:r>
    </w:p>
    <w:p w:rsidR="00624B42" w:rsidRDefault="00624B42" w:rsidP="00530E54">
      <w:pPr>
        <w:tabs>
          <w:tab w:val="left" w:pos="142"/>
        </w:tabs>
        <w:suppressAutoHyphens w:val="0"/>
        <w:rPr>
          <w:lang w:eastAsia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4646"/>
        <w:gridCol w:w="1661"/>
        <w:gridCol w:w="1533"/>
      </w:tblGrid>
      <w:tr w:rsidR="00624B42" w:rsidRPr="00B10DEE" w:rsidTr="00E20F3E">
        <w:tc>
          <w:tcPr>
            <w:tcW w:w="626" w:type="dxa"/>
            <w:shd w:val="clear" w:color="auto" w:fill="auto"/>
            <w:vAlign w:val="center"/>
          </w:tcPr>
          <w:p w:rsidR="00624B42" w:rsidRPr="00040129" w:rsidRDefault="00624B42" w:rsidP="00E20F3E">
            <w:pPr>
              <w:pStyle w:val="aff"/>
              <w:jc w:val="center"/>
              <w:rPr>
                <w:rFonts w:eastAsia="Calibri"/>
              </w:rPr>
            </w:pPr>
            <w:r w:rsidRPr="00040129">
              <w:rPr>
                <w:rFonts w:eastAsia="Calibri"/>
              </w:rPr>
              <w:t>№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624B42" w:rsidRDefault="00624B42" w:rsidP="00624B42">
            <w:pPr>
              <w:tabs>
                <w:tab w:val="left" w:pos="142"/>
              </w:tabs>
              <w:suppressAutoHyphens w:val="0"/>
              <w:rPr>
                <w:rFonts w:eastAsia="Calibri"/>
              </w:rPr>
            </w:pPr>
            <w:r w:rsidRPr="00040129">
              <w:rPr>
                <w:rFonts w:eastAsia="Calibri"/>
              </w:rPr>
              <w:t>Наименование работы</w:t>
            </w:r>
          </w:p>
          <w:p w:rsidR="00624B42" w:rsidRPr="00B14B6D" w:rsidRDefault="00624B42" w:rsidP="00624B42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rFonts w:eastAsia="Calibri"/>
              </w:rPr>
              <w:t>(</w:t>
            </w:r>
            <w:r w:rsidRPr="00B14B6D">
              <w:rPr>
                <w:lang w:eastAsia="en-US"/>
              </w:rPr>
              <w:t>Процессы</w:t>
            </w:r>
            <w:r>
              <w:rPr>
                <w:lang w:eastAsia="en-US"/>
              </w:rPr>
              <w:t>)</w:t>
            </w:r>
          </w:p>
          <w:p w:rsidR="00624B42" w:rsidRPr="00040129" w:rsidRDefault="00624B42" w:rsidP="00E20F3E">
            <w:pPr>
              <w:pStyle w:val="aff"/>
              <w:jc w:val="center"/>
              <w:rPr>
                <w:rFonts w:eastAsia="Calibri"/>
              </w:rPr>
            </w:pPr>
          </w:p>
        </w:tc>
        <w:tc>
          <w:tcPr>
            <w:tcW w:w="1661" w:type="dxa"/>
            <w:vAlign w:val="center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>Трудоемкость (в часах)</w:t>
            </w:r>
          </w:p>
        </w:tc>
        <w:tc>
          <w:tcPr>
            <w:tcW w:w="1532" w:type="dxa"/>
            <w:vAlign w:val="center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 w:rsidRPr="00B10DEE">
              <w:rPr>
                <w:rFonts w:eastAsia="Calibri"/>
                <w:bCs/>
              </w:rPr>
              <w:t xml:space="preserve">Формы </w:t>
            </w:r>
            <w:r>
              <w:rPr>
                <w:rFonts w:eastAsia="Calibri"/>
                <w:bCs/>
              </w:rPr>
              <w:t xml:space="preserve">и методы </w:t>
            </w:r>
            <w:r w:rsidRPr="00B10DEE">
              <w:rPr>
                <w:rFonts w:eastAsia="Calibri"/>
                <w:bCs/>
              </w:rPr>
              <w:t>контроля</w:t>
            </w:r>
          </w:p>
        </w:tc>
      </w:tr>
      <w:tr w:rsidR="00624B42" w:rsidRPr="00B10DEE" w:rsidTr="00E20F3E">
        <w:trPr>
          <w:trHeight w:val="113"/>
        </w:trPr>
        <w:tc>
          <w:tcPr>
            <w:tcW w:w="626" w:type="dxa"/>
            <w:shd w:val="clear" w:color="auto" w:fill="auto"/>
          </w:tcPr>
          <w:p w:rsidR="00624B42" w:rsidRPr="00040129" w:rsidRDefault="00624B42" w:rsidP="00E20F3E">
            <w:pPr>
              <w:pStyle w:val="aff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624B42" w:rsidRPr="00040129" w:rsidRDefault="00624B42" w:rsidP="00E20F3E">
            <w:pPr>
              <w:pStyle w:val="aff"/>
              <w:rPr>
                <w:rFonts w:eastAsia="Calibri"/>
              </w:rPr>
            </w:pPr>
            <w:r w:rsidRPr="00B14B6D">
              <w:rPr>
                <w:lang w:eastAsia="en-US"/>
              </w:rPr>
              <w:t xml:space="preserve">Подготовительные </w:t>
            </w:r>
            <w:r>
              <w:rPr>
                <w:lang w:eastAsia="en-US"/>
              </w:rPr>
              <w:t>(грохочение, дробление, измельчение, классификация)</w:t>
            </w:r>
          </w:p>
        </w:tc>
        <w:tc>
          <w:tcPr>
            <w:tcW w:w="1661" w:type="dxa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2" w:type="dxa"/>
            <w:vMerge w:val="restart"/>
            <w:vAlign w:val="center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Защита контрольной работы</w:t>
            </w:r>
          </w:p>
        </w:tc>
      </w:tr>
      <w:tr w:rsidR="00624B42" w:rsidRPr="00B10DEE" w:rsidTr="00624B42">
        <w:trPr>
          <w:trHeight w:val="113"/>
        </w:trPr>
        <w:tc>
          <w:tcPr>
            <w:tcW w:w="626" w:type="dxa"/>
            <w:shd w:val="clear" w:color="auto" w:fill="auto"/>
          </w:tcPr>
          <w:p w:rsidR="00624B42" w:rsidRPr="00040129" w:rsidRDefault="00624B42" w:rsidP="00E20F3E">
            <w:pPr>
              <w:pStyle w:val="aff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646" w:type="dxa"/>
            <w:shd w:val="clear" w:color="auto" w:fill="auto"/>
          </w:tcPr>
          <w:p w:rsidR="00624B42" w:rsidRPr="00624B42" w:rsidRDefault="00624B42" w:rsidP="00624B42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Основные обогатительные процессы (гравитационные, флотационные, магнитные электрические, специальные).</w:t>
            </w:r>
          </w:p>
        </w:tc>
        <w:tc>
          <w:tcPr>
            <w:tcW w:w="1661" w:type="dxa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</w:t>
            </w:r>
          </w:p>
        </w:tc>
        <w:tc>
          <w:tcPr>
            <w:tcW w:w="1532" w:type="dxa"/>
            <w:vMerge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624B42" w:rsidRPr="00B10DEE" w:rsidTr="00624B42">
        <w:trPr>
          <w:trHeight w:val="113"/>
        </w:trPr>
        <w:tc>
          <w:tcPr>
            <w:tcW w:w="626" w:type="dxa"/>
            <w:shd w:val="clear" w:color="auto" w:fill="auto"/>
          </w:tcPr>
          <w:p w:rsidR="00624B42" w:rsidRPr="00040129" w:rsidRDefault="00624B42" w:rsidP="00E20F3E">
            <w:pPr>
              <w:pStyle w:val="aff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4646" w:type="dxa"/>
            <w:shd w:val="clear" w:color="auto" w:fill="auto"/>
          </w:tcPr>
          <w:p w:rsidR="00624B42" w:rsidRPr="00624B42" w:rsidRDefault="00624B42" w:rsidP="00624B42">
            <w:pPr>
              <w:tabs>
                <w:tab w:val="left" w:pos="142"/>
              </w:tabs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Вспомогательные процессы (обезвожива-ние, окускование, обеспыливание).</w:t>
            </w:r>
          </w:p>
        </w:tc>
        <w:tc>
          <w:tcPr>
            <w:tcW w:w="1661" w:type="dxa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</w:p>
        </w:tc>
        <w:tc>
          <w:tcPr>
            <w:tcW w:w="1532" w:type="dxa"/>
            <w:vMerge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  <w:tr w:rsidR="00624B42" w:rsidRPr="00B10DEE" w:rsidTr="00E20F3E">
        <w:trPr>
          <w:trHeight w:val="113"/>
        </w:trPr>
        <w:tc>
          <w:tcPr>
            <w:tcW w:w="626" w:type="dxa"/>
            <w:shd w:val="clear" w:color="auto" w:fill="auto"/>
          </w:tcPr>
          <w:p w:rsidR="00624B42" w:rsidRPr="00040129" w:rsidRDefault="00624B42" w:rsidP="00E20F3E">
            <w:pPr>
              <w:pStyle w:val="aff"/>
              <w:rPr>
                <w:rFonts w:eastAsia="Calibri"/>
              </w:rPr>
            </w:pPr>
          </w:p>
        </w:tc>
        <w:tc>
          <w:tcPr>
            <w:tcW w:w="4646" w:type="dxa"/>
            <w:shd w:val="clear" w:color="auto" w:fill="auto"/>
          </w:tcPr>
          <w:p w:rsidR="00624B42" w:rsidRPr="00040129" w:rsidRDefault="00624B42" w:rsidP="00E20F3E">
            <w:pPr>
              <w:pStyle w:val="aff"/>
              <w:rPr>
                <w:rFonts w:eastAsia="Calibri"/>
              </w:rPr>
            </w:pPr>
            <w:r>
              <w:rPr>
                <w:rFonts w:eastAsia="Calibri"/>
              </w:rPr>
              <w:t>Итого</w:t>
            </w:r>
          </w:p>
        </w:tc>
        <w:tc>
          <w:tcPr>
            <w:tcW w:w="1661" w:type="dxa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16</w:t>
            </w:r>
          </w:p>
        </w:tc>
        <w:tc>
          <w:tcPr>
            <w:tcW w:w="1532" w:type="dxa"/>
          </w:tcPr>
          <w:p w:rsidR="00624B42" w:rsidRPr="00B10DEE" w:rsidRDefault="00624B42" w:rsidP="00E20F3E">
            <w:pPr>
              <w:pStyle w:val="a7"/>
              <w:jc w:val="center"/>
              <w:rPr>
                <w:rFonts w:eastAsia="Calibri"/>
                <w:bCs/>
              </w:rPr>
            </w:pPr>
          </w:p>
        </w:tc>
      </w:tr>
    </w:tbl>
    <w:p w:rsidR="00624B42" w:rsidRDefault="00624B42" w:rsidP="00354D0E">
      <w:pPr>
        <w:tabs>
          <w:tab w:val="left" w:pos="142"/>
        </w:tabs>
        <w:suppressAutoHyphens w:val="0"/>
        <w:rPr>
          <w:b/>
          <w:lang w:eastAsia="en-US"/>
        </w:rPr>
      </w:pPr>
    </w:p>
    <w:p w:rsidR="00624B42" w:rsidRDefault="00624B42" w:rsidP="00624B42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653"/>
      </w:tblGrid>
      <w:tr w:rsidR="00624B42" w:rsidRPr="00BA3582" w:rsidTr="00E20F3E">
        <w:tc>
          <w:tcPr>
            <w:tcW w:w="1951" w:type="dxa"/>
            <w:vAlign w:val="center"/>
          </w:tcPr>
          <w:p w:rsidR="00624B42" w:rsidRPr="00EB716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Компетенции</w:t>
            </w:r>
          </w:p>
        </w:tc>
        <w:tc>
          <w:tcPr>
            <w:tcW w:w="5954" w:type="dxa"/>
            <w:vAlign w:val="center"/>
          </w:tcPr>
          <w:p w:rsidR="00624B42" w:rsidRPr="00EB716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Pr="00EB716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624B42" w:rsidRPr="00EB716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624B42" w:rsidTr="00E20F3E">
        <w:trPr>
          <w:trHeight w:val="901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ПК-1</w:t>
            </w: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ПК-4</w:t>
            </w: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624B42" w:rsidRPr="00776D20" w:rsidRDefault="00624B42" w:rsidP="00E20F3E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52005B">
              <w:t>ПР-40б.</w:t>
            </w:r>
          </w:p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52005B">
              <w:rPr>
                <w:i/>
              </w:rPr>
              <w:t>к</w:t>
            </w:r>
            <w:r w:rsidRPr="0052005B">
              <w:t>.р.-30б.</w:t>
            </w:r>
          </w:p>
        </w:tc>
      </w:tr>
      <w:tr w:rsidR="00624B42" w:rsidTr="00E20F3E">
        <w:tc>
          <w:tcPr>
            <w:tcW w:w="1951" w:type="dxa"/>
            <w:vMerge/>
          </w:tcPr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624B42" w:rsidRPr="00776D20" w:rsidRDefault="00624B42" w:rsidP="00E20F3E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52005B">
              <w:t>ПР-38б.</w:t>
            </w:r>
          </w:p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52005B">
              <w:rPr>
                <w:i/>
              </w:rPr>
              <w:t>к</w:t>
            </w:r>
            <w:r w:rsidRPr="0052005B">
              <w:t>.р.-25б.</w:t>
            </w:r>
          </w:p>
        </w:tc>
      </w:tr>
      <w:tr w:rsidR="00624B42" w:rsidTr="00E20F3E">
        <w:tc>
          <w:tcPr>
            <w:tcW w:w="1951" w:type="dxa"/>
            <w:vMerge/>
          </w:tcPr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  <w:vAlign w:val="center"/>
          </w:tcPr>
          <w:p w:rsidR="00624B42" w:rsidRPr="00776D20" w:rsidRDefault="00624B42" w:rsidP="00E20F3E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52005B">
              <w:t>ПР-25б.</w:t>
            </w:r>
          </w:p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Pr="0052005B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52005B">
              <w:rPr>
                <w:i/>
              </w:rPr>
              <w:t>к</w:t>
            </w:r>
            <w:r w:rsidRPr="0052005B">
              <w:t>.р.-20б.</w:t>
            </w:r>
          </w:p>
        </w:tc>
      </w:tr>
      <w:tr w:rsidR="00624B42" w:rsidRPr="00BE2E13" w:rsidTr="00E20F3E">
        <w:tc>
          <w:tcPr>
            <w:tcW w:w="1951" w:type="dxa"/>
            <w:vMerge/>
          </w:tcPr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4E1C14">
              <w:t>Работа требует исправления.</w:t>
            </w:r>
          </w:p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624B42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24B42" w:rsidRPr="004E1C14" w:rsidRDefault="00624B42" w:rsidP="00E20F3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085035" w:rsidRPr="00A03833" w:rsidRDefault="00372A42" w:rsidP="00A03833">
      <w:pPr>
        <w:pStyle w:val="a7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курсового проекта.</w:t>
      </w:r>
    </w:p>
    <w:p w:rsidR="003727BD" w:rsidRDefault="006C1E8A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D47FFC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D47FFC">
        <w:rPr>
          <w:color w:val="000000"/>
          <w:sz w:val="22"/>
          <w:szCs w:val="22"/>
          <w:lang w:eastAsia="en-US"/>
        </w:rPr>
        <w:t xml:space="preserve">СДО </w:t>
      </w:r>
      <w:r w:rsidRPr="00D47FFC">
        <w:rPr>
          <w:sz w:val="22"/>
          <w:szCs w:val="22"/>
          <w:lang w:val="en-US"/>
        </w:rPr>
        <w:t>Moodle</w:t>
      </w:r>
      <w:r w:rsidR="009D5298" w:rsidRPr="00D47FFC">
        <w:rPr>
          <w:sz w:val="22"/>
          <w:szCs w:val="22"/>
        </w:rPr>
        <w:t>:</w:t>
      </w:r>
    </w:p>
    <w:p w:rsidR="009D5298" w:rsidRDefault="00672CCE" w:rsidP="005349FE">
      <w:pPr>
        <w:suppressAutoHyphens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016F67">
        <w:t>http://moodle.nfygu.ru/course/view.php?id=</w:t>
      </w:r>
      <w:r w:rsidR="003727BD" w:rsidRPr="003727BD">
        <w:t>13679</w:t>
      </w: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624B42" w:rsidRPr="0052005B" w:rsidRDefault="00624B42" w:rsidP="00624B42">
      <w:pPr>
        <w:jc w:val="center"/>
        <w:rPr>
          <w:b/>
          <w:bCs/>
        </w:rPr>
      </w:pPr>
      <w:r w:rsidRPr="0052005B">
        <w:rPr>
          <w:b/>
          <w:bCs/>
        </w:rPr>
        <w:t>Рейтинговый регламент по дисциплине:</w:t>
      </w:r>
    </w:p>
    <w:p w:rsidR="00624B42" w:rsidRPr="0052005B" w:rsidRDefault="00624B42" w:rsidP="00624B42">
      <w:pPr>
        <w:rPr>
          <w:b/>
          <w:bCs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4156"/>
        <w:gridCol w:w="1559"/>
        <w:gridCol w:w="1560"/>
      </w:tblGrid>
      <w:tr w:rsidR="00624B42" w:rsidRPr="0052005B" w:rsidTr="00E20F3E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i/>
                <w:iCs/>
              </w:rPr>
            </w:pPr>
            <w:r w:rsidRPr="0052005B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Cs/>
              </w:rPr>
            </w:pPr>
            <w:r w:rsidRPr="0052005B">
              <w:rPr>
                <w:bCs/>
              </w:rPr>
              <w:t xml:space="preserve">Вид выполняемой учебной работы </w:t>
            </w:r>
          </w:p>
          <w:p w:rsidR="00624B42" w:rsidRPr="0052005B" w:rsidRDefault="00624B42" w:rsidP="00E20F3E">
            <w:pPr>
              <w:jc w:val="center"/>
              <w:rPr>
                <w:i/>
                <w:iCs/>
              </w:rPr>
            </w:pPr>
            <w:r w:rsidRPr="0052005B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Cs/>
              </w:rPr>
            </w:pPr>
            <w:r w:rsidRPr="0052005B">
              <w:rPr>
                <w:bCs/>
              </w:rPr>
              <w:t>Количество баллов (</w:t>
            </w:r>
            <w:r w:rsidRPr="0052005B">
              <w:rPr>
                <w:bCs/>
                <w:lang w:val="en-US"/>
              </w:rPr>
              <w:t>min</w:t>
            </w:r>
            <w:r w:rsidRPr="0052005B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Cs/>
              </w:rPr>
            </w:pPr>
            <w:r w:rsidRPr="0052005B">
              <w:rPr>
                <w:bCs/>
              </w:rPr>
              <w:t>Количество баллов (</w:t>
            </w:r>
            <w:r w:rsidRPr="0052005B">
              <w:rPr>
                <w:bCs/>
                <w:lang w:val="en-US"/>
              </w:rPr>
              <w:t>max</w:t>
            </w:r>
            <w:r w:rsidRPr="0052005B">
              <w:rPr>
                <w:bCs/>
              </w:rPr>
              <w:t>)</w:t>
            </w:r>
          </w:p>
        </w:tc>
      </w:tr>
      <w:tr w:rsidR="00624B42" w:rsidRPr="0052005B" w:rsidTr="00E20F3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</w:pPr>
            <w:r w:rsidRPr="0052005B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r w:rsidRPr="0052005B">
              <w:t>Практические работы №1-</w:t>
            </w: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B42" w:rsidRPr="0052005B" w:rsidRDefault="00624B42" w:rsidP="00E20F3E">
            <w:pPr>
              <w:jc w:val="center"/>
            </w:pPr>
            <w:r w:rsidRPr="0052005B"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B42" w:rsidRPr="0052005B" w:rsidRDefault="00624B42" w:rsidP="00E20F3E">
            <w:pPr>
              <w:jc w:val="center"/>
            </w:pPr>
            <w:r w:rsidRPr="0052005B">
              <w:t>40</w:t>
            </w:r>
          </w:p>
        </w:tc>
      </w:tr>
      <w:tr w:rsidR="00624B42" w:rsidRPr="0052005B" w:rsidTr="00E20F3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</w:pPr>
            <w:r w:rsidRPr="0052005B"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rPr>
                <w:bCs/>
              </w:rPr>
            </w:pPr>
            <w:r w:rsidRPr="0052005B">
              <w:rPr>
                <w:bCs/>
              </w:rPr>
              <w:t>Контрольная работа: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Cs/>
              </w:rPr>
            </w:pPr>
            <w:r w:rsidRPr="0052005B">
              <w:rPr>
                <w:bCs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Cs/>
              </w:rPr>
            </w:pPr>
            <w:r w:rsidRPr="0052005B">
              <w:rPr>
                <w:bCs/>
              </w:rPr>
              <w:t>30</w:t>
            </w:r>
          </w:p>
        </w:tc>
      </w:tr>
      <w:tr w:rsidR="00624B42" w:rsidRPr="0052005B" w:rsidTr="00E20F3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</w:pPr>
            <w:r w:rsidRPr="0052005B"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70</w:t>
            </w:r>
          </w:p>
        </w:tc>
      </w:tr>
      <w:tr w:rsidR="00624B42" w:rsidRPr="0052005B" w:rsidTr="00E20F3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</w:pPr>
            <w:r w:rsidRPr="0052005B"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30</w:t>
            </w:r>
          </w:p>
        </w:tc>
      </w:tr>
      <w:tr w:rsidR="00624B42" w:rsidRPr="0052005B" w:rsidTr="00E20F3E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</w:pPr>
            <w:r w:rsidRPr="0052005B"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rPr>
                <w:b/>
                <w:bCs/>
              </w:rPr>
            </w:pPr>
            <w:r w:rsidRPr="0052005B"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B42" w:rsidRPr="0052005B" w:rsidRDefault="00624B42" w:rsidP="00E20F3E">
            <w:pPr>
              <w:jc w:val="center"/>
              <w:rPr>
                <w:b/>
                <w:bCs/>
              </w:rPr>
            </w:pPr>
            <w:r w:rsidRPr="0052005B">
              <w:rPr>
                <w:b/>
                <w:bCs/>
              </w:rPr>
              <w:t>100</w:t>
            </w:r>
          </w:p>
        </w:tc>
      </w:tr>
    </w:tbl>
    <w:p w:rsidR="00357CAA" w:rsidRDefault="00357CAA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BE73B8" w:rsidRPr="00105BC1" w:rsidRDefault="00BE73B8" w:rsidP="00BE73B8">
      <w:pPr>
        <w:pStyle w:val="a7"/>
        <w:shd w:val="clear" w:color="auto" w:fill="FFFFFF"/>
        <w:jc w:val="center"/>
        <w:rPr>
          <w:bCs/>
          <w:color w:val="000000"/>
        </w:rPr>
      </w:pPr>
      <w:r w:rsidRPr="00105BC1">
        <w:rPr>
          <w:bCs/>
          <w:color w:val="000000"/>
        </w:rPr>
        <w:t>6.1. Показатели, критерии и шкала оценивания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7"/>
        <w:gridCol w:w="2127"/>
        <w:gridCol w:w="1133"/>
        <w:gridCol w:w="3387"/>
        <w:gridCol w:w="1007"/>
      </w:tblGrid>
      <w:tr w:rsidR="00BE73B8" w:rsidRPr="00105BC1" w:rsidTr="00E20F3E">
        <w:tc>
          <w:tcPr>
            <w:tcW w:w="1276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>Коды оценивае</w:t>
            </w:r>
            <w:r>
              <w:rPr>
                <w:rFonts w:eastAsia="Calibri"/>
                <w:sz w:val="20"/>
              </w:rPr>
              <w:t>-</w:t>
            </w:r>
            <w:r w:rsidRPr="00FB6CCE">
              <w:rPr>
                <w:rFonts w:eastAsia="Calibri"/>
                <w:sz w:val="20"/>
              </w:rPr>
              <w:t>мыхкомпетен</w:t>
            </w:r>
            <w:r>
              <w:rPr>
                <w:rFonts w:eastAsia="Calibri"/>
                <w:sz w:val="20"/>
              </w:rPr>
              <w:t>-</w:t>
            </w:r>
            <w:r w:rsidRPr="00FB6CCE">
              <w:rPr>
                <w:rFonts w:eastAsia="Calibri"/>
                <w:sz w:val="20"/>
              </w:rPr>
              <w:t>ций</w:t>
            </w:r>
          </w:p>
        </w:tc>
        <w:tc>
          <w:tcPr>
            <w:tcW w:w="2127" w:type="dxa"/>
          </w:tcPr>
          <w:p w:rsidR="00BE73B8" w:rsidRPr="00AF4FE2" w:rsidRDefault="00BE73B8" w:rsidP="00E20F3E">
            <w:pPr>
              <w:jc w:val="center"/>
              <w:rPr>
                <w:color w:val="000000"/>
              </w:rPr>
            </w:pPr>
            <w:r w:rsidRPr="00AF4FE2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12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 xml:space="preserve">Показатель оценивания </w:t>
            </w: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>(по п.1.2.РПД)</w:t>
            </w:r>
          </w:p>
        </w:tc>
        <w:tc>
          <w:tcPr>
            <w:tcW w:w="1133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>Уровни освоения</w:t>
            </w:r>
          </w:p>
        </w:tc>
        <w:tc>
          <w:tcPr>
            <w:tcW w:w="338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>Критерии оценивания (дескрипторы)</w:t>
            </w:r>
          </w:p>
        </w:tc>
        <w:tc>
          <w:tcPr>
            <w:tcW w:w="100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>Оценка</w:t>
            </w:r>
          </w:p>
        </w:tc>
      </w:tr>
      <w:tr w:rsidR="00BE73B8" w:rsidRPr="00FB6CCE" w:rsidTr="00E20F3E">
        <w:trPr>
          <w:trHeight w:val="70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BE73B8" w:rsidRPr="00FB6CCE" w:rsidRDefault="00BE73B8" w:rsidP="00E20F3E">
            <w:pPr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  <w:r>
              <w:rPr>
                <w:bCs/>
              </w:rPr>
              <w:t>ПК-1</w:t>
            </w: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66B67" w:rsidP="00E20F3E">
            <w:pPr>
              <w:jc w:val="center"/>
              <w:rPr>
                <w:bCs/>
              </w:rPr>
            </w:pPr>
            <w:r>
              <w:rPr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5.05pt;margin-top:2pt;width:64.5pt;height:.75pt;flip:x y;z-index:251660288" o:connectortype="straight"/>
              </w:pict>
            </w: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Default="00BE73B8" w:rsidP="00E20F3E">
            <w:pPr>
              <w:jc w:val="center"/>
              <w:rPr>
                <w:bCs/>
              </w:rPr>
            </w:pPr>
          </w:p>
          <w:p w:rsidR="00BE73B8" w:rsidRPr="00FB6CCE" w:rsidRDefault="00BE73B8" w:rsidP="00E20F3E">
            <w:pPr>
              <w:jc w:val="center"/>
              <w:rPr>
                <w:bCs/>
                <w:sz w:val="20"/>
              </w:rPr>
            </w:pPr>
            <w:r>
              <w:rPr>
                <w:bCs/>
              </w:rPr>
              <w:t>ПК-4</w:t>
            </w:r>
          </w:p>
          <w:p w:rsidR="00BE73B8" w:rsidRPr="00FB6CCE" w:rsidRDefault="00BE73B8" w:rsidP="00E20F3E">
            <w:pPr>
              <w:jc w:val="center"/>
              <w:rPr>
                <w:bCs/>
                <w:sz w:val="20"/>
              </w:rPr>
            </w:pPr>
          </w:p>
          <w:p w:rsidR="00BE73B8" w:rsidRPr="00FB6CCE" w:rsidRDefault="00BE73B8" w:rsidP="00E20F3E">
            <w:pPr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</w:tcPr>
          <w:p w:rsidR="00BE73B8" w:rsidRDefault="00BE73B8" w:rsidP="00E20F3E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ПК-1.2</w:t>
            </w:r>
          </w:p>
          <w:p w:rsidR="00BE73B8" w:rsidRDefault="00BE73B8" w:rsidP="00E20F3E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3E06A3">
              <w:rPr>
                <w:i/>
                <w:color w:val="000000"/>
                <w:sz w:val="22"/>
                <w:szCs w:val="22"/>
              </w:rPr>
              <w:t xml:space="preserve">существляет </w:t>
            </w:r>
            <w:r w:rsidRPr="003E06A3">
              <w:rPr>
                <w:i/>
                <w:color w:val="000000"/>
                <w:sz w:val="22"/>
                <w:szCs w:val="22"/>
              </w:rPr>
              <w:lastRenderedPageBreak/>
              <w:t>изучение методов и методик прове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дения основных инженерных расче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товтеоретичес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ких и эксперимен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3E06A3">
              <w:rPr>
                <w:i/>
                <w:color w:val="000000"/>
                <w:sz w:val="22"/>
                <w:szCs w:val="22"/>
              </w:rPr>
              <w:t>тальных исследований</w:t>
            </w:r>
          </w:p>
          <w:p w:rsidR="00BE73B8" w:rsidRPr="00DB1BAA" w:rsidRDefault="00BE73B8" w:rsidP="00E20F3E">
            <w:pPr>
              <w:jc w:val="center"/>
              <w:rPr>
                <w:color w:val="000000"/>
              </w:rPr>
            </w:pPr>
          </w:p>
        </w:tc>
        <w:tc>
          <w:tcPr>
            <w:tcW w:w="2127" w:type="dxa"/>
            <w:vMerge w:val="restart"/>
            <w:shd w:val="clear" w:color="auto" w:fill="auto"/>
          </w:tcPr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i/>
                <w:lang w:eastAsia="ru-RU"/>
              </w:rPr>
            </w:pPr>
            <w:r w:rsidRPr="00490CF2">
              <w:rPr>
                <w:i/>
                <w:lang w:eastAsia="ru-RU"/>
              </w:rPr>
              <w:lastRenderedPageBreak/>
              <w:t>Знать: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490CF2">
              <w:rPr>
                <w:rFonts w:ascii="TimesNewRomanPSMT" w:eastAsia="Calibri" w:hAnsi="TimesNewRomanPSMT" w:cs="TimesNewRomanPSMT"/>
                <w:lang w:eastAsia="ru-RU"/>
              </w:rPr>
              <w:t xml:space="preserve">- методы работы в </w:t>
            </w:r>
            <w:r w:rsidRPr="00490CF2">
              <w:rPr>
                <w:rFonts w:ascii="TimesNewRomanPSMT" w:eastAsia="Calibri" w:hAnsi="TimesNewRomanPSMT" w:cs="TimesNewRomanPSMT"/>
                <w:lang w:eastAsia="ru-RU"/>
              </w:rPr>
              <w:lastRenderedPageBreak/>
              <w:t>профессиональных компьютерных программах;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490CF2">
              <w:rPr>
                <w:rFonts w:ascii="TimesNewRomanPSMT" w:eastAsia="Calibri" w:hAnsi="TimesNewRomanPSMT" w:cs="TimesNewRomanPSMT"/>
                <w:lang w:eastAsia="ru-RU"/>
              </w:rPr>
              <w:t>-автоматизирован-ные системы сис-темы управления производством ОПИ;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 w:rsidRPr="00490CF2">
              <w:rPr>
                <w:rFonts w:ascii="TimesNewRomanPSMT" w:eastAsia="Calibri" w:hAnsi="TimesNewRomanPSMT" w:cs="TimesNewRomanPSMT"/>
                <w:lang w:eastAsia="ru-RU"/>
              </w:rPr>
              <w:t xml:space="preserve">- </w:t>
            </w:r>
            <w:r w:rsidRPr="00490CF2">
              <w:rPr>
                <w:color w:val="000000"/>
              </w:rPr>
              <w:t>взаимосвязь, функциональное назначение комп-лексов по пере-работке и обога-щению полезных ископаемых;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lang w:eastAsia="ru-RU"/>
              </w:rPr>
            </w:pPr>
            <w:r w:rsidRPr="00490CF2">
              <w:rPr>
                <w:rFonts w:eastAsia="Calibri"/>
                <w:i/>
                <w:lang w:eastAsia="ru-RU"/>
              </w:rPr>
              <w:t>Уметь :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90CF2">
              <w:rPr>
                <w:rFonts w:eastAsia="Calibri"/>
                <w:lang w:eastAsia="ru-RU"/>
              </w:rPr>
              <w:t>-использовать компьютер как средство управ-ления и обработки информациионныхмассиов;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90CF2">
              <w:rPr>
                <w:rFonts w:eastAsia="Calibri"/>
                <w:lang w:eastAsia="ru-RU"/>
              </w:rPr>
              <w:t>-применять теоре-тические и прак</w:t>
            </w:r>
            <w:r>
              <w:rPr>
                <w:rFonts w:eastAsia="Calibri"/>
                <w:lang w:eastAsia="ru-RU"/>
              </w:rPr>
              <w:t>-тические знания по обогащению по</w:t>
            </w:r>
            <w:r w:rsidRPr="00490CF2">
              <w:rPr>
                <w:rFonts w:eastAsia="Calibri"/>
                <w:lang w:eastAsia="ru-RU"/>
              </w:rPr>
              <w:t>лезных ископа-емых;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90CF2">
              <w:rPr>
                <w:color w:val="000000"/>
              </w:rPr>
              <w:t>-р</w:t>
            </w:r>
            <w:r>
              <w:rPr>
                <w:color w:val="000000"/>
              </w:rPr>
              <w:t>азрабатывать и реализовывать мо</w:t>
            </w:r>
            <w:r w:rsidRPr="00490CF2">
              <w:rPr>
                <w:color w:val="000000"/>
              </w:rPr>
              <w:t>дели процессов обогащения ми-нерального и тех-ногенного сырья на основе совре-меннойметодо-логии проектиро-вания;</w:t>
            </w:r>
          </w:p>
          <w:p w:rsidR="00BE73B8" w:rsidRPr="00490CF2" w:rsidRDefault="00BE73B8" w:rsidP="00BE73B8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lang w:eastAsia="ru-RU"/>
              </w:rPr>
            </w:pPr>
            <w:r w:rsidRPr="00490CF2">
              <w:rPr>
                <w:rFonts w:eastAsia="Calibri"/>
                <w:i/>
                <w:lang w:eastAsia="ru-RU"/>
              </w:rPr>
              <w:t>Владеть :</w:t>
            </w:r>
          </w:p>
          <w:p w:rsidR="00BE73B8" w:rsidRPr="00FB6CCE" w:rsidRDefault="00BE73B8" w:rsidP="00BE73B8">
            <w:pPr>
              <w:pStyle w:val="aff"/>
              <w:rPr>
                <w:rFonts w:eastAsia="Calibri"/>
                <w:sz w:val="20"/>
              </w:rPr>
            </w:pPr>
            <w:r w:rsidRPr="00490CF2">
              <w:rPr>
                <w:rFonts w:ascii="TimesNewRomanPSMT" w:eastAsia="Calibri" w:hAnsi="TimesNewRomanPSMT" w:cs="TimesNewRomanPSMT"/>
                <w:lang w:eastAsia="ru-RU"/>
              </w:rPr>
              <w:t>-</w:t>
            </w:r>
            <w:r w:rsidRPr="00490CF2">
              <w:rPr>
                <w:color w:val="000000"/>
              </w:rPr>
              <w:t xml:space="preserve"> разработкой и реализацией  мо-делирования про-цессов  при пере-работке мине-рального и техно-генного сырья на основе современ-ной методологии проектирования.</w:t>
            </w:r>
          </w:p>
        </w:tc>
        <w:tc>
          <w:tcPr>
            <w:tcW w:w="1133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</w:rPr>
            </w:pPr>
            <w:r w:rsidRPr="00FB6CCE">
              <w:rPr>
                <w:rFonts w:eastAsia="Calibri"/>
              </w:rPr>
              <w:lastRenderedPageBreak/>
              <w:t>Высо</w:t>
            </w:r>
            <w:r>
              <w:rPr>
                <w:rFonts w:eastAsia="Calibri"/>
              </w:rPr>
              <w:t>-</w:t>
            </w:r>
            <w:r w:rsidRPr="00FB6CCE">
              <w:rPr>
                <w:rFonts w:eastAsia="Calibri"/>
              </w:rPr>
              <w:t>кий</w:t>
            </w:r>
          </w:p>
        </w:tc>
        <w:tc>
          <w:tcPr>
            <w:tcW w:w="3387" w:type="dxa"/>
            <w:shd w:val="clear" w:color="auto" w:fill="auto"/>
          </w:tcPr>
          <w:p w:rsidR="00BE73B8" w:rsidRPr="00FB6CCE" w:rsidRDefault="00BE73B8" w:rsidP="00E20F3E">
            <w:pPr>
              <w:pStyle w:val="a7"/>
              <w:ind w:left="-87"/>
              <w:contextualSpacing/>
              <w:jc w:val="both"/>
              <w:outlineLvl w:val="0"/>
              <w:rPr>
                <w:rFonts w:eastAsia="Calibri"/>
                <w:sz w:val="20"/>
                <w:szCs w:val="20"/>
              </w:rPr>
            </w:pPr>
            <w:r w:rsidRPr="00FB6CCE">
              <w:rPr>
                <w:rFonts w:eastAsia="Calibri"/>
                <w:sz w:val="20"/>
                <w:szCs w:val="20"/>
              </w:rPr>
              <w:t xml:space="preserve">Дан полный, развернутый ответ на поставленные вопросы, показана </w:t>
            </w:r>
            <w:r w:rsidRPr="00FB6CCE">
              <w:rPr>
                <w:rFonts w:eastAsia="Calibri"/>
                <w:sz w:val="20"/>
                <w:szCs w:val="20"/>
              </w:rPr>
              <w:lastRenderedPageBreak/>
              <w:t xml:space="preserve">совокупность осознанных знаний по дисциплине, доказательно раскрыты основные положения вопросов; в ответе прослеживается четкая </w:t>
            </w:r>
            <w:r>
              <w:rPr>
                <w:rFonts w:eastAsia="Calibri"/>
                <w:sz w:val="20"/>
                <w:szCs w:val="20"/>
              </w:rPr>
              <w:t>структура, логическая последова</w:t>
            </w:r>
            <w:r w:rsidRPr="00FB6CCE">
              <w:rPr>
                <w:rFonts w:eastAsia="Calibri"/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BE73B8" w:rsidRPr="00FB6CCE" w:rsidRDefault="00BE73B8" w:rsidP="00E20F3E">
            <w:pPr>
              <w:pStyle w:val="a7"/>
              <w:ind w:left="-87"/>
              <w:contextualSpacing/>
              <w:jc w:val="both"/>
              <w:outlineLvl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Знание по предмету демонстриру</w:t>
            </w:r>
            <w:r w:rsidRPr="00FB6CCE">
              <w:rPr>
                <w:rFonts w:eastAsia="Calibri"/>
                <w:sz w:val="20"/>
                <w:szCs w:val="20"/>
              </w:rPr>
              <w:t>ет</w:t>
            </w:r>
            <w:r>
              <w:rPr>
                <w:rFonts w:eastAsia="Calibri"/>
                <w:sz w:val="20"/>
                <w:szCs w:val="20"/>
              </w:rPr>
              <w:t>ся на фоне понимания его в системе данной науки и междисципли</w:t>
            </w:r>
            <w:r w:rsidRPr="00FB6CCE">
              <w:rPr>
                <w:rFonts w:eastAsia="Calibri"/>
                <w:sz w:val="20"/>
                <w:szCs w:val="20"/>
              </w:rPr>
              <w:t xml:space="preserve">нарных связей. </w:t>
            </w:r>
          </w:p>
          <w:p w:rsidR="00BE73B8" w:rsidRPr="00FB6CCE" w:rsidRDefault="00BE73B8" w:rsidP="00E20F3E">
            <w:pPr>
              <w:pStyle w:val="a7"/>
              <w:ind w:left="-87"/>
              <w:contextualSpacing/>
              <w:jc w:val="both"/>
              <w:outlineLvl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 изложен литературным языком с использованием профес</w:t>
            </w:r>
            <w:r w:rsidRPr="00FB6CCE">
              <w:rPr>
                <w:rFonts w:eastAsia="Calibri"/>
                <w:sz w:val="20"/>
                <w:szCs w:val="20"/>
              </w:rPr>
              <w:t>сиональной терминологии по пред-мету.</w:t>
            </w:r>
          </w:p>
          <w:p w:rsidR="00BE73B8" w:rsidRPr="00FB6CCE" w:rsidRDefault="00BE73B8" w:rsidP="00E20F3E">
            <w:pPr>
              <w:ind w:left="-87"/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sz w:val="20"/>
              </w:rPr>
              <w:t>Практическая работа выполнена согласно алгоритму решения, отсутствуют ошибки различных типов, оформление измерений и вычислений в соответствии с тех-ническими-требованиями.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00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</w:rPr>
            </w:pPr>
            <w:r w:rsidRPr="00FB6CCE">
              <w:rPr>
                <w:rFonts w:eastAsia="Calibri"/>
                <w:spacing w:val="-1"/>
              </w:rPr>
              <w:lastRenderedPageBreak/>
              <w:t>Отлич</w:t>
            </w:r>
            <w:r>
              <w:rPr>
                <w:rFonts w:eastAsia="Calibri"/>
                <w:spacing w:val="-1"/>
              </w:rPr>
              <w:t>-</w:t>
            </w:r>
            <w:r w:rsidRPr="00FB6CCE">
              <w:rPr>
                <w:rFonts w:eastAsia="Calibri"/>
                <w:spacing w:val="-1"/>
              </w:rPr>
              <w:t>но</w:t>
            </w:r>
          </w:p>
        </w:tc>
      </w:tr>
      <w:tr w:rsidR="00BE73B8" w:rsidRPr="00FB6CCE" w:rsidTr="00E20F3E">
        <w:tc>
          <w:tcPr>
            <w:tcW w:w="1276" w:type="dxa"/>
            <w:vMerge/>
            <w:shd w:val="clear" w:color="auto" w:fill="auto"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  <w:vMerge w:val="restart"/>
          </w:tcPr>
          <w:p w:rsidR="00BE73B8" w:rsidRDefault="00BE73B8" w:rsidP="00E20F3E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BE73B8" w:rsidRPr="0052005B" w:rsidRDefault="00BE73B8" w:rsidP="00E20F3E">
            <w:pPr>
              <w:tabs>
                <w:tab w:val="left" w:pos="283"/>
              </w:tabs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D94FE7">
              <w:rPr>
                <w:i/>
                <w:color w:val="000000"/>
                <w:sz w:val="22"/>
                <w:szCs w:val="22"/>
              </w:rPr>
              <w:t>ладеет информационными технологиями по моделированию технологических процессов, формированию компановочных решений обо</w:t>
            </w:r>
            <w:r>
              <w:rPr>
                <w:i/>
                <w:color w:val="000000"/>
                <w:sz w:val="22"/>
                <w:szCs w:val="22"/>
              </w:rPr>
              <w:t>гати-тельных</w:t>
            </w:r>
            <w:r w:rsidRPr="00D94FE7">
              <w:rPr>
                <w:i/>
                <w:color w:val="000000"/>
                <w:sz w:val="22"/>
                <w:szCs w:val="22"/>
              </w:rPr>
              <w:t>фабрик</w:t>
            </w: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BE73B8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574837" w:rsidRDefault="00574837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574837" w:rsidRDefault="00574837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574837" w:rsidRDefault="00574837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574837" w:rsidRDefault="00574837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574837" w:rsidRDefault="00574837" w:rsidP="00E20F3E">
            <w:pPr>
              <w:jc w:val="both"/>
              <w:rPr>
                <w:rFonts w:eastAsia="Calibri"/>
                <w:bCs/>
                <w:sz w:val="20"/>
              </w:rPr>
            </w:pPr>
          </w:p>
          <w:p w:rsidR="00574837" w:rsidRPr="00FB6CCE" w:rsidRDefault="00574837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</w:rPr>
            </w:pPr>
            <w:r w:rsidRPr="00FB6CCE">
              <w:rPr>
                <w:rFonts w:eastAsia="Calibri"/>
              </w:rPr>
              <w:t>Базовый</w:t>
            </w:r>
          </w:p>
        </w:tc>
        <w:tc>
          <w:tcPr>
            <w:tcW w:w="3387" w:type="dxa"/>
            <w:shd w:val="clear" w:color="auto" w:fill="auto"/>
          </w:tcPr>
          <w:p w:rsidR="00BE73B8" w:rsidRPr="00FB6CCE" w:rsidRDefault="00BE73B8" w:rsidP="00E20F3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sz w:val="20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BE73B8" w:rsidRPr="00FB6CCE" w:rsidRDefault="00BE73B8" w:rsidP="00E20F3E">
            <w:pPr>
              <w:ind w:left="-87"/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sz w:val="20"/>
              </w:rPr>
              <w:t>Практическая работа выполнена согласно алгоритму, отсутствуют незначительные ошибки различных типов, не меняющие суть решений, 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0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</w:rPr>
            </w:pPr>
            <w:r w:rsidRPr="00FB6CCE">
              <w:rPr>
                <w:rFonts w:eastAsia="Calibri"/>
              </w:rPr>
              <w:t>хорошо</w:t>
            </w:r>
          </w:p>
        </w:tc>
      </w:tr>
      <w:tr w:rsidR="00BE73B8" w:rsidRPr="00FB6CCE" w:rsidTr="00E20F3E">
        <w:tc>
          <w:tcPr>
            <w:tcW w:w="1276" w:type="dxa"/>
            <w:vMerge/>
            <w:shd w:val="clear" w:color="auto" w:fill="auto"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  <w:vMerge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</w:rPr>
            </w:pPr>
            <w:r w:rsidRPr="00FB6CCE">
              <w:rPr>
                <w:rFonts w:eastAsia="Calibri"/>
              </w:rPr>
              <w:t>Мини-мальный</w:t>
            </w:r>
          </w:p>
        </w:tc>
        <w:tc>
          <w:tcPr>
            <w:tcW w:w="3387" w:type="dxa"/>
            <w:shd w:val="clear" w:color="auto" w:fill="auto"/>
          </w:tcPr>
          <w:p w:rsidR="00BE73B8" w:rsidRPr="00FB6CCE" w:rsidRDefault="00BE73B8" w:rsidP="00E20F3E">
            <w:pPr>
              <w:pStyle w:val="aff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Дан недостаточно полный и недо</w:t>
            </w:r>
            <w:r w:rsidRPr="00FB6CCE">
              <w:rPr>
                <w:rFonts w:eastAsia="Calibri"/>
                <w:sz w:val="20"/>
              </w:rPr>
              <w:t xml:space="preserve">статочно развернутый ответ. Логика и последовательность изложения имеют нарушения. Допущены </w:t>
            </w:r>
            <w:r>
              <w:rPr>
                <w:rFonts w:eastAsia="Calibri"/>
                <w:sz w:val="20"/>
              </w:rPr>
              <w:t>ошиб</w:t>
            </w:r>
            <w:r w:rsidRPr="00FB6CCE">
              <w:rPr>
                <w:rFonts w:eastAsia="Calibri"/>
                <w:sz w:val="20"/>
              </w:rPr>
              <w:t>ки в раскрытии понятий, употреб-л</w:t>
            </w:r>
            <w:r>
              <w:rPr>
                <w:rFonts w:eastAsia="Calibri"/>
                <w:sz w:val="20"/>
              </w:rPr>
              <w:t>ении терминов. В ответе отсутст</w:t>
            </w:r>
            <w:r w:rsidRPr="00FB6CCE">
              <w:rPr>
                <w:rFonts w:eastAsia="Calibri"/>
                <w:sz w:val="20"/>
              </w:rPr>
              <w:t>в</w:t>
            </w:r>
            <w:r>
              <w:rPr>
                <w:rFonts w:eastAsia="Calibri"/>
                <w:sz w:val="20"/>
              </w:rPr>
              <w:t>уют выводы. Умение раскрыть значение обобщенных знаний не показано. Недостаточно верно используется профессиональная термино</w:t>
            </w:r>
            <w:r w:rsidRPr="00FB6CCE">
              <w:rPr>
                <w:rFonts w:eastAsia="Calibri"/>
                <w:sz w:val="20"/>
              </w:rPr>
              <w:t>логия.</w:t>
            </w:r>
          </w:p>
          <w:p w:rsidR="00BE73B8" w:rsidRPr="00FB6CCE" w:rsidRDefault="00BE73B8" w:rsidP="00E20F3E">
            <w:pPr>
              <w:pStyle w:val="aff"/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sz w:val="20"/>
              </w:rPr>
              <w:t>Пр</w:t>
            </w:r>
            <w:r>
              <w:rPr>
                <w:rFonts w:eastAsia="Calibri"/>
                <w:sz w:val="20"/>
              </w:rPr>
              <w:t>актическая задача выполнена согласно алгоритму, отсутствуют не</w:t>
            </w:r>
            <w:r w:rsidRPr="00FB6CCE">
              <w:rPr>
                <w:rFonts w:eastAsia="Calibri"/>
                <w:sz w:val="20"/>
              </w:rPr>
              <w:t>значительные ошибки различных ти</w:t>
            </w:r>
            <w:r>
              <w:rPr>
                <w:rFonts w:eastAsia="Calibri"/>
                <w:sz w:val="20"/>
              </w:rPr>
              <w:t>пов, исправленные в процессе от</w:t>
            </w:r>
            <w:r w:rsidRPr="00FB6CCE">
              <w:rPr>
                <w:rFonts w:eastAsia="Calibri"/>
                <w:sz w:val="20"/>
              </w:rPr>
              <w:t>вета, оформление измерений и вычислений также имеют отклонения о</w:t>
            </w:r>
            <w:r>
              <w:rPr>
                <w:rFonts w:eastAsia="Calibri"/>
                <w:sz w:val="20"/>
              </w:rPr>
              <w:t>т  технических требований. Допу</w:t>
            </w:r>
            <w:r w:rsidRPr="00FB6CCE">
              <w:rPr>
                <w:rFonts w:eastAsia="Calibri"/>
                <w:sz w:val="20"/>
              </w:rPr>
              <w:t xml:space="preserve">щены 2-3 ошибки </w:t>
            </w:r>
            <w:r w:rsidRPr="00FB6CCE">
              <w:rPr>
                <w:rFonts w:eastAsia="Calibri"/>
                <w:sz w:val="20"/>
              </w:rPr>
              <w:lastRenderedPageBreak/>
              <w:t>различных типов, в целом соответствует нормативным требованиям.</w:t>
            </w:r>
          </w:p>
        </w:tc>
        <w:tc>
          <w:tcPr>
            <w:tcW w:w="100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</w:rPr>
            </w:pPr>
            <w:r w:rsidRPr="00FB6CCE">
              <w:rPr>
                <w:rFonts w:eastAsia="Calibri"/>
                <w:spacing w:val="-1"/>
              </w:rPr>
              <w:lastRenderedPageBreak/>
              <w:t>Удовлетво-рительно</w:t>
            </w:r>
          </w:p>
        </w:tc>
      </w:tr>
      <w:tr w:rsidR="00BE73B8" w:rsidRPr="00FB6CCE" w:rsidTr="00E20F3E">
        <w:tc>
          <w:tcPr>
            <w:tcW w:w="1276" w:type="dxa"/>
            <w:vMerge/>
            <w:shd w:val="clear" w:color="auto" w:fill="auto"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  <w:vMerge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</w:p>
        </w:tc>
        <w:tc>
          <w:tcPr>
            <w:tcW w:w="1133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z w:val="20"/>
              </w:rPr>
              <w:t>Не освоены</w:t>
            </w:r>
          </w:p>
        </w:tc>
        <w:tc>
          <w:tcPr>
            <w:tcW w:w="3387" w:type="dxa"/>
            <w:shd w:val="clear" w:color="auto" w:fill="auto"/>
          </w:tcPr>
          <w:p w:rsidR="00BE73B8" w:rsidRPr="00FB6CCE" w:rsidRDefault="00BE73B8" w:rsidP="00E20F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 представляет собой разроз</w:t>
            </w:r>
            <w:r w:rsidRPr="00FB6CCE">
              <w:rPr>
                <w:rFonts w:eastAsia="Calibri"/>
                <w:sz w:val="20"/>
              </w:rPr>
              <w:t>ненные знания с существенными ошибками по вопросу. Присутст</w:t>
            </w:r>
            <w:r>
              <w:rPr>
                <w:rFonts w:eastAsia="Calibri"/>
                <w:sz w:val="20"/>
              </w:rPr>
              <w:t>вуют фрагментарность, нелогичность изложения. Студент не осо</w:t>
            </w:r>
            <w:r w:rsidRPr="00FB6CCE">
              <w:rPr>
                <w:rFonts w:eastAsia="Calibri"/>
                <w:sz w:val="20"/>
              </w:rPr>
              <w:t>знает связь обсуждаемого вопроса с другими объектами дисциплины.</w:t>
            </w:r>
            <w:r>
              <w:rPr>
                <w:rFonts w:eastAsia="Calibri"/>
                <w:sz w:val="20"/>
              </w:rPr>
              <w:t xml:space="preserve"> Отсутствуют выводы, конкретиза</w:t>
            </w:r>
            <w:r w:rsidRPr="00FB6CCE">
              <w:rPr>
                <w:rFonts w:eastAsia="Calibri"/>
                <w:sz w:val="20"/>
              </w:rPr>
              <w:t xml:space="preserve">ция и доказательность изложения. В </w:t>
            </w:r>
            <w:r>
              <w:rPr>
                <w:rFonts w:eastAsia="Calibri"/>
                <w:sz w:val="20"/>
              </w:rPr>
              <w:t>ответах  не используется профес</w:t>
            </w:r>
            <w:r w:rsidRPr="00FB6CCE">
              <w:rPr>
                <w:rFonts w:eastAsia="Calibri"/>
                <w:sz w:val="20"/>
              </w:rPr>
              <w:t xml:space="preserve">сиональная </w:t>
            </w:r>
            <w:r>
              <w:rPr>
                <w:rFonts w:eastAsia="Calibri"/>
                <w:sz w:val="20"/>
              </w:rPr>
              <w:t>терминология. Дополни</w:t>
            </w:r>
            <w:r w:rsidRPr="00FB6CCE">
              <w:rPr>
                <w:rFonts w:eastAsia="Calibri"/>
                <w:sz w:val="20"/>
              </w:rPr>
              <w:t xml:space="preserve">тельные и уточняющие вопросы </w:t>
            </w:r>
            <w:r>
              <w:rPr>
                <w:rFonts w:eastAsia="Calibri"/>
                <w:sz w:val="20"/>
              </w:rPr>
              <w:t>преподавателя не приводят к кор</w:t>
            </w:r>
            <w:r w:rsidRPr="00FB6CCE">
              <w:rPr>
                <w:rFonts w:eastAsia="Calibri"/>
                <w:sz w:val="20"/>
              </w:rPr>
              <w:t xml:space="preserve">рекции ответа студента. </w:t>
            </w:r>
          </w:p>
          <w:p w:rsidR="00BE73B8" w:rsidRPr="00FB6CCE" w:rsidRDefault="00BE73B8" w:rsidP="00E20F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i/>
                <w:sz w:val="20"/>
              </w:rPr>
              <w:t xml:space="preserve">Или </w:t>
            </w:r>
            <w:r w:rsidRPr="00FB6CCE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BE73B8" w:rsidRPr="00FB6CCE" w:rsidRDefault="00BE73B8" w:rsidP="00E20F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i/>
                <w:sz w:val="20"/>
              </w:rPr>
              <w:t xml:space="preserve">Или </w:t>
            </w:r>
            <w:r w:rsidRPr="00FB6CCE">
              <w:rPr>
                <w:rFonts w:eastAsia="Calibri"/>
                <w:sz w:val="20"/>
              </w:rPr>
              <w:t>Отказ от ответа.</w:t>
            </w:r>
          </w:p>
          <w:p w:rsidR="00BE73B8" w:rsidRPr="00FB6CCE" w:rsidRDefault="00BE73B8" w:rsidP="00E20F3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FB6CCE">
              <w:rPr>
                <w:rFonts w:eastAsia="Calibri"/>
                <w:i/>
                <w:sz w:val="20"/>
              </w:rPr>
              <w:t>Или</w:t>
            </w:r>
          </w:p>
          <w:p w:rsidR="00BE73B8" w:rsidRPr="00FB6CCE" w:rsidRDefault="00BE73B8" w:rsidP="00E20F3E">
            <w:pPr>
              <w:jc w:val="both"/>
              <w:rPr>
                <w:rFonts w:eastAsia="Calibri"/>
                <w:sz w:val="20"/>
              </w:rPr>
            </w:pPr>
            <w:r w:rsidRPr="00FB6CCE">
              <w:rPr>
                <w:rFonts w:eastAsia="Calibri"/>
                <w:sz w:val="20"/>
              </w:rPr>
              <w:t>Ответ п</w:t>
            </w:r>
            <w:r>
              <w:rPr>
                <w:rFonts w:eastAsia="Calibri"/>
                <w:sz w:val="20"/>
              </w:rPr>
              <w:t>редставляет собой разроз</w:t>
            </w:r>
            <w:r w:rsidRPr="00FB6CCE">
              <w:rPr>
                <w:rFonts w:eastAsia="Calibri"/>
                <w:sz w:val="20"/>
              </w:rPr>
              <w:t xml:space="preserve">ненные знания сошибочными </w:t>
            </w:r>
            <w:r>
              <w:rPr>
                <w:rFonts w:eastAsia="Calibri"/>
                <w:sz w:val="20"/>
              </w:rPr>
              <w:t>понятиями. Дополнительные и уточ</w:t>
            </w:r>
            <w:r w:rsidRPr="00FB6CCE">
              <w:rPr>
                <w:rFonts w:eastAsia="Calibri"/>
                <w:sz w:val="20"/>
              </w:rPr>
              <w:t xml:space="preserve">няющие вопросы преподавателя не приводят к коррекции ответа студента. </w:t>
            </w:r>
          </w:p>
          <w:p w:rsidR="00BE73B8" w:rsidRPr="00FB6CCE" w:rsidRDefault="00BE73B8" w:rsidP="00E20F3E">
            <w:pPr>
              <w:jc w:val="both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i/>
                <w:sz w:val="20"/>
              </w:rPr>
              <w:t xml:space="preserve">Или </w:t>
            </w:r>
            <w:r w:rsidRPr="00FB6CCE">
              <w:rPr>
                <w:rFonts w:eastAsia="Calibri"/>
                <w:sz w:val="20"/>
              </w:rPr>
              <w:t>Выполнение практического задания полностью неверно, /или отсутствует/.</w:t>
            </w:r>
          </w:p>
        </w:tc>
        <w:tc>
          <w:tcPr>
            <w:tcW w:w="1007" w:type="dxa"/>
            <w:shd w:val="clear" w:color="auto" w:fill="auto"/>
          </w:tcPr>
          <w:p w:rsidR="00BE73B8" w:rsidRPr="00FB6CCE" w:rsidRDefault="00BE73B8" w:rsidP="00E20F3E">
            <w:pPr>
              <w:jc w:val="center"/>
              <w:rPr>
                <w:rFonts w:eastAsia="Calibri"/>
                <w:bCs/>
                <w:sz w:val="20"/>
              </w:rPr>
            </w:pPr>
            <w:r w:rsidRPr="00FB6CCE">
              <w:rPr>
                <w:rFonts w:eastAsia="Calibri"/>
                <w:spacing w:val="-1"/>
                <w:sz w:val="20"/>
              </w:rPr>
              <w:t>Неудов-летво-рительно</w:t>
            </w:r>
          </w:p>
        </w:tc>
      </w:tr>
    </w:tbl>
    <w:p w:rsidR="00BE73B8" w:rsidRDefault="00BE73B8" w:rsidP="00A03833">
      <w:pPr>
        <w:rPr>
          <w:b/>
          <w:bCs/>
        </w:rPr>
      </w:pPr>
    </w:p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E9206C" w:rsidRPr="00301564" w:rsidRDefault="005B791E" w:rsidP="00301564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уровня сформированности компетенци</w:t>
      </w:r>
      <w:r w:rsidR="00E9206C">
        <w:t xml:space="preserve">й </w:t>
      </w:r>
      <w:r w:rsidR="00A368F2">
        <w:t>ПК-1, ПК-4</w:t>
      </w:r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490CF2">
        <w:rPr>
          <w:b/>
        </w:rPr>
        <w:t>Перечень теоретических вопросов:</w:t>
      </w:r>
    </w:p>
    <w:p w:rsidR="00A368F2" w:rsidRDefault="00A368F2" w:rsidP="00A368F2">
      <w:pPr>
        <w:numPr>
          <w:ilvl w:val="0"/>
          <w:numId w:val="38"/>
        </w:numPr>
        <w:tabs>
          <w:tab w:val="left" w:pos="1080"/>
        </w:tabs>
        <w:suppressAutoHyphens w:val="0"/>
        <w:spacing w:line="234" w:lineRule="auto"/>
        <w:ind w:firstLine="719"/>
        <w:jc w:val="both"/>
      </w:pPr>
      <w:r>
        <w:t>Место цифрового моделирования в системе информационных технологий и обла-</w:t>
      </w:r>
    </w:p>
    <w:p w:rsidR="00A368F2" w:rsidRDefault="00A368F2" w:rsidP="00A368F2">
      <w:pPr>
        <w:numPr>
          <w:ilvl w:val="0"/>
          <w:numId w:val="38"/>
        </w:numPr>
        <w:tabs>
          <w:tab w:val="left" w:pos="1080"/>
        </w:tabs>
        <w:suppressAutoHyphens w:val="0"/>
        <w:spacing w:line="234" w:lineRule="auto"/>
        <w:ind w:firstLine="719"/>
        <w:jc w:val="both"/>
      </w:pPr>
      <w:r>
        <w:t>стей знаний.</w:t>
      </w:r>
    </w:p>
    <w:p w:rsidR="00A368F2" w:rsidRDefault="00A368F2" w:rsidP="00A368F2">
      <w:pPr>
        <w:spacing w:line="1" w:lineRule="exact"/>
      </w:pPr>
    </w:p>
    <w:p w:rsidR="00A368F2" w:rsidRPr="00060517" w:rsidRDefault="00A368F2" w:rsidP="00A368F2">
      <w:pPr>
        <w:numPr>
          <w:ilvl w:val="0"/>
          <w:numId w:val="38"/>
        </w:numPr>
        <w:tabs>
          <w:tab w:val="left" w:pos="1080"/>
        </w:tabs>
        <w:suppressAutoHyphens w:val="0"/>
        <w:ind w:left="1080" w:hanging="361"/>
        <w:jc w:val="both"/>
      </w:pPr>
      <w:r>
        <w:t>Общее понятие о компьютерной (цифровой) модели пространственного объекта,</w:t>
      </w:r>
    </w:p>
    <w:p w:rsidR="00A368F2" w:rsidRDefault="00A368F2" w:rsidP="00A368F2">
      <w:pPr>
        <w:ind w:firstLine="719"/>
      </w:pPr>
      <w:bookmarkStart w:id="1" w:name="page12"/>
      <w:bookmarkEnd w:id="1"/>
      <w:r>
        <w:t>явления и проявления.</w:t>
      </w:r>
    </w:p>
    <w:p w:rsidR="00A368F2" w:rsidRDefault="00A368F2" w:rsidP="00A368F2">
      <w:pPr>
        <w:numPr>
          <w:ilvl w:val="0"/>
          <w:numId w:val="39"/>
        </w:numPr>
        <w:tabs>
          <w:tab w:val="left" w:pos="1080"/>
        </w:tabs>
        <w:suppressAutoHyphens w:val="0"/>
        <w:ind w:left="1080" w:hanging="361"/>
        <w:jc w:val="both"/>
      </w:pPr>
      <w:r>
        <w:t>Программные платформы цифрового моделирования.</w:t>
      </w:r>
    </w:p>
    <w:p w:rsidR="00A368F2" w:rsidRDefault="00A368F2" w:rsidP="00A368F2">
      <w:pPr>
        <w:numPr>
          <w:ilvl w:val="0"/>
          <w:numId w:val="39"/>
        </w:numPr>
        <w:tabs>
          <w:tab w:val="left" w:pos="1080"/>
        </w:tabs>
        <w:suppressAutoHyphens w:val="0"/>
        <w:ind w:left="1080" w:hanging="361"/>
        <w:jc w:val="both"/>
      </w:pPr>
      <w:r>
        <w:t>Роль геоинформационных технологий в развитии цифрового моделирования.</w:t>
      </w:r>
    </w:p>
    <w:p w:rsidR="00A368F2" w:rsidRDefault="00A368F2" w:rsidP="00A368F2">
      <w:pPr>
        <w:numPr>
          <w:ilvl w:val="0"/>
          <w:numId w:val="39"/>
        </w:numPr>
        <w:tabs>
          <w:tab w:val="left" w:pos="1080"/>
        </w:tabs>
        <w:suppressAutoHyphens w:val="0"/>
        <w:ind w:left="1080" w:hanging="361"/>
        <w:jc w:val="both"/>
      </w:pPr>
      <w:r>
        <w:t>Пространственные данные и их цифровое представление.</w:t>
      </w:r>
    </w:p>
    <w:p w:rsidR="00A368F2" w:rsidRDefault="00A368F2" w:rsidP="00A368F2">
      <w:pPr>
        <w:numPr>
          <w:ilvl w:val="0"/>
          <w:numId w:val="39"/>
        </w:numPr>
        <w:tabs>
          <w:tab w:val="left" w:pos="1080"/>
        </w:tabs>
        <w:suppressAutoHyphens w:val="0"/>
        <w:ind w:left="1080" w:hanging="361"/>
        <w:jc w:val="both"/>
      </w:pPr>
      <w:r>
        <w:t>Растровые и векторные модели.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1"/>
          <w:numId w:val="39"/>
        </w:numPr>
        <w:tabs>
          <w:tab w:val="left" w:pos="1080"/>
        </w:tabs>
        <w:suppressAutoHyphens w:val="0"/>
        <w:spacing w:line="234" w:lineRule="auto"/>
        <w:ind w:firstLine="719"/>
        <w:jc w:val="both"/>
      </w:pPr>
      <w:r>
        <w:t>Векторное представление пространственных данных. Понятия простого и сложно-</w:t>
      </w:r>
    </w:p>
    <w:p w:rsidR="00A368F2" w:rsidRDefault="00A368F2" w:rsidP="00A368F2">
      <w:pPr>
        <w:numPr>
          <w:ilvl w:val="1"/>
          <w:numId w:val="39"/>
        </w:numPr>
        <w:tabs>
          <w:tab w:val="left" w:pos="1080"/>
        </w:tabs>
        <w:suppressAutoHyphens w:val="0"/>
        <w:spacing w:line="234" w:lineRule="auto"/>
        <w:ind w:firstLine="719"/>
        <w:jc w:val="both"/>
      </w:pPr>
      <w:r>
        <w:t>го векторного объекта, векторного примитива и векторного шаблона.</w:t>
      </w:r>
    </w:p>
    <w:p w:rsidR="00A368F2" w:rsidRDefault="00A368F2" w:rsidP="00A368F2">
      <w:pPr>
        <w:spacing w:line="13" w:lineRule="exact"/>
      </w:pPr>
    </w:p>
    <w:p w:rsidR="00A368F2" w:rsidRDefault="00A368F2" w:rsidP="00A368F2">
      <w:pPr>
        <w:numPr>
          <w:ilvl w:val="1"/>
          <w:numId w:val="39"/>
        </w:numPr>
        <w:tabs>
          <w:tab w:val="left" w:pos="1080"/>
        </w:tabs>
        <w:suppressAutoHyphens w:val="0"/>
        <w:spacing w:line="234" w:lineRule="auto"/>
        <w:ind w:firstLine="719"/>
        <w:jc w:val="both"/>
      </w:pPr>
      <w:r>
        <w:t>Векторные модели CAD, CAM и GIS, нетопологическая (спагетти), топологиче-</w:t>
      </w:r>
    </w:p>
    <w:p w:rsidR="00A368F2" w:rsidRDefault="00A368F2" w:rsidP="00A368F2">
      <w:pPr>
        <w:tabs>
          <w:tab w:val="left" w:pos="1080"/>
        </w:tabs>
        <w:spacing w:line="234" w:lineRule="auto"/>
        <w:jc w:val="both"/>
      </w:pPr>
      <w:r>
        <w:t>ская, 2D и 3D.</w:t>
      </w:r>
    </w:p>
    <w:p w:rsidR="00A368F2" w:rsidRDefault="00A368F2" w:rsidP="00A368F2">
      <w:pPr>
        <w:spacing w:line="1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Атрибутивные пространственные данные. Роль СУБД в цифровоммоделирова-</w:t>
      </w:r>
    </w:p>
    <w:p w:rsidR="00A368F2" w:rsidRDefault="00A368F2" w:rsidP="00A368F2">
      <w:pPr>
        <w:ind w:firstLine="720"/>
        <w:jc w:val="both"/>
      </w:pPr>
      <w:r>
        <w:t>нии.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6" w:lineRule="auto"/>
        <w:ind w:firstLine="719"/>
        <w:jc w:val="both"/>
      </w:pPr>
      <w:r>
        <w:t xml:space="preserve">Векторное 2D моделирование в информационной среде САПР. Цели и задачи   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6" w:lineRule="auto"/>
        <w:ind w:firstLine="719"/>
        <w:jc w:val="both"/>
      </w:pPr>
      <w:r>
        <w:t xml:space="preserve">САПР. Принципы и методы 2D моделирования пространственных объектов, 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6" w:lineRule="auto"/>
        <w:ind w:firstLine="719"/>
        <w:jc w:val="both"/>
      </w:pPr>
      <w:r>
        <w:t>явлений и их проявлений в среде САПР.</w:t>
      </w:r>
    </w:p>
    <w:p w:rsidR="00A368F2" w:rsidRDefault="00A368F2" w:rsidP="00A368F2">
      <w:pPr>
        <w:spacing w:line="2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260"/>
        </w:tabs>
        <w:suppressAutoHyphens w:val="0"/>
        <w:ind w:left="1260" w:hanging="541"/>
        <w:jc w:val="both"/>
      </w:pPr>
      <w:r>
        <w:lastRenderedPageBreak/>
        <w:t>Системы координат, используемые в САПР.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260"/>
        </w:tabs>
        <w:suppressAutoHyphens w:val="0"/>
        <w:spacing w:line="234" w:lineRule="auto"/>
        <w:ind w:right="20" w:firstLine="719"/>
        <w:jc w:val="both"/>
      </w:pPr>
      <w:r>
        <w:t xml:space="preserve">Цифровые планы горных выработок и горных предприятий. Слоевая структура и </w:t>
      </w:r>
    </w:p>
    <w:p w:rsidR="00A368F2" w:rsidRDefault="00A368F2" w:rsidP="00A368F2">
      <w:pPr>
        <w:numPr>
          <w:ilvl w:val="1"/>
          <w:numId w:val="39"/>
        </w:numPr>
        <w:tabs>
          <w:tab w:val="left" w:pos="1260"/>
        </w:tabs>
        <w:suppressAutoHyphens w:val="0"/>
        <w:spacing w:line="234" w:lineRule="auto"/>
        <w:ind w:right="20" w:firstLine="719"/>
        <w:jc w:val="both"/>
      </w:pPr>
      <w:r>
        <w:t>объектовый состав слоев.</w:t>
      </w:r>
    </w:p>
    <w:p w:rsidR="00A368F2" w:rsidRDefault="00A368F2" w:rsidP="00A368F2">
      <w:pPr>
        <w:spacing w:line="1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260"/>
        </w:tabs>
        <w:suppressAutoHyphens w:val="0"/>
        <w:ind w:left="1260" w:hanging="541"/>
        <w:jc w:val="both"/>
      </w:pPr>
      <w:r>
        <w:t>Профили горных выработок.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Стандарты и нормативы 2D моделирования в САПР.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Геоинформацинное проектирование и цифровое картографирование.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Особенности и преимущества цифрового моделирования в геоинформационной</w:t>
      </w:r>
    </w:p>
    <w:p w:rsidR="00A368F2" w:rsidRDefault="00A368F2" w:rsidP="00A368F2">
      <w:pPr>
        <w:ind w:firstLine="719"/>
        <w:jc w:val="both"/>
      </w:pPr>
      <w:r>
        <w:t>среде.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Геоинформационные модели пространственных объектов, явлений и их проявле-</w:t>
      </w:r>
    </w:p>
    <w:p w:rsidR="00A368F2" w:rsidRDefault="00A368F2" w:rsidP="00A368F2">
      <w:pPr>
        <w:ind w:firstLine="719"/>
        <w:jc w:val="both"/>
      </w:pPr>
      <w:r>
        <w:t>ний.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1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 xml:space="preserve">Цифровые планы горных выработок горно-добывающих предприятий в среде ГИС. </w:t>
      </w:r>
    </w:p>
    <w:p w:rsidR="00A368F2" w:rsidRDefault="00A368F2" w:rsidP="00A368F2">
      <w:pPr>
        <w:numPr>
          <w:ilvl w:val="1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Слоевая структура и объектовый состав слоев.</w:t>
      </w:r>
    </w:p>
    <w:p w:rsidR="00A368F2" w:rsidRDefault="00A368F2" w:rsidP="00A368F2">
      <w:pPr>
        <w:spacing w:line="13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Состав атрибутивных данных планов горных выработок горно-добывающих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предприятий.</w:t>
      </w:r>
    </w:p>
    <w:p w:rsidR="00A368F2" w:rsidRDefault="00A368F2" w:rsidP="00A368F2">
      <w:pPr>
        <w:spacing w:line="2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Сетевые модели. Сетевые задачи горно-добывающих предприятий.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260"/>
        </w:tabs>
        <w:suppressAutoHyphens w:val="0"/>
        <w:spacing w:line="234" w:lineRule="auto"/>
        <w:ind w:firstLine="719"/>
        <w:jc w:val="both"/>
      </w:pPr>
      <w:r>
        <w:t xml:space="preserve">Системы координат и картографические проекции, используемые в ГИС для </w:t>
      </w:r>
    </w:p>
    <w:p w:rsidR="00A368F2" w:rsidRDefault="00A368F2" w:rsidP="00A368F2">
      <w:pPr>
        <w:pStyle w:val="a6"/>
      </w:pPr>
    </w:p>
    <w:p w:rsidR="00A368F2" w:rsidRDefault="00A368F2" w:rsidP="00A368F2">
      <w:pPr>
        <w:numPr>
          <w:ilvl w:val="0"/>
          <w:numId w:val="39"/>
        </w:numPr>
        <w:tabs>
          <w:tab w:val="left" w:pos="1260"/>
        </w:tabs>
        <w:suppressAutoHyphens w:val="0"/>
        <w:spacing w:line="234" w:lineRule="auto"/>
        <w:ind w:firstLine="719"/>
        <w:jc w:val="both"/>
      </w:pPr>
      <w:r>
        <w:t>представления пространственных данных горно-добывающих предприятий.</w:t>
      </w:r>
    </w:p>
    <w:p w:rsidR="00A368F2" w:rsidRDefault="00A368F2" w:rsidP="00A368F2">
      <w:pPr>
        <w:spacing w:line="13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260"/>
        </w:tabs>
        <w:suppressAutoHyphens w:val="0"/>
        <w:spacing w:line="234" w:lineRule="auto"/>
        <w:ind w:firstLine="719"/>
        <w:jc w:val="both"/>
      </w:pPr>
      <w:r>
        <w:t>Стандарты и нормативные документы векторного моделирования в ГИС и век-</w:t>
      </w:r>
    </w:p>
    <w:p w:rsidR="00A368F2" w:rsidRDefault="00A368F2" w:rsidP="00A368F2">
      <w:pPr>
        <w:numPr>
          <w:ilvl w:val="2"/>
          <w:numId w:val="39"/>
        </w:numPr>
        <w:tabs>
          <w:tab w:val="left" w:pos="1260"/>
        </w:tabs>
        <w:suppressAutoHyphens w:val="0"/>
        <w:spacing w:line="234" w:lineRule="auto"/>
        <w:ind w:firstLine="719"/>
        <w:jc w:val="both"/>
      </w:pPr>
      <w:r>
        <w:t>торного цифрового картографирования.</w:t>
      </w:r>
    </w:p>
    <w:p w:rsidR="00A368F2" w:rsidRDefault="00A368F2" w:rsidP="00A368F2">
      <w:pPr>
        <w:spacing w:line="13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 xml:space="preserve">Особенности геоинформационного проектирования пространственных объектов, 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явлений и проявлений горно-добывающей пространственной среды.</w:t>
      </w:r>
    </w:p>
    <w:p w:rsidR="00A368F2" w:rsidRDefault="00A368F2" w:rsidP="00A368F2">
      <w:pPr>
        <w:spacing w:line="1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Геоинформационные модели геологических сред.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Геодинамические геоинформационные модели.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Трехмерные изображения геообъектов.</w:t>
      </w:r>
    </w:p>
    <w:p w:rsidR="00A368F2" w:rsidRPr="0047121E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 w:rsidRPr="0047121E">
        <w:t>Назначение трехмерных изображений пространственных объектов. Классы зна-</w:t>
      </w:r>
    </w:p>
    <w:p w:rsidR="00A368F2" w:rsidRDefault="00A368F2" w:rsidP="00A368F2">
      <w:pPr>
        <w:numPr>
          <w:ilvl w:val="1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чимости пространственных объектов.</w:t>
      </w:r>
    </w:p>
    <w:p w:rsidR="00A368F2" w:rsidRDefault="00A368F2" w:rsidP="00A368F2">
      <w:pPr>
        <w:spacing w:line="2" w:lineRule="exact"/>
      </w:pP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Источники пространственных данных трехмерных изображений.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Сертификаты соотвествия трехмерных изображений.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БД трехмерных изображений.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Типовые требования по созданию и визуализации трехмерных изображений.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Векторное 3D моделирование в информационной среде САПР.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пространственных объектов в Macromine,</w:t>
      </w:r>
    </w:p>
    <w:p w:rsidR="00A368F2" w:rsidRDefault="00A368F2" w:rsidP="00A368F2">
      <w:pPr>
        <w:ind w:firstLine="719"/>
        <w:jc w:val="both"/>
      </w:pPr>
      <w:r>
        <w:t>AutoCAD.</w:t>
      </w:r>
    </w:p>
    <w:p w:rsidR="00A368F2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пространственных объектов в САПР Mi-</w:t>
      </w:r>
    </w:p>
    <w:p w:rsidR="00A368F2" w:rsidRDefault="00A368F2" w:rsidP="00A368F2">
      <w:pPr>
        <w:ind w:firstLine="719"/>
        <w:jc w:val="both"/>
      </w:pPr>
      <w:r>
        <w:t>croStation.</w:t>
      </w:r>
    </w:p>
    <w:p w:rsidR="00A368F2" w:rsidRDefault="00A368F2" w:rsidP="00A368F2">
      <w:pPr>
        <w:numPr>
          <w:ilvl w:val="0"/>
          <w:numId w:val="39"/>
        </w:numPr>
        <w:suppressAutoHyphens w:val="0"/>
        <w:ind w:firstLine="719"/>
        <w:jc w:val="both"/>
      </w:pPr>
      <w:r w:rsidRPr="0047121E">
        <w:t xml:space="preserve">Принципы и методы 3D моделирования пространственных объектов в </w:t>
      </w:r>
    </w:p>
    <w:p w:rsidR="00A368F2" w:rsidRPr="0047121E" w:rsidRDefault="00A368F2" w:rsidP="00A368F2">
      <w:pPr>
        <w:numPr>
          <w:ilvl w:val="2"/>
          <w:numId w:val="39"/>
        </w:numPr>
        <w:suppressAutoHyphens w:val="0"/>
        <w:ind w:firstLine="719"/>
        <w:jc w:val="both"/>
      </w:pPr>
      <w:r w:rsidRPr="0047121E">
        <w:t xml:space="preserve">Macromine, </w:t>
      </w:r>
    </w:p>
    <w:p w:rsidR="00A368F2" w:rsidRDefault="00A368F2" w:rsidP="00A368F2">
      <w:pPr>
        <w:numPr>
          <w:ilvl w:val="1"/>
          <w:numId w:val="39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AutoCADStructuralDetaling 2012.</w:t>
      </w:r>
    </w:p>
    <w:p w:rsidR="00A368F2" w:rsidRDefault="00A368F2" w:rsidP="00A368F2">
      <w:pPr>
        <w:spacing w:line="1" w:lineRule="exact"/>
      </w:pPr>
    </w:p>
    <w:p w:rsidR="00A368F2" w:rsidRPr="002F11CA" w:rsidRDefault="00A368F2" w:rsidP="00A368F2">
      <w:pPr>
        <w:numPr>
          <w:ilvl w:val="0"/>
          <w:numId w:val="39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пространственных объектов в Macromine,</w:t>
      </w:r>
    </w:p>
    <w:p w:rsidR="00A368F2" w:rsidRDefault="00A368F2" w:rsidP="00A368F2">
      <w:pPr>
        <w:ind w:firstLine="719"/>
      </w:pPr>
      <w:bookmarkStart w:id="2" w:name="page13"/>
      <w:bookmarkEnd w:id="2"/>
      <w:r>
        <w:t>Autodesk 3ds Max.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Каркасные, поверхностные и твердотельные модели.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Цифровые модели рельефа и цифровые модели местности.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Векторное 3D моделирование в геоинформационной среде.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в среде MapInfoProfessional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в среде ArcGIS.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в среде ГИС ПАНОРАМА.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Принципы и методы 3D моделирования в среде GeoMedia.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GRID и TIN модели поверхностей в геоинформационной среде.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Цифровые модели рельефа в геоинформационной среде.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Цифровые модели местности в геоинформационной среде.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Трехмерные карты ГИС.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lastRenderedPageBreak/>
        <w:t>Построение профилей и разрезов в геоинформационной среде.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Сетевые модели в 3D ГИС.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Построение поверхностей в САПР.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Построение поверхностей в ГИС.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1"/>
          <w:numId w:val="40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Применение трехмерных изображений в архитектурных, градостроительных и ка-</w:t>
      </w:r>
    </w:p>
    <w:p w:rsidR="00A368F2" w:rsidRDefault="00A368F2" w:rsidP="00A368F2">
      <w:pPr>
        <w:numPr>
          <w:ilvl w:val="1"/>
          <w:numId w:val="40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дастровых службах.</w:t>
      </w:r>
    </w:p>
    <w:p w:rsidR="00A368F2" w:rsidRDefault="00A368F2" w:rsidP="00A368F2">
      <w:pPr>
        <w:spacing w:line="1" w:lineRule="exact"/>
      </w:pP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Библиотеки трехмерных изображений.</w:t>
      </w: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ind w:left="1140" w:hanging="421"/>
        <w:jc w:val="both"/>
      </w:pPr>
      <w:r>
        <w:t>3D сцены.</w:t>
      </w:r>
    </w:p>
    <w:p w:rsidR="00A368F2" w:rsidRDefault="00A368F2" w:rsidP="00A368F2">
      <w:pPr>
        <w:spacing w:line="12" w:lineRule="exact"/>
      </w:pPr>
    </w:p>
    <w:p w:rsidR="00A368F2" w:rsidRDefault="00A368F2" w:rsidP="00A368F2">
      <w:pPr>
        <w:numPr>
          <w:ilvl w:val="0"/>
          <w:numId w:val="40"/>
        </w:numPr>
        <w:tabs>
          <w:tab w:val="left" w:pos="1140"/>
        </w:tabs>
        <w:suppressAutoHyphens w:val="0"/>
        <w:spacing w:line="234" w:lineRule="auto"/>
        <w:ind w:firstLine="719"/>
        <w:jc w:val="both"/>
      </w:pPr>
      <w:r>
        <w:t>Главные характеристики (параметры, свойства) горнодобывающей отрасли, пред-</w:t>
      </w:r>
    </w:p>
    <w:p w:rsidR="00A368F2" w:rsidRPr="002F11CA" w:rsidRDefault="00A368F2" w:rsidP="00A368F2">
      <w:pPr>
        <w:tabs>
          <w:tab w:val="left" w:pos="1140"/>
        </w:tabs>
        <w:spacing w:line="234" w:lineRule="auto"/>
        <w:jc w:val="both"/>
      </w:pPr>
      <w:r>
        <w:tab/>
        <w:t>приятия, участка.</w:t>
      </w:r>
    </w:p>
    <w:p w:rsidR="00E46BFC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9B775E" w:rsidRDefault="00BE73B8" w:rsidP="00A63324">
      <w:pPr>
        <w:pStyle w:val="aff"/>
      </w:pPr>
      <w:r>
        <w:t xml:space="preserve">Контрольные вопросы к </w:t>
      </w:r>
      <w:r w:rsidR="00E46BFC" w:rsidRPr="00E46BFC">
        <w:t xml:space="preserve">ПР№ </w:t>
      </w:r>
      <w:r w:rsidR="007F4F2B">
        <w:t>1-5</w:t>
      </w:r>
    </w:p>
    <w:p w:rsidR="009B775E" w:rsidRPr="00E46BFC" w:rsidRDefault="009B775E" w:rsidP="00A63324">
      <w:pPr>
        <w:pStyle w:val="aff"/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6325E" w:rsidRDefault="0066325E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1410A" w:rsidRDefault="00A368F2" w:rsidP="001141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ПК-1</w:t>
            </w:r>
          </w:p>
          <w:p w:rsidR="00A368F2" w:rsidRDefault="00A368F2" w:rsidP="001141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A368F2" w:rsidRDefault="00A368F2" w:rsidP="001141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ПК-4</w:t>
            </w:r>
          </w:p>
          <w:p w:rsidR="0066325E" w:rsidRDefault="0066325E" w:rsidP="0066325E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E9206C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E9206C" w:rsidP="00BE73B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Б</w:t>
            </w:r>
            <w:r w:rsidR="00C02075">
              <w:rPr>
                <w:b/>
                <w:bCs/>
              </w:rPr>
              <w:t>1.</w:t>
            </w:r>
            <w:r w:rsidR="00BE73B8">
              <w:rPr>
                <w:b/>
                <w:bCs/>
              </w:rPr>
              <w:t>В.ДВ.06.02</w:t>
            </w:r>
            <w:r w:rsidR="00C02075">
              <w:rPr>
                <w:b/>
                <w:bCs/>
              </w:rPr>
              <w:t xml:space="preserve"> Моделирование процессов обогащения</w:t>
            </w:r>
            <w:r>
              <w:rPr>
                <w:b/>
                <w:bCs/>
              </w:rPr>
              <w:t xml:space="preserve"> полезных ископаемых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158" w:rsidRPr="00650158" w:rsidRDefault="00DD1617" w:rsidP="00B00661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E9206C">
              <w:rPr>
                <w:color w:val="000000"/>
                <w:sz w:val="24"/>
                <w:szCs w:val="24"/>
              </w:rPr>
              <w:t xml:space="preserve">й </w:t>
            </w:r>
            <w:r w:rsidR="00B00661">
              <w:rPr>
                <w:sz w:val="24"/>
                <w:szCs w:val="24"/>
              </w:rPr>
              <w:t>ПК-1, ПК-4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E9206C">
              <w:t>3</w:t>
            </w:r>
            <w:r w:rsidRPr="00650158">
              <w:t>.0, утверждено ректором СВФУ 1</w:t>
            </w:r>
            <w:r w:rsidR="00E9206C">
              <w:t>9</w:t>
            </w:r>
            <w:r w:rsidRPr="00650158">
              <w:t>.0</w:t>
            </w:r>
            <w:r w:rsidR="00E9206C">
              <w:t>2</w:t>
            </w:r>
            <w:r w:rsidRPr="00650158">
              <w:t>.201</w:t>
            </w:r>
            <w:r w:rsidR="00E9206C">
              <w:t>9</w:t>
            </w:r>
            <w:r w:rsidRPr="00650158">
              <w:t xml:space="preserve"> г.</w:t>
            </w:r>
          </w:p>
          <w:p w:rsidR="00573935" w:rsidRPr="00650158" w:rsidRDefault="00B66B67" w:rsidP="00573935">
            <w:pPr>
              <w:rPr>
                <w:color w:val="000000"/>
              </w:rPr>
            </w:pPr>
            <w:hyperlink r:id="rId11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BE73B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BE73B8">
              <w:rPr>
                <w:color w:val="000000"/>
                <w:sz w:val="24"/>
                <w:szCs w:val="24"/>
              </w:rPr>
              <w:t>6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F6DE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Зимняя </w:t>
            </w:r>
            <w:r w:rsidR="00DD1617" w:rsidRPr="00650158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BE73B8">
              <w:rPr>
                <w:color w:val="000000"/>
                <w:sz w:val="24"/>
                <w:szCs w:val="24"/>
              </w:rPr>
              <w:t>3</w:t>
            </w:r>
          </w:p>
          <w:p w:rsidR="00BE73B8" w:rsidRDefault="00BE73B8" w:rsidP="008F6DE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Компьютерная аудитория –А409</w:t>
            </w:r>
          </w:p>
          <w:p w:rsidR="00447BC9" w:rsidRPr="00447BC9" w:rsidRDefault="00BE73B8" w:rsidP="008F6DEA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СРС-А511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>ается в устной форме по билетам или в форме тестирования.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5698"/>
        <w:gridCol w:w="1417"/>
        <w:gridCol w:w="1418"/>
      </w:tblGrid>
      <w:tr w:rsidR="00E57F47" w:rsidRPr="00CD78F3" w:rsidTr="00E57F47">
        <w:tc>
          <w:tcPr>
            <w:tcW w:w="823" w:type="dxa"/>
          </w:tcPr>
          <w:p w:rsidR="00E57F47" w:rsidRPr="00CD78F3" w:rsidRDefault="00E57F47" w:rsidP="00E20F3E">
            <w:pPr>
              <w:spacing w:after="120"/>
              <w:ind w:left="283"/>
            </w:pPr>
            <w:r w:rsidRPr="00CD78F3">
              <w:t>№</w:t>
            </w:r>
          </w:p>
          <w:p w:rsidR="00E57F47" w:rsidRPr="00CD78F3" w:rsidRDefault="00E57F47" w:rsidP="00E20F3E">
            <w:pPr>
              <w:spacing w:after="120"/>
              <w:ind w:left="283"/>
            </w:pPr>
            <w:r w:rsidRPr="00CD78F3">
              <w:t>п/п</w:t>
            </w:r>
          </w:p>
        </w:tc>
        <w:tc>
          <w:tcPr>
            <w:tcW w:w="5698" w:type="dxa"/>
            <w:vAlign w:val="center"/>
          </w:tcPr>
          <w:p w:rsidR="00E57F47" w:rsidRPr="00CD78F3" w:rsidRDefault="00E57F47" w:rsidP="00E20F3E">
            <w:pPr>
              <w:spacing w:after="120"/>
              <w:ind w:left="283"/>
              <w:jc w:val="center"/>
            </w:pPr>
            <w:r w:rsidRPr="00CD78F3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7" w:type="dxa"/>
            <w:vAlign w:val="center"/>
          </w:tcPr>
          <w:p w:rsidR="00E57F47" w:rsidRPr="00CD78F3" w:rsidRDefault="00E57F47" w:rsidP="00E20F3E">
            <w:pPr>
              <w:spacing w:after="120"/>
              <w:ind w:left="283"/>
              <w:jc w:val="center"/>
            </w:pPr>
            <w:r w:rsidRPr="00CD78F3">
              <w:t>Наличие грифа, вид грифа</w:t>
            </w:r>
          </w:p>
        </w:tc>
        <w:tc>
          <w:tcPr>
            <w:tcW w:w="1418" w:type="dxa"/>
            <w:vAlign w:val="center"/>
          </w:tcPr>
          <w:p w:rsidR="00E57F47" w:rsidRPr="00CD78F3" w:rsidRDefault="00E57F47" w:rsidP="00E20F3E">
            <w:pPr>
              <w:spacing w:after="120"/>
              <w:ind w:left="283"/>
              <w:jc w:val="center"/>
            </w:pPr>
            <w:r>
              <w:t>Доступ в ЭБС</w:t>
            </w:r>
          </w:p>
        </w:tc>
      </w:tr>
      <w:tr w:rsidR="00E57F47" w:rsidRPr="00CD78F3" w:rsidTr="00E57F47">
        <w:tc>
          <w:tcPr>
            <w:tcW w:w="823" w:type="dxa"/>
          </w:tcPr>
          <w:p w:rsidR="00E57F47" w:rsidRPr="00CD78F3" w:rsidRDefault="00E57F47" w:rsidP="00E20F3E">
            <w:pPr>
              <w:spacing w:after="120"/>
              <w:ind w:left="283"/>
            </w:pPr>
            <w:r w:rsidRPr="00CD78F3">
              <w:t>1</w:t>
            </w:r>
          </w:p>
        </w:tc>
        <w:tc>
          <w:tcPr>
            <w:tcW w:w="5698" w:type="dxa"/>
          </w:tcPr>
          <w:p w:rsidR="00E57F47" w:rsidRPr="00CD78F3" w:rsidRDefault="00E57F47" w:rsidP="00E20F3E">
            <w:pPr>
              <w:spacing w:after="120"/>
              <w:ind w:left="283"/>
              <w:rPr>
                <w:b/>
              </w:rPr>
            </w:pPr>
            <w:r w:rsidRPr="00CD78F3">
              <w:rPr>
                <w:b/>
              </w:rPr>
              <w:t>Основная литература</w:t>
            </w:r>
          </w:p>
        </w:tc>
        <w:tc>
          <w:tcPr>
            <w:tcW w:w="1417" w:type="dxa"/>
          </w:tcPr>
          <w:p w:rsidR="00E57F47" w:rsidRPr="00CD78F3" w:rsidRDefault="00E57F47" w:rsidP="00E20F3E">
            <w:pPr>
              <w:spacing w:after="120"/>
              <w:ind w:left="283"/>
            </w:pPr>
          </w:p>
        </w:tc>
        <w:tc>
          <w:tcPr>
            <w:tcW w:w="1418" w:type="dxa"/>
          </w:tcPr>
          <w:p w:rsidR="00E57F47" w:rsidRPr="00CD78F3" w:rsidRDefault="00E57F47" w:rsidP="00E20F3E">
            <w:pPr>
              <w:spacing w:after="120"/>
              <w:ind w:left="283"/>
            </w:pPr>
          </w:p>
        </w:tc>
      </w:tr>
      <w:tr w:rsidR="00E57F47" w:rsidRPr="00CD78F3" w:rsidTr="003E4F87">
        <w:trPr>
          <w:trHeight w:val="1770"/>
        </w:trPr>
        <w:tc>
          <w:tcPr>
            <w:tcW w:w="823" w:type="dxa"/>
          </w:tcPr>
          <w:p w:rsidR="00E57F47" w:rsidRPr="00CD78F3" w:rsidRDefault="00E57F47" w:rsidP="00E20F3E">
            <w:pPr>
              <w:spacing w:after="120"/>
              <w:ind w:left="283"/>
            </w:pPr>
          </w:p>
        </w:tc>
        <w:tc>
          <w:tcPr>
            <w:tcW w:w="5698" w:type="dxa"/>
          </w:tcPr>
          <w:p w:rsidR="00E57F47" w:rsidRDefault="00E57F47" w:rsidP="00E20F3E">
            <w:pPr>
              <w:pStyle w:val="Default"/>
              <w:rPr>
                <w:rStyle w:val="biblio-record-text"/>
              </w:rPr>
            </w:pPr>
            <w:r>
              <w:t>1.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E57F47" w:rsidRPr="00A342F5" w:rsidRDefault="00E57F47" w:rsidP="00E20F3E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rStyle w:val="biblio-record-text"/>
              </w:rPr>
              <w:t>2.Капутин ЮЕ. Информационные технологии и экономическая оценка горных проектов:.М.2016.-396с.</w:t>
            </w:r>
          </w:p>
        </w:tc>
        <w:tc>
          <w:tcPr>
            <w:tcW w:w="1417" w:type="dxa"/>
          </w:tcPr>
          <w:p w:rsidR="003E4F87" w:rsidRDefault="003E4F87" w:rsidP="003E4F87">
            <w:pPr>
              <w:spacing w:line="322" w:lineRule="exact"/>
              <w:ind w:hanging="355"/>
              <w:jc w:val="center"/>
            </w:pPr>
            <w:r>
              <w:t>УМО</w:t>
            </w:r>
          </w:p>
          <w:p w:rsidR="003E4F87" w:rsidRDefault="003E4F87" w:rsidP="003E4F87">
            <w:pPr>
              <w:spacing w:line="322" w:lineRule="exact"/>
              <w:ind w:hanging="355"/>
              <w:jc w:val="center"/>
            </w:pPr>
            <w:r>
              <w:t>горняков</w:t>
            </w:r>
          </w:p>
          <w:p w:rsidR="00E57F47" w:rsidRPr="00CD78F3" w:rsidRDefault="003E4F87" w:rsidP="003E4F87">
            <w:pPr>
              <w:spacing w:line="322" w:lineRule="exact"/>
              <w:ind w:hanging="355"/>
              <w:jc w:val="center"/>
            </w:pPr>
            <w:r>
              <w:t>РФ</w:t>
            </w:r>
          </w:p>
        </w:tc>
        <w:tc>
          <w:tcPr>
            <w:tcW w:w="1418" w:type="dxa"/>
            <w:vMerge w:val="restart"/>
          </w:tcPr>
          <w:p w:rsidR="00E57F47" w:rsidRPr="00A342F5" w:rsidRDefault="00E57F47" w:rsidP="00E57F47">
            <w:pPr>
              <w:pStyle w:val="Default"/>
              <w:jc w:val="center"/>
              <w:rPr>
                <w:rStyle w:val="biblio-record-text"/>
              </w:rPr>
            </w:pPr>
            <w:r>
              <w:rPr>
                <w:rStyle w:val="biblio-record-text"/>
                <w:lang w:val="en-US"/>
              </w:rPr>
              <w:t>basemine</w:t>
            </w:r>
            <w:r w:rsidRPr="00A342F5">
              <w:rPr>
                <w:rStyle w:val="biblio-record-text"/>
              </w:rPr>
              <w:t>.</w:t>
            </w:r>
            <w:r>
              <w:rPr>
                <w:rStyle w:val="biblio-record-text"/>
                <w:lang w:val="en-US"/>
              </w:rPr>
              <w:t>ru</w:t>
            </w: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highlight w:val="yellow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Default="00E57F47" w:rsidP="00E57F47">
            <w:pPr>
              <w:pStyle w:val="Default"/>
              <w:jc w:val="center"/>
              <w:rPr>
                <w:rStyle w:val="biblio-record-text"/>
              </w:rPr>
            </w:pPr>
          </w:p>
          <w:p w:rsidR="00E57F47" w:rsidRPr="00A342F5" w:rsidRDefault="00E57F47" w:rsidP="00E57F47">
            <w:pPr>
              <w:pStyle w:val="Default"/>
              <w:jc w:val="center"/>
              <w:rPr>
                <w:rStyle w:val="biblio-record-text"/>
              </w:rPr>
            </w:pPr>
            <w:r>
              <w:rPr>
                <w:rStyle w:val="biblio-record-text"/>
                <w:lang w:val="en-US"/>
              </w:rPr>
              <w:t>basemine</w:t>
            </w:r>
            <w:r w:rsidRPr="00A342F5">
              <w:rPr>
                <w:rStyle w:val="biblio-record-text"/>
              </w:rPr>
              <w:t>.</w:t>
            </w:r>
            <w:r>
              <w:rPr>
                <w:rStyle w:val="biblio-record-text"/>
                <w:lang w:val="en-US"/>
              </w:rPr>
              <w:t>ru</w:t>
            </w:r>
          </w:p>
          <w:p w:rsidR="00E57F47" w:rsidRPr="00F13A03" w:rsidRDefault="00E57F47" w:rsidP="00E57F47">
            <w:pPr>
              <w:pStyle w:val="Default"/>
              <w:jc w:val="center"/>
              <w:rPr>
                <w:highlight w:val="yellow"/>
              </w:rPr>
            </w:pPr>
          </w:p>
        </w:tc>
      </w:tr>
      <w:tr w:rsidR="00E57F47" w:rsidRPr="00CD78F3" w:rsidTr="00E57F47">
        <w:tc>
          <w:tcPr>
            <w:tcW w:w="823" w:type="dxa"/>
          </w:tcPr>
          <w:p w:rsidR="00E57F47" w:rsidRPr="00CD78F3" w:rsidRDefault="00E57F47" w:rsidP="00E20F3E">
            <w:pPr>
              <w:spacing w:after="120"/>
              <w:ind w:left="283"/>
            </w:pPr>
            <w:r w:rsidRPr="00CD78F3">
              <w:t>2</w:t>
            </w:r>
          </w:p>
        </w:tc>
        <w:tc>
          <w:tcPr>
            <w:tcW w:w="5698" w:type="dxa"/>
          </w:tcPr>
          <w:p w:rsidR="00E57F47" w:rsidRPr="00CD78F3" w:rsidRDefault="00E57F47" w:rsidP="00E20F3E">
            <w:pPr>
              <w:spacing w:after="120"/>
              <w:ind w:left="283"/>
              <w:rPr>
                <w:b/>
              </w:rPr>
            </w:pPr>
            <w:r w:rsidRPr="00CD78F3">
              <w:rPr>
                <w:b/>
              </w:rPr>
              <w:t>Дополнительная литература</w:t>
            </w:r>
          </w:p>
        </w:tc>
        <w:tc>
          <w:tcPr>
            <w:tcW w:w="1417" w:type="dxa"/>
          </w:tcPr>
          <w:p w:rsidR="00E57F47" w:rsidRPr="00CD78F3" w:rsidRDefault="00E57F47" w:rsidP="00E20F3E">
            <w:pPr>
              <w:spacing w:after="120"/>
              <w:ind w:left="283"/>
            </w:pPr>
          </w:p>
        </w:tc>
        <w:tc>
          <w:tcPr>
            <w:tcW w:w="1418" w:type="dxa"/>
            <w:vMerge/>
          </w:tcPr>
          <w:p w:rsidR="00E57F47" w:rsidRPr="00CD78F3" w:rsidRDefault="00E57F47" w:rsidP="00E20F3E">
            <w:pPr>
              <w:spacing w:after="120"/>
              <w:ind w:left="283"/>
            </w:pPr>
          </w:p>
        </w:tc>
      </w:tr>
      <w:tr w:rsidR="00E57F47" w:rsidRPr="00A8088F" w:rsidTr="00E57F47">
        <w:tc>
          <w:tcPr>
            <w:tcW w:w="823" w:type="dxa"/>
          </w:tcPr>
          <w:p w:rsidR="00E57F47" w:rsidRPr="00CD78F3" w:rsidRDefault="00E57F47" w:rsidP="00E20F3E">
            <w:pPr>
              <w:spacing w:after="120"/>
              <w:ind w:left="283"/>
            </w:pPr>
          </w:p>
        </w:tc>
        <w:tc>
          <w:tcPr>
            <w:tcW w:w="5698" w:type="dxa"/>
          </w:tcPr>
          <w:p w:rsidR="00E57F47" w:rsidRDefault="00E57F47" w:rsidP="00BE73B8">
            <w:pPr>
              <w:pStyle w:val="Default"/>
              <w:rPr>
                <w:rStyle w:val="biblio-record-text"/>
              </w:rPr>
            </w:pPr>
            <w:r>
              <w:t>1. Попков, А.Ю. Прокопов, М.В. Прокопова Информационные технологии в горном деле: Учеб. пособие/ Ю.Н. / Шахтинский ин- т (филиал) – Новочеркасск: ЮРГТУ, 2007. – 202 с.</w:t>
            </w:r>
          </w:p>
          <w:p w:rsidR="00E57F47" w:rsidRDefault="00E57F47" w:rsidP="00BE73B8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</w:pPr>
            <w:r>
              <w:rPr>
                <w:rStyle w:val="biblio-record-text"/>
              </w:rPr>
              <w:t>2.Капутин ЮЕ. Информационные технологии и экономическая оценка горных проектов:.М.2016.-396с.</w:t>
            </w:r>
          </w:p>
          <w:p w:rsidR="00E57F47" w:rsidRDefault="00E57F47" w:rsidP="00E20F3E">
            <w:pPr>
              <w:widowControl w:val="0"/>
              <w:autoSpaceDE w:val="0"/>
              <w:autoSpaceDN w:val="0"/>
              <w:adjustRightInd w:val="0"/>
              <w:spacing w:line="278" w:lineRule="exact"/>
              <w:jc w:val="both"/>
            </w:pPr>
            <w:r>
              <w:t>Руководство пользователя к программам</w:t>
            </w:r>
          </w:p>
          <w:p w:rsidR="00E57F47" w:rsidRDefault="00E57F47" w:rsidP="00E20F3E">
            <w:pPr>
              <w:jc w:val="both"/>
              <w:rPr>
                <w:rStyle w:val="FontStyle52"/>
                <w:i/>
              </w:rPr>
            </w:pPr>
            <w:r>
              <w:rPr>
                <w:rStyle w:val="FontStyle52"/>
                <w:i/>
              </w:rPr>
              <w:t>И</w:t>
            </w:r>
            <w:r w:rsidRPr="005371F3">
              <w:rPr>
                <w:rStyle w:val="FontStyle52"/>
                <w:i/>
              </w:rPr>
              <w:t>нформаци</w:t>
            </w:r>
            <w:r>
              <w:rPr>
                <w:rStyle w:val="FontStyle52"/>
                <w:i/>
              </w:rPr>
              <w:t>онная</w:t>
            </w:r>
            <w:r w:rsidRPr="005371F3">
              <w:rPr>
                <w:rStyle w:val="FontStyle52"/>
                <w:i/>
              </w:rPr>
              <w:t xml:space="preserve"> сре</w:t>
            </w:r>
            <w:r>
              <w:rPr>
                <w:rStyle w:val="FontStyle52"/>
                <w:i/>
              </w:rPr>
              <w:t>да</w:t>
            </w:r>
          </w:p>
          <w:p w:rsidR="00E57F47" w:rsidRPr="00CD78F3" w:rsidRDefault="00E57F47" w:rsidP="00E20F3E">
            <w:pPr>
              <w:rPr>
                <w:lang w:val="en-US"/>
              </w:rPr>
            </w:pPr>
            <w:r w:rsidRPr="005371F3">
              <w:rPr>
                <w:rStyle w:val="FontStyle52"/>
                <w:lang w:val="en-US"/>
              </w:rPr>
              <w:t>Macromine</w:t>
            </w:r>
            <w:r w:rsidRPr="00CD78F3">
              <w:rPr>
                <w:rStyle w:val="FontStyle52"/>
                <w:lang w:val="en-US"/>
              </w:rPr>
              <w:t xml:space="preserve">, </w:t>
            </w:r>
            <w:r w:rsidRPr="005371F3">
              <w:rPr>
                <w:rStyle w:val="FontStyle52"/>
                <w:lang w:val="en-US"/>
              </w:rPr>
              <w:t>GemcomSurpac</w:t>
            </w:r>
            <w:r w:rsidRPr="005371F3">
              <w:rPr>
                <w:rStyle w:val="FontStyle52"/>
              </w:rPr>
              <w:t>иГИС</w:t>
            </w:r>
            <w:r w:rsidRPr="00CD78F3">
              <w:rPr>
                <w:rStyle w:val="FontStyle52"/>
                <w:lang w:val="en-US"/>
              </w:rPr>
              <w:t>.</w:t>
            </w:r>
          </w:p>
        </w:tc>
        <w:tc>
          <w:tcPr>
            <w:tcW w:w="1417" w:type="dxa"/>
          </w:tcPr>
          <w:p w:rsidR="003E4F87" w:rsidRDefault="003E4F87" w:rsidP="003E4F87">
            <w:pPr>
              <w:spacing w:line="322" w:lineRule="exact"/>
              <w:ind w:hanging="355"/>
              <w:jc w:val="center"/>
            </w:pPr>
            <w:r>
              <w:t>УМО</w:t>
            </w:r>
          </w:p>
          <w:p w:rsidR="003E4F87" w:rsidRDefault="003E4F87" w:rsidP="003E4F87">
            <w:pPr>
              <w:spacing w:line="322" w:lineRule="exact"/>
              <w:ind w:hanging="355"/>
              <w:jc w:val="center"/>
            </w:pPr>
            <w:r>
              <w:t>горняков</w:t>
            </w:r>
          </w:p>
          <w:p w:rsidR="00E57F47" w:rsidRPr="0098370F" w:rsidRDefault="003E4F87" w:rsidP="003E4F87">
            <w:pPr>
              <w:spacing w:after="120"/>
              <w:rPr>
                <w:lang w:val="en-US"/>
              </w:rPr>
            </w:pPr>
            <w:r>
              <w:t xml:space="preserve">     РФ</w:t>
            </w:r>
          </w:p>
        </w:tc>
        <w:tc>
          <w:tcPr>
            <w:tcW w:w="1418" w:type="dxa"/>
            <w:vMerge/>
          </w:tcPr>
          <w:p w:rsidR="00E57F47" w:rsidRPr="0098370F" w:rsidRDefault="00E57F47" w:rsidP="00E20F3E">
            <w:pPr>
              <w:spacing w:after="120"/>
              <w:rPr>
                <w:lang w:val="en-US"/>
              </w:rPr>
            </w:pPr>
          </w:p>
        </w:tc>
      </w:tr>
    </w:tbl>
    <w:p w:rsidR="006B4494" w:rsidRPr="0098370F" w:rsidRDefault="006B4494" w:rsidP="00645E30">
      <w:pPr>
        <w:rPr>
          <w:b/>
          <w:bCs/>
          <w:lang w:val="en-US"/>
        </w:rPr>
      </w:pPr>
    </w:p>
    <w:p w:rsidR="00BE73B8" w:rsidRPr="0098370F" w:rsidRDefault="00BE73B8" w:rsidP="00645E30">
      <w:pPr>
        <w:rPr>
          <w:b/>
          <w:bCs/>
          <w:lang w:val="en-US"/>
        </w:rPr>
      </w:pPr>
    </w:p>
    <w:p w:rsidR="00BE73B8" w:rsidRPr="0098370F" w:rsidRDefault="00BE73B8" w:rsidP="00645E30">
      <w:pPr>
        <w:rPr>
          <w:b/>
          <w:bCs/>
          <w:lang w:val="en-US"/>
        </w:rPr>
      </w:pPr>
    </w:p>
    <w:p w:rsidR="006B4494" w:rsidRPr="00BE73B8" w:rsidRDefault="006B4494" w:rsidP="00645E30">
      <w:pPr>
        <w:rPr>
          <w:b/>
          <w:bCs/>
          <w:lang w:val="en-US"/>
        </w:rPr>
      </w:pPr>
    </w:p>
    <w:p w:rsidR="006B4494" w:rsidRPr="00610A5B" w:rsidRDefault="00E9206C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BE73B8">
        <w:rPr>
          <w:b/>
          <w:bCs/>
        </w:rPr>
        <w:t xml:space="preserve">1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дело. Информационно-справочный сайт о горной промышленности 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2" w:history="1">
        <w:r w:rsidRPr="00B7782E">
          <w:rPr>
            <w:color w:val="000000"/>
            <w:lang w:val="en-US"/>
          </w:rPr>
          <w:t>http://www.gornoe-delo.ru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Сайт Ростехнадзора РФ Материалы по безопасности в горной промышленности 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3" w:history="1">
        <w:r w:rsidRPr="00B7782E">
          <w:rPr>
            <w:color w:val="000000"/>
            <w:lang w:val="en-US"/>
          </w:rPr>
          <w:t>http://www.gosnadzor.ru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4" w:history="1">
        <w:r w:rsidRPr="00B7782E">
          <w:rPr>
            <w:color w:val="000000"/>
            <w:lang w:val="en-US"/>
          </w:rPr>
          <w:t>http://www.mining.kz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Угольный портал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5" w:history="1">
        <w:r w:rsidRPr="00B7782E">
          <w:rPr>
            <w:rFonts w:ascii="TimesNewRomanPSMT" w:hAnsi="TimesNewRomanPSMT" w:cs="TimesNewRomanPSMT"/>
            <w:color w:val="000000"/>
          </w:rPr>
          <w:t>http://coal.dp.ua/</w:t>
        </w:r>
      </w:hyperlink>
    </w:p>
    <w:p w:rsidR="005E625E" w:rsidRPr="00B7782E" w:rsidRDefault="005E625E" w:rsidP="005E625E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B7782E">
        <w:rPr>
          <w:lang w:val="en-US"/>
        </w:rPr>
        <w:t>URL</w:t>
      </w:r>
      <w:r w:rsidRPr="00B7782E">
        <w:t xml:space="preserve">:  </w:t>
      </w:r>
      <w:hyperlink r:id="rId16" w:history="1">
        <w:r w:rsidRPr="00B7782E">
          <w:rPr>
            <w:rFonts w:ascii="TimesNewRomanPSMT" w:hAnsi="TimesNewRomanPSMT" w:cs="TimesNewRomanPSMT"/>
            <w:color w:val="000000"/>
          </w:rPr>
          <w:t>http://www.rmpi.ru</w:t>
        </w:r>
      </w:hyperlink>
    </w:p>
    <w:p w:rsidR="005E625E" w:rsidRPr="00B7782E" w:rsidRDefault="005E625E" w:rsidP="005E625E">
      <w:pPr>
        <w:jc w:val="center"/>
        <w:rPr>
          <w:b/>
        </w:rPr>
      </w:pPr>
    </w:p>
    <w:p w:rsidR="005E625E" w:rsidRPr="00B7782E" w:rsidRDefault="005E625E" w:rsidP="005E625E">
      <w:pPr>
        <w:ind w:firstLine="708"/>
        <w:jc w:val="both"/>
        <w:rPr>
          <w:rFonts w:ascii="TimesNewRomanPS-BoldMT" w:hAnsi="TimesNewRomanPS-BoldMT" w:cs="TimesNewRomanPS-BoldMT"/>
          <w:bCs/>
          <w:i/>
        </w:rPr>
      </w:pPr>
      <w:r w:rsidRPr="00B7782E">
        <w:rPr>
          <w:rFonts w:ascii="TimesNewRomanPS-BoldMT" w:hAnsi="TimesNewRomanPS-BoldMT" w:cs="TimesNewRomanPS-BoldMT"/>
          <w:bCs/>
          <w:i/>
        </w:rPr>
        <w:t>Сайты журналов по горной тематике:</w:t>
      </w:r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Уголь </w:t>
      </w:r>
      <w:r w:rsidRPr="00B7782E">
        <w:rPr>
          <w:lang w:val="en-US"/>
        </w:rPr>
        <w:t>URL</w:t>
      </w:r>
      <w:r w:rsidRPr="00B7782E">
        <w:t xml:space="preserve">:  </w:t>
      </w:r>
      <w:hyperlink r:id="rId17" w:history="1">
        <w:r w:rsidRPr="00B7782E">
          <w:rPr>
            <w:color w:val="000000"/>
          </w:rPr>
          <w:t>http://www.rosugol.ru/jur_u/ugol.html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Горный журнал </w:t>
      </w:r>
      <w:r w:rsidRPr="00B7782E">
        <w:rPr>
          <w:lang w:val="en-US"/>
        </w:rPr>
        <w:t>URL</w:t>
      </w:r>
      <w:r w:rsidRPr="00B7782E">
        <w:t xml:space="preserve">:  </w:t>
      </w:r>
      <w:hyperlink r:id="rId18" w:history="1">
        <w:r w:rsidRPr="00B7782E">
          <w:rPr>
            <w:color w:val="000000"/>
          </w:rPr>
          <w:t>http://www.rudmet.ru/gurnal.php?idname=1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Горная промышленность</w:t>
      </w:r>
    </w:p>
    <w:p w:rsidR="005E625E" w:rsidRPr="00B7782E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19" w:history="1">
        <w:r w:rsidRPr="00B7782E">
          <w:rPr>
            <w:color w:val="000000"/>
            <w:lang w:val="en-US"/>
          </w:rPr>
          <w:t>http://www.gornoe-delo.ru/magazine/gp.php?v=list&amp;gp=52005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 xml:space="preserve">Горное оборудование и электромеханика </w:t>
      </w:r>
      <w:r w:rsidRPr="00B7782E">
        <w:rPr>
          <w:lang w:val="en-US"/>
        </w:rPr>
        <w:t>URL</w:t>
      </w:r>
      <w:r w:rsidRPr="00B7782E">
        <w:t xml:space="preserve">:  </w:t>
      </w:r>
      <w:hyperlink r:id="rId20" w:history="1">
        <w:r w:rsidRPr="00B7782E">
          <w:rPr>
            <w:color w:val="000000"/>
          </w:rPr>
          <w:t>http://novtex.ru/gormash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rFonts w:ascii="TimesNewRomanPSMT" w:hAnsi="TimesNewRomanPSMT" w:cs="TimesNewRomanPSMT"/>
          <w:color w:val="000000"/>
          <w:lang w:val="en-US"/>
        </w:rPr>
        <w:t>Russian-mining</w:t>
      </w:r>
      <w:r w:rsidRPr="00B7782E">
        <w:rPr>
          <w:lang w:val="en-US"/>
        </w:rPr>
        <w:t xml:space="preserve"> URL:  </w:t>
      </w:r>
      <w:hyperlink r:id="rId21" w:history="1">
        <w:r w:rsidRPr="00B7782E">
          <w:rPr>
            <w:color w:val="000000"/>
            <w:lang w:val="en-US"/>
          </w:rPr>
          <w:t>http://www.russian-mining.com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Глюкауф</w:t>
      </w:r>
      <w:r w:rsidRPr="00B7782E">
        <w:rPr>
          <w:lang w:val="en-US"/>
        </w:rPr>
        <w:t>URL</w:t>
      </w:r>
      <w:r w:rsidRPr="00B7782E">
        <w:t xml:space="preserve">:  </w:t>
      </w:r>
      <w:hyperlink r:id="rId22" w:history="1">
        <w:r w:rsidRPr="00B7782E">
          <w:rPr>
            <w:color w:val="000000"/>
          </w:rPr>
          <w:t>http://glueckaufrus.rosugol.ru</w:t>
        </w:r>
      </w:hyperlink>
    </w:p>
    <w:p w:rsidR="005E625E" w:rsidRPr="00B7782E" w:rsidRDefault="005E625E" w:rsidP="005E625E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color w:val="000000"/>
        </w:rPr>
      </w:pPr>
      <w:r w:rsidRPr="00B7782E">
        <w:rPr>
          <w:rFonts w:ascii="TimesNewRomanPSMT" w:hAnsi="TimesNewRomanPSMT" w:cs="TimesNewRomanPSMT"/>
          <w:color w:val="000000"/>
        </w:rPr>
        <w:t>Мировая горная промышленность</w:t>
      </w:r>
    </w:p>
    <w:p w:rsidR="005E625E" w:rsidRPr="00E57F0B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  <w:r w:rsidRPr="00B7782E">
        <w:rPr>
          <w:lang w:val="en-US"/>
        </w:rPr>
        <w:t xml:space="preserve">URL:  </w:t>
      </w:r>
      <w:hyperlink r:id="rId23" w:history="1">
        <w:r w:rsidRPr="00B7782E">
          <w:rPr>
            <w:color w:val="000000"/>
            <w:lang w:val="en-US"/>
          </w:rPr>
          <w:t>http://www.gornoe-delo.ru/magazine/mgp.php</w:t>
        </w:r>
      </w:hyperlink>
    </w:p>
    <w:p w:rsidR="00426EF2" w:rsidRPr="005E625E" w:rsidRDefault="00426EF2" w:rsidP="00A6746C">
      <w:pPr>
        <w:jc w:val="both"/>
        <w:rPr>
          <w:lang w:val="en-US"/>
        </w:rPr>
      </w:pPr>
    </w:p>
    <w:p w:rsidR="00E57F47" w:rsidRPr="00696088" w:rsidRDefault="00E57F47" w:rsidP="00E57F47">
      <w:pPr>
        <w:spacing w:after="120"/>
        <w:rPr>
          <w:b/>
          <w:bCs/>
        </w:rPr>
      </w:pPr>
      <w:r w:rsidRPr="00696088">
        <w:rPr>
          <w:b/>
        </w:rPr>
        <w:t>8.2 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57F47" w:rsidRPr="00696088" w:rsidRDefault="00B66B67" w:rsidP="00E57F47">
      <w:pPr>
        <w:numPr>
          <w:ilvl w:val="0"/>
          <w:numId w:val="1"/>
        </w:numPr>
        <w:jc w:val="both"/>
      </w:pPr>
      <w:hyperlink r:id="rId24" w:history="1">
        <w:r w:rsidR="00E57F47" w:rsidRPr="00696088">
          <w:rPr>
            <w:rStyle w:val="afe"/>
          </w:rPr>
          <w:t>http://moodle.nfygu.ru /</w:t>
        </w:r>
      </w:hyperlink>
      <w:r w:rsidR="00E57F47" w:rsidRPr="00696088">
        <w:rPr>
          <w:rFonts w:ascii="Calibri" w:eastAsia="Calibri" w:hAnsi="Calibri"/>
          <w:lang w:eastAsia="en-US"/>
        </w:rPr>
        <w:t xml:space="preserve">– </w:t>
      </w:r>
      <w:r w:rsidR="00E57F47" w:rsidRPr="00696088">
        <w:rPr>
          <w:rFonts w:eastAsia="Calibri"/>
          <w:lang w:eastAsia="en-US"/>
        </w:rPr>
        <w:t>Электронная информационно-образовательная среда «</w:t>
      </w:r>
      <w:r w:rsidR="00E57F47" w:rsidRPr="00696088">
        <w:rPr>
          <w:rFonts w:eastAsia="Calibri"/>
          <w:lang w:val="en-US" w:eastAsia="en-US"/>
        </w:rPr>
        <w:t>Moodle</w:t>
      </w:r>
      <w:r w:rsidR="00E57F47" w:rsidRPr="00696088">
        <w:rPr>
          <w:rFonts w:eastAsia="Calibri"/>
          <w:lang w:eastAsia="en-US"/>
        </w:rPr>
        <w:t>»</w:t>
      </w:r>
      <w:r w:rsidR="00E57F47" w:rsidRPr="00696088">
        <w:t>;</w:t>
      </w:r>
    </w:p>
    <w:p w:rsidR="00E57F47" w:rsidRPr="00696088" w:rsidRDefault="00B66B67" w:rsidP="00E57F47">
      <w:pPr>
        <w:numPr>
          <w:ilvl w:val="0"/>
          <w:numId w:val="1"/>
        </w:numPr>
        <w:jc w:val="both"/>
        <w:rPr>
          <w:rFonts w:eastAsia="Calibri"/>
          <w:color w:val="002060"/>
          <w:u w:val="single"/>
        </w:rPr>
      </w:pPr>
      <w:hyperlink r:id="rId25" w:history="1">
        <w:r w:rsidR="00E57F47" w:rsidRPr="00696088">
          <w:rPr>
            <w:rStyle w:val="afe"/>
          </w:rPr>
          <w:t>http://elibrary.ru</w:t>
        </w:r>
      </w:hyperlink>
      <w:r w:rsidR="00E57F47" w:rsidRPr="00696088">
        <w:t xml:space="preserve"> – крупнейшая российская электронная библиотека</w:t>
      </w:r>
      <w:r w:rsidR="00E57F47" w:rsidRPr="00696088">
        <w:rPr>
          <w:rFonts w:eastAsia="Calibri"/>
        </w:rPr>
        <w:t>.</w:t>
      </w:r>
    </w:p>
    <w:p w:rsidR="00E57F47" w:rsidRPr="00696088" w:rsidRDefault="00E57F47" w:rsidP="00E57F47">
      <w:pPr>
        <w:jc w:val="both"/>
      </w:pPr>
    </w:p>
    <w:p w:rsidR="00E57F47" w:rsidRPr="00696088" w:rsidRDefault="00E57F47" w:rsidP="00E57F47">
      <w:pPr>
        <w:spacing w:after="120"/>
        <w:rPr>
          <w:b/>
          <w:bCs/>
        </w:rPr>
      </w:pPr>
      <w:r w:rsidRPr="00696088">
        <w:rPr>
          <w:b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E57F47" w:rsidRPr="00696088" w:rsidRDefault="00E57F47" w:rsidP="00E57F47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1. Лекционная аудиторияА409.</w:t>
      </w:r>
    </w:p>
    <w:p w:rsidR="00E57F47" w:rsidRPr="00696088" w:rsidRDefault="00E57F47" w:rsidP="00E57F47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2. Ноутбук, проектор, экран.</w:t>
      </w:r>
    </w:p>
    <w:p w:rsidR="00E57F47" w:rsidRPr="00696088" w:rsidRDefault="00E57F47" w:rsidP="00E57F47">
      <w:pPr>
        <w:ind w:firstLine="567"/>
        <w:jc w:val="both"/>
        <w:rPr>
          <w:color w:val="000000"/>
        </w:rPr>
      </w:pPr>
      <w:r w:rsidRPr="00696088">
        <w:rPr>
          <w:color w:val="000000"/>
        </w:rPr>
        <w:t>3. Практические занятия: ноутбуки-9, программное обеспечение</w:t>
      </w:r>
    </w:p>
    <w:p w:rsidR="00E57F47" w:rsidRPr="00696088" w:rsidRDefault="00E57F47" w:rsidP="00E57F47">
      <w:pPr>
        <w:ind w:firstLine="567"/>
        <w:jc w:val="both"/>
        <w:rPr>
          <w:color w:val="000000"/>
        </w:rPr>
      </w:pPr>
      <w:r w:rsidRPr="00696088">
        <w:rPr>
          <w:color w:val="000000"/>
        </w:rPr>
        <w:t xml:space="preserve">4..Наглядные материалы (специализированные стенды, плакаты, видеофильмы, учебные пособия, презентации). </w:t>
      </w:r>
    </w:p>
    <w:p w:rsidR="00E57F47" w:rsidRPr="00696088" w:rsidRDefault="00E57F47" w:rsidP="00E57F47">
      <w:pPr>
        <w:spacing w:after="120"/>
        <w:jc w:val="center"/>
        <w:rPr>
          <w:b/>
          <w:bCs/>
        </w:rPr>
      </w:pPr>
    </w:p>
    <w:p w:rsidR="00E57F47" w:rsidRPr="00696088" w:rsidRDefault="00E57F47" w:rsidP="00E57F47">
      <w:pPr>
        <w:spacing w:after="120"/>
        <w:jc w:val="center"/>
        <w:rPr>
          <w:b/>
          <w:bCs/>
        </w:rPr>
      </w:pPr>
      <w:r w:rsidRPr="00696088">
        <w:rPr>
          <w:b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57F47" w:rsidRPr="00696088" w:rsidRDefault="00E57F47" w:rsidP="00E57F47">
      <w:pPr>
        <w:spacing w:after="120"/>
        <w:rPr>
          <w:bCs/>
        </w:rPr>
      </w:pPr>
      <w:r w:rsidRPr="00696088">
        <w:t>10.1. Перечень информационных технологий, используемых при осуществлении образовательного процесса по дисциплине</w:t>
      </w:r>
    </w:p>
    <w:p w:rsidR="00E57F47" w:rsidRPr="00696088" w:rsidRDefault="00E57F47" w:rsidP="00E57F47">
      <w:pPr>
        <w:ind w:firstLine="540"/>
        <w:jc w:val="both"/>
      </w:pPr>
      <w:r w:rsidRPr="00696088">
        <w:t>При осуществлении образовательного процесса по дисциплине используются следующие информационные технологии:</w:t>
      </w:r>
    </w:p>
    <w:p w:rsidR="00E57F47" w:rsidRPr="00696088" w:rsidRDefault="00E57F47" w:rsidP="00E57F47">
      <w:pPr>
        <w:numPr>
          <w:ilvl w:val="0"/>
          <w:numId w:val="1"/>
        </w:numPr>
        <w:jc w:val="both"/>
      </w:pPr>
      <w:r w:rsidRPr="00696088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E57F47" w:rsidRPr="00696088" w:rsidRDefault="00E57F47" w:rsidP="00E57F47">
      <w:pPr>
        <w:numPr>
          <w:ilvl w:val="0"/>
          <w:numId w:val="1"/>
        </w:numPr>
        <w:jc w:val="both"/>
      </w:pPr>
      <w:r w:rsidRPr="00696088">
        <w:t xml:space="preserve">организация взаимодействия с обучающимися посредством электронной почты и СДО </w:t>
      </w:r>
      <w:r w:rsidRPr="00696088">
        <w:rPr>
          <w:lang w:val="en-US"/>
        </w:rPr>
        <w:t>Moodle</w:t>
      </w:r>
      <w:r w:rsidRPr="00696088">
        <w:t>.</w:t>
      </w:r>
    </w:p>
    <w:p w:rsidR="00E57F47" w:rsidRPr="00696088" w:rsidRDefault="00E57F47" w:rsidP="00E57F47">
      <w:pPr>
        <w:jc w:val="both"/>
        <w:rPr>
          <w:bCs/>
        </w:rPr>
      </w:pPr>
    </w:p>
    <w:p w:rsidR="00E57F47" w:rsidRPr="00696088" w:rsidRDefault="00E57F47" w:rsidP="00E57F47">
      <w:pPr>
        <w:spacing w:after="120"/>
        <w:rPr>
          <w:bCs/>
        </w:rPr>
      </w:pPr>
      <w:r w:rsidRPr="00696088">
        <w:rPr>
          <w:b/>
        </w:rPr>
        <w:lastRenderedPageBreak/>
        <w:t>10.2. Перечень программного обеспечения</w:t>
      </w:r>
    </w:p>
    <w:p w:rsidR="00E57F47" w:rsidRPr="00696088" w:rsidRDefault="00E57F47" w:rsidP="00E57F47">
      <w:pPr>
        <w:jc w:val="both"/>
      </w:pPr>
      <w:r w:rsidRPr="00696088">
        <w:t>-</w:t>
      </w:r>
      <w:r w:rsidRPr="00696088">
        <w:rPr>
          <w:lang w:val="en-US"/>
        </w:rPr>
        <w:t>MicrosoftOffice</w:t>
      </w:r>
      <w:r w:rsidRPr="00696088">
        <w:t xml:space="preserve"> (</w:t>
      </w:r>
      <w:r w:rsidRPr="00696088">
        <w:rPr>
          <w:lang w:val="en-US"/>
        </w:rPr>
        <w:t>Word</w:t>
      </w:r>
      <w:r w:rsidRPr="00696088">
        <w:t xml:space="preserve">, </w:t>
      </w:r>
      <w:r w:rsidRPr="00696088">
        <w:rPr>
          <w:lang w:val="en-US"/>
        </w:rPr>
        <w:t>PowerPoint</w:t>
      </w:r>
      <w:r w:rsidRPr="00696088">
        <w:t>)</w:t>
      </w:r>
    </w:p>
    <w:p w:rsidR="00E57F47" w:rsidRPr="00696088" w:rsidRDefault="00E57F47" w:rsidP="00E57F47">
      <w:pPr>
        <w:jc w:val="both"/>
        <w:rPr>
          <w:bCs/>
        </w:rPr>
      </w:pPr>
    </w:p>
    <w:p w:rsidR="00E57F47" w:rsidRPr="00696088" w:rsidRDefault="00E57F47" w:rsidP="00E57F47">
      <w:pPr>
        <w:spacing w:after="120"/>
        <w:rPr>
          <w:b/>
          <w:bCs/>
        </w:rPr>
      </w:pPr>
      <w:r w:rsidRPr="00696088">
        <w:rPr>
          <w:b/>
        </w:rPr>
        <w:t>10.3. Перечень информационных справочных систем</w:t>
      </w:r>
    </w:p>
    <w:p w:rsidR="00142B12" w:rsidRPr="006C7342" w:rsidRDefault="00142B12" w:rsidP="00142B12">
      <w:pPr>
        <w:ind w:firstLine="709"/>
        <w:contextualSpacing/>
        <w:jc w:val="both"/>
        <w:rPr>
          <w:color w:val="000000"/>
          <w:lang w:eastAsia="ru-RU"/>
        </w:rPr>
      </w:pPr>
      <w:r>
        <w:rPr>
          <w:rFonts w:eastAsia="IBM Plex Mono"/>
          <w:color w:val="000000" w:themeColor="dark1"/>
          <w:lang w:eastAsia="ru-RU"/>
        </w:rPr>
        <w:t>1</w:t>
      </w:r>
      <w:r w:rsidRPr="006C7342">
        <w:rPr>
          <w:rFonts w:eastAsia="IBM Plex Mono"/>
          <w:color w:val="000000" w:themeColor="dark1"/>
          <w:lang w:eastAsia="ru-RU"/>
        </w:rPr>
        <w:t>. Цифровые технологии в горном деле: Горный информационно-аналитический бюллетень (научно-технический журнал) № 11 (специальный выпуск 37)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26" w:history="1">
        <w:r w:rsidRPr="00897F5B">
          <w:rPr>
            <w:rStyle w:val="afe"/>
            <w:rFonts w:eastAsia="IBM Plex Mono"/>
            <w:lang w:eastAsia="ru-RU"/>
          </w:rPr>
          <w:t>http://www.gornaya-kniga.ru/catalog/2202</w:t>
        </w:r>
      </w:hyperlink>
      <w:r>
        <w:rPr>
          <w:rFonts w:eastAsia="IBM Plex Mono"/>
          <w:color w:val="000000" w:themeColor="dark1"/>
          <w:lang w:eastAsia="ru-RU"/>
        </w:rPr>
        <w:t>;</w:t>
      </w:r>
    </w:p>
    <w:p w:rsidR="00142B12" w:rsidRPr="006C7342" w:rsidRDefault="00142B12" w:rsidP="00142B12">
      <w:pPr>
        <w:ind w:firstLine="709"/>
        <w:contextualSpacing/>
        <w:jc w:val="both"/>
        <w:rPr>
          <w:color w:val="000000"/>
          <w:lang w:eastAsia="ru-RU"/>
        </w:rPr>
      </w:pPr>
      <w:r>
        <w:rPr>
          <w:rFonts w:eastAsia="IBM Plex Mono"/>
          <w:color w:val="000000" w:themeColor="dark1"/>
          <w:lang w:eastAsia="ru-RU"/>
        </w:rPr>
        <w:t>2</w:t>
      </w:r>
      <w:r w:rsidRPr="006C7342">
        <w:rPr>
          <w:rFonts w:eastAsia="IBM Plex Mono"/>
          <w:color w:val="000000" w:themeColor="dark1"/>
          <w:lang w:eastAsia="ru-RU"/>
        </w:rPr>
        <w:t>.</w:t>
      </w:r>
      <w:r>
        <w:rPr>
          <w:rFonts w:eastAsia="IBM Plex Mono"/>
          <w:color w:val="000000" w:themeColor="dark1"/>
          <w:lang w:eastAsia="ru-RU"/>
        </w:rPr>
        <w:t xml:space="preserve"> Горная промышленность: </w:t>
      </w:r>
      <w:r w:rsidRPr="006C7342">
        <w:rPr>
          <w:rFonts w:eastAsia="IBM Plex Mono"/>
          <w:color w:val="000000" w:themeColor="dark1"/>
          <w:lang w:eastAsia="ru-RU"/>
        </w:rPr>
        <w:t>О создании инновационных роботизированных геотехнологий формирования детонационных систем для повышения безопасности и эффективности взрывных работ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hyperlink r:id="rId27" w:history="1">
        <w:r w:rsidRPr="006C7342">
          <w:rPr>
            <w:rFonts w:eastAsia="IBM Plex Mono"/>
            <w:color w:val="000000" w:themeColor="dark1"/>
            <w:u w:val="single"/>
            <w:lang w:eastAsia="ru-RU"/>
          </w:rPr>
          <w:t>https://mining-media.ru/ru/article/newtech/14157-o-sozdanii-innovatsionnykh-robotizirovannykh-geotekhnologij-formirovaniya-detonatsionnykh-sistem-dlya-povysheniya-bezopasnosti-i-effektivnosti-vzryvnykh-rabot</w:t>
        </w:r>
      </w:hyperlink>
      <w:r>
        <w:rPr>
          <w:rFonts w:eastAsia="IBM Plex Mono"/>
          <w:color w:val="000000" w:themeColor="dark1"/>
          <w:lang w:eastAsia="ru-RU"/>
        </w:rPr>
        <w:t>;</w:t>
      </w:r>
    </w:p>
    <w:p w:rsidR="00142B12" w:rsidRPr="006C7342" w:rsidRDefault="00142B12" w:rsidP="00142B12">
      <w:pPr>
        <w:ind w:firstLine="709"/>
        <w:contextualSpacing/>
        <w:jc w:val="both"/>
        <w:rPr>
          <w:color w:val="000000"/>
          <w:lang w:eastAsia="ru-RU"/>
        </w:rPr>
      </w:pPr>
      <w:r>
        <w:rPr>
          <w:rFonts w:eastAsia="IBM Plex Mono"/>
          <w:color w:val="000000" w:themeColor="dark1"/>
          <w:lang w:eastAsia="ru-RU"/>
        </w:rPr>
        <w:t>3</w:t>
      </w:r>
      <w:r w:rsidRPr="006C7342">
        <w:rPr>
          <w:rFonts w:eastAsia="IBM Plex Mono"/>
          <w:color w:val="000000" w:themeColor="dark1"/>
          <w:lang w:eastAsia="ru-RU"/>
        </w:rPr>
        <w:t>.</w:t>
      </w:r>
      <w:r>
        <w:rPr>
          <w:rFonts w:eastAsia="IBM Plex Mono"/>
          <w:color w:val="000000" w:themeColor="dark1"/>
          <w:lang w:eastAsia="ru-RU"/>
        </w:rPr>
        <w:t> </w:t>
      </w:r>
      <w:r w:rsidRPr="006B28AD">
        <w:rPr>
          <w:rFonts w:eastAsia="IBM Plex Mono"/>
          <w:color w:val="000000" w:themeColor="dark1"/>
          <w:lang w:eastAsia="ru-RU"/>
        </w:rPr>
        <w:t>Решения AVI Lab</w:t>
      </w:r>
      <w:r>
        <w:rPr>
          <w:rFonts w:eastAsia="IBM Plex Mono"/>
          <w:color w:val="000000" w:themeColor="dark1"/>
          <w:lang w:eastAsia="ru-RU"/>
        </w:rPr>
        <w:t xml:space="preserve">: </w:t>
      </w:r>
      <w:r w:rsidRPr="006B28AD">
        <w:rPr>
          <w:rFonts w:eastAsia="IBM Plex Mono"/>
          <w:color w:val="000000" w:themeColor="dark1"/>
          <w:lang w:eastAsia="ru-RU"/>
        </w:rPr>
        <w:t>Удаленный помощник A</w:t>
      </w:r>
      <w:r>
        <w:rPr>
          <w:rFonts w:eastAsia="IBM Plex Mono"/>
          <w:color w:val="000000" w:themeColor="dark1"/>
          <w:lang w:eastAsia="ru-RU"/>
        </w:rPr>
        <w:t>R/</w:t>
      </w:r>
      <w:r w:rsidRPr="006B28AD">
        <w:rPr>
          <w:rFonts w:eastAsia="IBM Plex Mono"/>
          <w:color w:val="000000" w:themeColor="dark1"/>
          <w:lang w:eastAsia="ru-RU"/>
        </w:rPr>
        <w:t>MR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 xml:space="preserve">  </w:t>
      </w:r>
      <w:hyperlink r:id="rId28" w:history="1">
        <w:r w:rsidRPr="00897F5B">
          <w:rPr>
            <w:rStyle w:val="afe"/>
            <w:rFonts w:eastAsia="IBM Plex Mono"/>
            <w:lang w:eastAsia="ru-RU"/>
          </w:rPr>
          <w:t>https://avilab.ru/remote-assistant-with-ar /</w:t>
        </w:r>
      </w:hyperlink>
      <w:r w:rsidRPr="00E657A7">
        <w:rPr>
          <w:rFonts w:eastAsia="IBM Plex Mono"/>
          <w:color w:val="000000" w:themeColor="dark1"/>
          <w:lang w:eastAsia="ru-RU"/>
        </w:rPr>
        <w:t xml:space="preserve">(Дата обращения </w:t>
      </w:r>
      <w:r>
        <w:rPr>
          <w:rFonts w:eastAsia="IBM Plex Mono"/>
          <w:color w:val="000000" w:themeColor="dark1"/>
          <w:lang w:eastAsia="ru-RU"/>
        </w:rPr>
        <w:t>10</w:t>
      </w:r>
      <w:r w:rsidRPr="00E657A7">
        <w:rPr>
          <w:rFonts w:eastAsia="IBM Plex Mono"/>
          <w:color w:val="000000" w:themeColor="dark1"/>
          <w:lang w:eastAsia="ru-RU"/>
        </w:rPr>
        <w:t>.0</w:t>
      </w:r>
      <w:r>
        <w:rPr>
          <w:rFonts w:eastAsia="IBM Plex Mono"/>
          <w:color w:val="000000" w:themeColor="dark1"/>
          <w:lang w:eastAsia="ru-RU"/>
        </w:rPr>
        <w:t>5</w:t>
      </w:r>
      <w:r w:rsidRPr="00E657A7">
        <w:rPr>
          <w:rFonts w:eastAsia="IBM Plex Mono"/>
          <w:color w:val="000000" w:themeColor="dark1"/>
          <w:lang w:eastAsia="ru-RU"/>
        </w:rPr>
        <w:t>.2022)</w:t>
      </w:r>
      <w:r>
        <w:rPr>
          <w:rFonts w:eastAsia="IBM Plex Mono"/>
          <w:color w:val="000000" w:themeColor="dark1"/>
          <w:lang w:eastAsia="ru-RU"/>
        </w:rPr>
        <w:t>;</w:t>
      </w:r>
    </w:p>
    <w:p w:rsidR="00142B12" w:rsidRDefault="00142B12" w:rsidP="00142B12">
      <w:pPr>
        <w:ind w:firstLine="709"/>
        <w:contextualSpacing/>
        <w:jc w:val="both"/>
        <w:rPr>
          <w:rFonts w:eastAsia="IBM Plex Mono"/>
          <w:color w:val="000000" w:themeColor="dark1"/>
          <w:lang w:eastAsia="ru-RU"/>
        </w:rPr>
      </w:pPr>
      <w:r>
        <w:rPr>
          <w:rFonts w:eastAsia="IBM Plex Mono"/>
          <w:color w:val="000000" w:themeColor="dark1"/>
          <w:lang w:eastAsia="ru-RU"/>
        </w:rPr>
        <w:t>4</w:t>
      </w:r>
      <w:r w:rsidRPr="006C7342">
        <w:rPr>
          <w:rFonts w:eastAsia="IBM Plex Mono"/>
          <w:color w:val="000000" w:themeColor="dark1"/>
          <w:lang w:eastAsia="ru-RU"/>
        </w:rPr>
        <w:t>. </w:t>
      </w:r>
      <w:r w:rsidRPr="006B28AD">
        <w:rPr>
          <w:rFonts w:eastAsia="IBM Plex Mono"/>
          <w:color w:val="000000" w:themeColor="dark1"/>
          <w:lang w:eastAsia="ru-RU"/>
        </w:rPr>
        <w:t>Vizzion</w:t>
      </w:r>
      <w:r>
        <w:rPr>
          <w:rFonts w:eastAsia="IBM Plex Mono"/>
          <w:color w:val="000000" w:themeColor="dark1"/>
          <w:lang w:eastAsia="ru-RU"/>
        </w:rPr>
        <w:t xml:space="preserve">: </w:t>
      </w:r>
      <w:r w:rsidRPr="006B28AD">
        <w:rPr>
          <w:rFonts w:eastAsia="IBM Plex Mono"/>
          <w:color w:val="000000" w:themeColor="dark1"/>
          <w:lang w:eastAsia="ru-RU"/>
        </w:rPr>
        <w:t>AR-Удаленный ассистент</w:t>
      </w:r>
      <w:r w:rsidRPr="00E657A7">
        <w:rPr>
          <w:rFonts w:eastAsia="IBM Plex Mono"/>
          <w:color w:val="000000" w:themeColor="dark1"/>
          <w:lang w:eastAsia="ru-RU"/>
        </w:rPr>
        <w:t>: 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r w:rsidRPr="00142B12">
        <w:rPr>
          <w:rFonts w:eastAsia="IBM Plex Mono"/>
          <w:color w:val="000000" w:themeColor="dark1"/>
          <w:u w:val="single"/>
          <w:lang w:eastAsia="ru-RU"/>
        </w:rPr>
        <w:t>https://vizzion.ru/solutions/ar_solution/ar-remote-assistant/</w:t>
      </w:r>
    </w:p>
    <w:p w:rsidR="00142B12" w:rsidRDefault="00142B12" w:rsidP="00142B12">
      <w:pPr>
        <w:ind w:firstLine="709"/>
        <w:contextualSpacing/>
        <w:jc w:val="both"/>
        <w:rPr>
          <w:rFonts w:eastAsia="IBM Plex Mono"/>
          <w:color w:val="000000" w:themeColor="dark1"/>
          <w:lang w:eastAsia="ru-RU"/>
        </w:rPr>
      </w:pPr>
      <w:r>
        <w:rPr>
          <w:rFonts w:eastAsia="IBM Plex Mono"/>
          <w:color w:val="000000" w:themeColor="dark1"/>
          <w:lang w:eastAsia="ru-RU"/>
        </w:rPr>
        <w:t>5. Электронный курс обучения работе в программе Micromine:</w:t>
      </w:r>
      <w:r w:rsidRPr="00E657A7">
        <w:rPr>
          <w:rFonts w:eastAsia="IBM Plex Mono"/>
          <w:color w:val="000000" w:themeColor="dark1"/>
          <w:lang w:eastAsia="ru-RU"/>
        </w:rPr>
        <w:t>[Электронный ресурс].URL:</w:t>
      </w:r>
      <w:r>
        <w:rPr>
          <w:rFonts w:eastAsia="IBM Plex Mono"/>
          <w:color w:val="000000" w:themeColor="dark1"/>
          <w:lang w:eastAsia="ru-RU"/>
        </w:rPr>
        <w:t> </w:t>
      </w:r>
      <w:r w:rsidRPr="00037841">
        <w:rPr>
          <w:rFonts w:eastAsia="IBM Plex Mono"/>
          <w:color w:val="000000" w:themeColor="dark1"/>
          <w:lang w:eastAsia="ru-RU"/>
        </w:rPr>
        <w:t>https://www.micromine.ru/training-courses/</w:t>
      </w:r>
      <w:r>
        <w:rPr>
          <w:rFonts w:eastAsia="IBM Plex Mono"/>
          <w:color w:val="000000" w:themeColor="dark1"/>
          <w:lang w:eastAsia="ru-RU"/>
        </w:rPr>
        <w:t>;</w:t>
      </w:r>
    </w:p>
    <w:p w:rsidR="00E57F47" w:rsidRPr="00177D1E" w:rsidRDefault="00E57F47" w:rsidP="00E57F47">
      <w:pPr>
        <w:jc w:val="both"/>
      </w:pPr>
    </w:p>
    <w:p w:rsidR="00E57F47" w:rsidRDefault="00E57F47" w:rsidP="00E57F47"/>
    <w:p w:rsidR="00E57F47" w:rsidRDefault="00E57F47" w:rsidP="00E57F47"/>
    <w:p w:rsidR="00E57F47" w:rsidRDefault="00E57F47" w:rsidP="00E57F47"/>
    <w:p w:rsidR="00E57F47" w:rsidRDefault="00E57F47" w:rsidP="00E57F47"/>
    <w:p w:rsidR="006B4494" w:rsidRPr="00610A5B" w:rsidRDefault="006B4494" w:rsidP="00E57F47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C02075" w:rsidRPr="0056052E" w:rsidRDefault="00E9206C" w:rsidP="00C02075">
      <w:pPr>
        <w:jc w:val="center"/>
        <w:rPr>
          <w:b/>
          <w:bCs/>
        </w:rPr>
      </w:pPr>
      <w:r>
        <w:rPr>
          <w:b/>
          <w:bCs/>
        </w:rPr>
        <w:t>Б</w:t>
      </w:r>
      <w:r w:rsidR="00C02075">
        <w:rPr>
          <w:b/>
          <w:bCs/>
        </w:rPr>
        <w:t>1.В.</w:t>
      </w:r>
      <w:r w:rsidR="00B00661">
        <w:rPr>
          <w:b/>
          <w:bCs/>
        </w:rPr>
        <w:t>ДВ.06.02</w:t>
      </w:r>
      <w:r w:rsidR="00C02075">
        <w:rPr>
          <w:b/>
          <w:bCs/>
        </w:rPr>
        <w:t xml:space="preserve"> Моделирование процессов обогащения</w:t>
      </w:r>
      <w:r w:rsidR="00B00661">
        <w:rPr>
          <w:b/>
          <w:bCs/>
        </w:rPr>
        <w:t xml:space="preserve"> полезных ископаемых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B67" w:rsidRDefault="00B66B67">
      <w:r>
        <w:separator/>
      </w:r>
    </w:p>
  </w:endnote>
  <w:endnote w:type="continuationSeparator" w:id="0">
    <w:p w:rsidR="00B66B67" w:rsidRDefault="00B66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IBM Plex Mono">
    <w:altName w:val="Consolas"/>
    <w:charset w:val="CC"/>
    <w:family w:val="modern"/>
    <w:pitch w:val="fixed"/>
    <w:sig w:usb0="00000001" w:usb1="5000207B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B67" w:rsidRDefault="00B66B67">
      <w:r>
        <w:separator/>
      </w:r>
    </w:p>
  </w:footnote>
  <w:footnote w:type="continuationSeparator" w:id="0">
    <w:p w:rsidR="00B66B67" w:rsidRDefault="00B66B67">
      <w:r>
        <w:continuationSeparator/>
      </w:r>
    </w:p>
  </w:footnote>
  <w:footnote w:id="1">
    <w:p w:rsidR="00E20F3E" w:rsidRPr="00F15702" w:rsidRDefault="00E20F3E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DA70C40"/>
    <w:multiLevelType w:val="hybridMultilevel"/>
    <w:tmpl w:val="A7642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8">
    <w:nsid w:val="41A7C4C9"/>
    <w:multiLevelType w:val="hybridMultilevel"/>
    <w:tmpl w:val="680882A0"/>
    <w:lvl w:ilvl="0" w:tplc="DD92E9D6">
      <w:start w:val="1"/>
      <w:numFmt w:val="decimal"/>
      <w:lvlText w:val="%1."/>
      <w:lvlJc w:val="left"/>
    </w:lvl>
    <w:lvl w:ilvl="1" w:tplc="769482DC">
      <w:numFmt w:val="decimal"/>
      <w:lvlText w:val=""/>
      <w:lvlJc w:val="left"/>
    </w:lvl>
    <w:lvl w:ilvl="2" w:tplc="CFDCE51E">
      <w:numFmt w:val="decimal"/>
      <w:lvlText w:val=""/>
      <w:lvlJc w:val="left"/>
    </w:lvl>
    <w:lvl w:ilvl="3" w:tplc="378417C4">
      <w:numFmt w:val="decimal"/>
      <w:lvlText w:val=""/>
      <w:lvlJc w:val="left"/>
    </w:lvl>
    <w:lvl w:ilvl="4" w:tplc="0464E1C0">
      <w:numFmt w:val="decimal"/>
      <w:lvlText w:val=""/>
      <w:lvlJc w:val="left"/>
    </w:lvl>
    <w:lvl w:ilvl="5" w:tplc="48429AA2">
      <w:numFmt w:val="decimal"/>
      <w:lvlText w:val=""/>
      <w:lvlJc w:val="left"/>
    </w:lvl>
    <w:lvl w:ilvl="6" w:tplc="CC3A44F8">
      <w:numFmt w:val="decimal"/>
      <w:lvlText w:val=""/>
      <w:lvlJc w:val="left"/>
    </w:lvl>
    <w:lvl w:ilvl="7" w:tplc="4232D446">
      <w:numFmt w:val="decimal"/>
      <w:lvlText w:val=""/>
      <w:lvlJc w:val="left"/>
    </w:lvl>
    <w:lvl w:ilvl="8" w:tplc="022005F4">
      <w:numFmt w:val="decimal"/>
      <w:lvlText w:val=""/>
      <w:lvlJc w:val="left"/>
    </w:lvl>
  </w:abstractNum>
  <w:abstractNum w:abstractNumId="19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AFB66"/>
    <w:multiLevelType w:val="hybridMultilevel"/>
    <w:tmpl w:val="3CEEF810"/>
    <w:lvl w:ilvl="0" w:tplc="164A8E92">
      <w:start w:val="38"/>
      <w:numFmt w:val="decimal"/>
      <w:lvlText w:val="%1."/>
      <w:lvlJc w:val="left"/>
    </w:lvl>
    <w:lvl w:ilvl="1" w:tplc="1F10028E">
      <w:numFmt w:val="decimal"/>
      <w:lvlText w:val=""/>
      <w:lvlJc w:val="left"/>
    </w:lvl>
    <w:lvl w:ilvl="2" w:tplc="82486F82">
      <w:numFmt w:val="decimal"/>
      <w:lvlText w:val=""/>
      <w:lvlJc w:val="left"/>
    </w:lvl>
    <w:lvl w:ilvl="3" w:tplc="500431B6">
      <w:numFmt w:val="decimal"/>
      <w:lvlText w:val=""/>
      <w:lvlJc w:val="left"/>
    </w:lvl>
    <w:lvl w:ilvl="4" w:tplc="61EC2666">
      <w:numFmt w:val="decimal"/>
      <w:lvlText w:val=""/>
      <w:lvlJc w:val="left"/>
    </w:lvl>
    <w:lvl w:ilvl="5" w:tplc="8DA80A4E">
      <w:numFmt w:val="decimal"/>
      <w:lvlText w:val=""/>
      <w:lvlJc w:val="left"/>
    </w:lvl>
    <w:lvl w:ilvl="6" w:tplc="C71E66F0">
      <w:numFmt w:val="decimal"/>
      <w:lvlText w:val=""/>
      <w:lvlJc w:val="left"/>
    </w:lvl>
    <w:lvl w:ilvl="7" w:tplc="7F50B58A">
      <w:numFmt w:val="decimal"/>
      <w:lvlText w:val=""/>
      <w:lvlJc w:val="left"/>
    </w:lvl>
    <w:lvl w:ilvl="8" w:tplc="034CBDD4">
      <w:numFmt w:val="decimal"/>
      <w:lvlText w:val=""/>
      <w:lvlJc w:val="left"/>
    </w:lvl>
  </w:abstractNum>
  <w:abstractNum w:abstractNumId="26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68079A"/>
    <w:multiLevelType w:val="hybridMultilevel"/>
    <w:tmpl w:val="D2687E56"/>
    <w:lvl w:ilvl="0" w:tplc="3A30B1E4">
      <w:start w:val="4"/>
      <w:numFmt w:val="decimal"/>
      <w:lvlText w:val="%1."/>
      <w:lvlJc w:val="left"/>
    </w:lvl>
    <w:lvl w:ilvl="1" w:tplc="1ED2E850">
      <w:numFmt w:val="decimal"/>
      <w:lvlText w:val=""/>
      <w:lvlJc w:val="left"/>
    </w:lvl>
    <w:lvl w:ilvl="2" w:tplc="08863F88">
      <w:numFmt w:val="decimal"/>
      <w:lvlText w:val=""/>
      <w:lvlJc w:val="left"/>
    </w:lvl>
    <w:lvl w:ilvl="3" w:tplc="ADAC5334">
      <w:numFmt w:val="decimal"/>
      <w:lvlText w:val=""/>
      <w:lvlJc w:val="left"/>
    </w:lvl>
    <w:lvl w:ilvl="4" w:tplc="6AA22BD6">
      <w:numFmt w:val="decimal"/>
      <w:lvlText w:val=""/>
      <w:lvlJc w:val="left"/>
    </w:lvl>
    <w:lvl w:ilvl="5" w:tplc="F91A1F28">
      <w:numFmt w:val="decimal"/>
      <w:lvlText w:val=""/>
      <w:lvlJc w:val="left"/>
    </w:lvl>
    <w:lvl w:ilvl="6" w:tplc="BB0AF39C">
      <w:numFmt w:val="decimal"/>
      <w:lvlText w:val=""/>
      <w:lvlJc w:val="left"/>
    </w:lvl>
    <w:lvl w:ilvl="7" w:tplc="6042190E">
      <w:numFmt w:val="decimal"/>
      <w:lvlText w:val=""/>
      <w:lvlJc w:val="left"/>
    </w:lvl>
    <w:lvl w:ilvl="8" w:tplc="A4D06F74">
      <w:numFmt w:val="decimal"/>
      <w:lvlText w:val=""/>
      <w:lvlJc w:val="left"/>
    </w:lvl>
  </w:abstractNum>
  <w:abstractNum w:abstractNumId="3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8"/>
  </w:num>
  <w:num w:numId="3">
    <w:abstractNumId w:val="27"/>
  </w:num>
  <w:num w:numId="4">
    <w:abstractNumId w:val="33"/>
  </w:num>
  <w:num w:numId="5">
    <w:abstractNumId w:val="2"/>
  </w:num>
  <w:num w:numId="6">
    <w:abstractNumId w:val="11"/>
  </w:num>
  <w:num w:numId="7">
    <w:abstractNumId w:val="16"/>
  </w:num>
  <w:num w:numId="8">
    <w:abstractNumId w:val="7"/>
  </w:num>
  <w:num w:numId="9">
    <w:abstractNumId w:val="29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</w:num>
  <w:num w:numId="12">
    <w:abstractNumId w:val="9"/>
  </w:num>
  <w:num w:numId="13">
    <w:abstractNumId w:val="13"/>
  </w:num>
  <w:num w:numId="14">
    <w:abstractNumId w:val="4"/>
  </w:num>
  <w:num w:numId="15">
    <w:abstractNumId w:val="31"/>
  </w:num>
  <w:num w:numId="16">
    <w:abstractNumId w:val="8"/>
  </w:num>
  <w:num w:numId="17">
    <w:abstractNumId w:val="28"/>
  </w:num>
  <w:num w:numId="18">
    <w:abstractNumId w:val="23"/>
  </w:num>
  <w:num w:numId="19">
    <w:abstractNumId w:val="6"/>
  </w:num>
  <w:num w:numId="20">
    <w:abstractNumId w:val="17"/>
  </w:num>
  <w:num w:numId="21">
    <w:abstractNumId w:val="30"/>
  </w:num>
  <w:num w:numId="22">
    <w:abstractNumId w:val="3"/>
  </w:num>
  <w:num w:numId="23">
    <w:abstractNumId w:val="21"/>
  </w:num>
  <w:num w:numId="24">
    <w:abstractNumId w:val="19"/>
  </w:num>
  <w:num w:numId="25">
    <w:abstractNumId w:val="32"/>
  </w:num>
  <w:num w:numId="26">
    <w:abstractNumId w:val="5"/>
  </w:num>
  <w:num w:numId="27">
    <w:abstractNumId w:val="35"/>
  </w:num>
  <w:num w:numId="28">
    <w:abstractNumId w:val="37"/>
  </w:num>
  <w:num w:numId="29">
    <w:abstractNumId w:val="20"/>
  </w:num>
  <w:num w:numId="30">
    <w:abstractNumId w:val="12"/>
  </w:num>
  <w:num w:numId="31">
    <w:abstractNumId w:val="10"/>
  </w:num>
  <w:num w:numId="32">
    <w:abstractNumId w:val="26"/>
  </w:num>
  <w:num w:numId="33">
    <w:abstractNumId w:val="1"/>
  </w:num>
  <w:num w:numId="34">
    <w:abstractNumId w:val="40"/>
  </w:num>
  <w:num w:numId="35">
    <w:abstractNumId w:val="24"/>
  </w:num>
  <w:num w:numId="36">
    <w:abstractNumId w:val="36"/>
  </w:num>
  <w:num w:numId="37">
    <w:abstractNumId w:val="14"/>
  </w:num>
  <w:num w:numId="38">
    <w:abstractNumId w:val="18"/>
  </w:num>
  <w:num w:numId="39">
    <w:abstractNumId w:val="34"/>
  </w:num>
  <w:num w:numId="4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0739D"/>
    <w:rsid w:val="00007401"/>
    <w:rsid w:val="000112AA"/>
    <w:rsid w:val="000116D5"/>
    <w:rsid w:val="00011B5F"/>
    <w:rsid w:val="00013011"/>
    <w:rsid w:val="00014E6F"/>
    <w:rsid w:val="00015D75"/>
    <w:rsid w:val="0001650A"/>
    <w:rsid w:val="00016F67"/>
    <w:rsid w:val="000170A6"/>
    <w:rsid w:val="00017130"/>
    <w:rsid w:val="00020261"/>
    <w:rsid w:val="0002499B"/>
    <w:rsid w:val="00025471"/>
    <w:rsid w:val="00033A4D"/>
    <w:rsid w:val="00033E10"/>
    <w:rsid w:val="00034B1E"/>
    <w:rsid w:val="000372AD"/>
    <w:rsid w:val="000421CE"/>
    <w:rsid w:val="00042820"/>
    <w:rsid w:val="00042DD8"/>
    <w:rsid w:val="000445FF"/>
    <w:rsid w:val="000459C3"/>
    <w:rsid w:val="00046538"/>
    <w:rsid w:val="00047198"/>
    <w:rsid w:val="00050798"/>
    <w:rsid w:val="00051174"/>
    <w:rsid w:val="00051AE2"/>
    <w:rsid w:val="00054336"/>
    <w:rsid w:val="00057EF4"/>
    <w:rsid w:val="00063241"/>
    <w:rsid w:val="00064AE5"/>
    <w:rsid w:val="000651CD"/>
    <w:rsid w:val="000668DE"/>
    <w:rsid w:val="0007126C"/>
    <w:rsid w:val="00071CDE"/>
    <w:rsid w:val="000724DB"/>
    <w:rsid w:val="00076144"/>
    <w:rsid w:val="00076606"/>
    <w:rsid w:val="0008069D"/>
    <w:rsid w:val="00080E11"/>
    <w:rsid w:val="00081858"/>
    <w:rsid w:val="000818CB"/>
    <w:rsid w:val="00081C57"/>
    <w:rsid w:val="00083114"/>
    <w:rsid w:val="0008391A"/>
    <w:rsid w:val="00085035"/>
    <w:rsid w:val="000855E9"/>
    <w:rsid w:val="00085E5A"/>
    <w:rsid w:val="00086785"/>
    <w:rsid w:val="000873BE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334"/>
    <w:rsid w:val="000B4A69"/>
    <w:rsid w:val="000B5227"/>
    <w:rsid w:val="000B6D1E"/>
    <w:rsid w:val="000C02C2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6DAB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0F4858"/>
    <w:rsid w:val="00102651"/>
    <w:rsid w:val="001034D0"/>
    <w:rsid w:val="001035B6"/>
    <w:rsid w:val="00103B99"/>
    <w:rsid w:val="0010522A"/>
    <w:rsid w:val="00105C44"/>
    <w:rsid w:val="00105E95"/>
    <w:rsid w:val="00107017"/>
    <w:rsid w:val="00107CBC"/>
    <w:rsid w:val="0011151B"/>
    <w:rsid w:val="001133F6"/>
    <w:rsid w:val="001139BB"/>
    <w:rsid w:val="0011410A"/>
    <w:rsid w:val="001202FE"/>
    <w:rsid w:val="00121FFE"/>
    <w:rsid w:val="001233FE"/>
    <w:rsid w:val="00123C4C"/>
    <w:rsid w:val="00124CFC"/>
    <w:rsid w:val="00126685"/>
    <w:rsid w:val="001276C5"/>
    <w:rsid w:val="00132312"/>
    <w:rsid w:val="00132CD9"/>
    <w:rsid w:val="00132F9E"/>
    <w:rsid w:val="00134103"/>
    <w:rsid w:val="001359D9"/>
    <w:rsid w:val="00140543"/>
    <w:rsid w:val="00142B12"/>
    <w:rsid w:val="001435DC"/>
    <w:rsid w:val="00143B23"/>
    <w:rsid w:val="00144724"/>
    <w:rsid w:val="00146403"/>
    <w:rsid w:val="00147672"/>
    <w:rsid w:val="00150D16"/>
    <w:rsid w:val="0015292F"/>
    <w:rsid w:val="00154496"/>
    <w:rsid w:val="001572B2"/>
    <w:rsid w:val="001573FB"/>
    <w:rsid w:val="00157B9F"/>
    <w:rsid w:val="001608A5"/>
    <w:rsid w:val="0016093C"/>
    <w:rsid w:val="00164A0E"/>
    <w:rsid w:val="0016628A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D60B6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3A9E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5456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56EC"/>
    <w:rsid w:val="002B60A0"/>
    <w:rsid w:val="002B72C6"/>
    <w:rsid w:val="002C053C"/>
    <w:rsid w:val="002C0717"/>
    <w:rsid w:val="002C375D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6CBC"/>
    <w:rsid w:val="002E731D"/>
    <w:rsid w:val="002E74DD"/>
    <w:rsid w:val="002E7596"/>
    <w:rsid w:val="002F1BAD"/>
    <w:rsid w:val="002F2302"/>
    <w:rsid w:val="002F244E"/>
    <w:rsid w:val="002F2BCA"/>
    <w:rsid w:val="002F369A"/>
    <w:rsid w:val="002F45E7"/>
    <w:rsid w:val="002F5DA1"/>
    <w:rsid w:val="00300B18"/>
    <w:rsid w:val="00301564"/>
    <w:rsid w:val="00302E02"/>
    <w:rsid w:val="0030758E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D0E"/>
    <w:rsid w:val="003561DF"/>
    <w:rsid w:val="00357CAA"/>
    <w:rsid w:val="00357E6E"/>
    <w:rsid w:val="00362881"/>
    <w:rsid w:val="00363F7E"/>
    <w:rsid w:val="00364022"/>
    <w:rsid w:val="00364C96"/>
    <w:rsid w:val="003727BD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051"/>
    <w:rsid w:val="003A42B7"/>
    <w:rsid w:val="003A53CA"/>
    <w:rsid w:val="003A5E33"/>
    <w:rsid w:val="003B0C7D"/>
    <w:rsid w:val="003B109C"/>
    <w:rsid w:val="003B240D"/>
    <w:rsid w:val="003B2E12"/>
    <w:rsid w:val="003B41A4"/>
    <w:rsid w:val="003B4B0E"/>
    <w:rsid w:val="003B584A"/>
    <w:rsid w:val="003C011D"/>
    <w:rsid w:val="003C32C5"/>
    <w:rsid w:val="003C7B26"/>
    <w:rsid w:val="003D066F"/>
    <w:rsid w:val="003D09BF"/>
    <w:rsid w:val="003D10B2"/>
    <w:rsid w:val="003D1140"/>
    <w:rsid w:val="003D2C84"/>
    <w:rsid w:val="003D7ECA"/>
    <w:rsid w:val="003E4F87"/>
    <w:rsid w:val="003E5FAA"/>
    <w:rsid w:val="003F02B2"/>
    <w:rsid w:val="003F3535"/>
    <w:rsid w:val="003F3632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17309"/>
    <w:rsid w:val="00420451"/>
    <w:rsid w:val="00421C8E"/>
    <w:rsid w:val="00424063"/>
    <w:rsid w:val="00424539"/>
    <w:rsid w:val="00426EF2"/>
    <w:rsid w:val="00430134"/>
    <w:rsid w:val="004329A1"/>
    <w:rsid w:val="0043376D"/>
    <w:rsid w:val="004354B3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66B8"/>
    <w:rsid w:val="00487414"/>
    <w:rsid w:val="00487F76"/>
    <w:rsid w:val="004906D4"/>
    <w:rsid w:val="00490A0E"/>
    <w:rsid w:val="00490CF2"/>
    <w:rsid w:val="00490FFD"/>
    <w:rsid w:val="00494439"/>
    <w:rsid w:val="004956E3"/>
    <w:rsid w:val="00495936"/>
    <w:rsid w:val="004A1A66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341"/>
    <w:rsid w:val="004B6577"/>
    <w:rsid w:val="004B69DB"/>
    <w:rsid w:val="004C0BF3"/>
    <w:rsid w:val="004C0CF6"/>
    <w:rsid w:val="004C1FBA"/>
    <w:rsid w:val="004C3E5C"/>
    <w:rsid w:val="004C3F1E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5BE4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B1A"/>
    <w:rsid w:val="00513E51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0E54"/>
    <w:rsid w:val="005321F1"/>
    <w:rsid w:val="005349FE"/>
    <w:rsid w:val="005401B7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1FD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3AAF"/>
    <w:rsid w:val="0057418A"/>
    <w:rsid w:val="00574837"/>
    <w:rsid w:val="005752A0"/>
    <w:rsid w:val="00576927"/>
    <w:rsid w:val="0057758A"/>
    <w:rsid w:val="005775DD"/>
    <w:rsid w:val="00580007"/>
    <w:rsid w:val="00581554"/>
    <w:rsid w:val="00583B71"/>
    <w:rsid w:val="00583BEA"/>
    <w:rsid w:val="0059163C"/>
    <w:rsid w:val="00592A7E"/>
    <w:rsid w:val="00594195"/>
    <w:rsid w:val="00595824"/>
    <w:rsid w:val="0059590D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6E7A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57E1"/>
    <w:rsid w:val="005D7407"/>
    <w:rsid w:val="005D77DD"/>
    <w:rsid w:val="005E02E5"/>
    <w:rsid w:val="005E24C9"/>
    <w:rsid w:val="005E264A"/>
    <w:rsid w:val="005E4CEE"/>
    <w:rsid w:val="005E625E"/>
    <w:rsid w:val="005F034F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4B42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3458"/>
    <w:rsid w:val="00654338"/>
    <w:rsid w:val="006546B8"/>
    <w:rsid w:val="006604FA"/>
    <w:rsid w:val="0066325E"/>
    <w:rsid w:val="006646DE"/>
    <w:rsid w:val="00667491"/>
    <w:rsid w:val="00672CCE"/>
    <w:rsid w:val="00673742"/>
    <w:rsid w:val="006766B4"/>
    <w:rsid w:val="00681410"/>
    <w:rsid w:val="00683F47"/>
    <w:rsid w:val="006850BD"/>
    <w:rsid w:val="00685829"/>
    <w:rsid w:val="00685FFA"/>
    <w:rsid w:val="006869AA"/>
    <w:rsid w:val="00687336"/>
    <w:rsid w:val="00687630"/>
    <w:rsid w:val="006878D9"/>
    <w:rsid w:val="00687C64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7B70"/>
    <w:rsid w:val="006D1268"/>
    <w:rsid w:val="006D3684"/>
    <w:rsid w:val="006D453C"/>
    <w:rsid w:val="006E0314"/>
    <w:rsid w:val="006E188A"/>
    <w:rsid w:val="006E1DF5"/>
    <w:rsid w:val="006E218A"/>
    <w:rsid w:val="006E28CD"/>
    <w:rsid w:val="006E6B32"/>
    <w:rsid w:val="006E7027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363E"/>
    <w:rsid w:val="007369FD"/>
    <w:rsid w:val="007436EE"/>
    <w:rsid w:val="00743AA2"/>
    <w:rsid w:val="00745B97"/>
    <w:rsid w:val="007465B1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67CA2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D7"/>
    <w:rsid w:val="00791ABA"/>
    <w:rsid w:val="00792854"/>
    <w:rsid w:val="007928C9"/>
    <w:rsid w:val="00792945"/>
    <w:rsid w:val="00792D24"/>
    <w:rsid w:val="007930A2"/>
    <w:rsid w:val="007932F0"/>
    <w:rsid w:val="007933CE"/>
    <w:rsid w:val="00793BB8"/>
    <w:rsid w:val="007946AF"/>
    <w:rsid w:val="007955D1"/>
    <w:rsid w:val="00796E5F"/>
    <w:rsid w:val="00797AD8"/>
    <w:rsid w:val="007A0B36"/>
    <w:rsid w:val="007A0DAA"/>
    <w:rsid w:val="007A1E2F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4F2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0473"/>
    <w:rsid w:val="00822586"/>
    <w:rsid w:val="0082287E"/>
    <w:rsid w:val="00824326"/>
    <w:rsid w:val="00825113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0E2C"/>
    <w:rsid w:val="008619B3"/>
    <w:rsid w:val="00861D5C"/>
    <w:rsid w:val="0086216F"/>
    <w:rsid w:val="008656AA"/>
    <w:rsid w:val="00865AD8"/>
    <w:rsid w:val="00866676"/>
    <w:rsid w:val="00867270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4CCD"/>
    <w:rsid w:val="008971BB"/>
    <w:rsid w:val="008A0457"/>
    <w:rsid w:val="008A32F3"/>
    <w:rsid w:val="008A389C"/>
    <w:rsid w:val="008A38D9"/>
    <w:rsid w:val="008A424A"/>
    <w:rsid w:val="008A4D05"/>
    <w:rsid w:val="008B25D3"/>
    <w:rsid w:val="008B3931"/>
    <w:rsid w:val="008B46E3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84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1483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8F6DEA"/>
    <w:rsid w:val="009021FE"/>
    <w:rsid w:val="00903C51"/>
    <w:rsid w:val="0090529B"/>
    <w:rsid w:val="0091010E"/>
    <w:rsid w:val="00910950"/>
    <w:rsid w:val="009129DC"/>
    <w:rsid w:val="00913376"/>
    <w:rsid w:val="00913413"/>
    <w:rsid w:val="00914310"/>
    <w:rsid w:val="00914CD3"/>
    <w:rsid w:val="00915F2C"/>
    <w:rsid w:val="0091791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58B5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34E"/>
    <w:rsid w:val="00972415"/>
    <w:rsid w:val="00974928"/>
    <w:rsid w:val="00974BE4"/>
    <w:rsid w:val="00974F4F"/>
    <w:rsid w:val="00975383"/>
    <w:rsid w:val="00975648"/>
    <w:rsid w:val="009805A4"/>
    <w:rsid w:val="00981E6B"/>
    <w:rsid w:val="00982039"/>
    <w:rsid w:val="0098370F"/>
    <w:rsid w:val="00985491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16E5"/>
    <w:rsid w:val="009B22C9"/>
    <w:rsid w:val="009B53B1"/>
    <w:rsid w:val="009B6F5A"/>
    <w:rsid w:val="009B775E"/>
    <w:rsid w:val="009B7E8E"/>
    <w:rsid w:val="009C06D5"/>
    <w:rsid w:val="009C0775"/>
    <w:rsid w:val="009C13F1"/>
    <w:rsid w:val="009C3BBB"/>
    <w:rsid w:val="009C46CC"/>
    <w:rsid w:val="009C6C74"/>
    <w:rsid w:val="009D0257"/>
    <w:rsid w:val="009D02C2"/>
    <w:rsid w:val="009D26A6"/>
    <w:rsid w:val="009D2F7E"/>
    <w:rsid w:val="009D3748"/>
    <w:rsid w:val="009D5298"/>
    <w:rsid w:val="009D6653"/>
    <w:rsid w:val="009D67BB"/>
    <w:rsid w:val="009D6CDC"/>
    <w:rsid w:val="009D7FC9"/>
    <w:rsid w:val="009E108A"/>
    <w:rsid w:val="009E1898"/>
    <w:rsid w:val="009E22C7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0A99"/>
    <w:rsid w:val="00A02A01"/>
    <w:rsid w:val="00A03833"/>
    <w:rsid w:val="00A04ABE"/>
    <w:rsid w:val="00A05714"/>
    <w:rsid w:val="00A07727"/>
    <w:rsid w:val="00A07804"/>
    <w:rsid w:val="00A0797A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68F2"/>
    <w:rsid w:val="00A37838"/>
    <w:rsid w:val="00A37985"/>
    <w:rsid w:val="00A41C88"/>
    <w:rsid w:val="00A42992"/>
    <w:rsid w:val="00A42DD6"/>
    <w:rsid w:val="00A446A1"/>
    <w:rsid w:val="00A45F0B"/>
    <w:rsid w:val="00A46CBC"/>
    <w:rsid w:val="00A46EB0"/>
    <w:rsid w:val="00A50185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6F8D"/>
    <w:rsid w:val="00A6746C"/>
    <w:rsid w:val="00A677F3"/>
    <w:rsid w:val="00A67EF7"/>
    <w:rsid w:val="00A75E0A"/>
    <w:rsid w:val="00A76C19"/>
    <w:rsid w:val="00A76C3F"/>
    <w:rsid w:val="00A77AFB"/>
    <w:rsid w:val="00A77F9D"/>
    <w:rsid w:val="00A8088F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5E93"/>
    <w:rsid w:val="00AA62F4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9B8"/>
    <w:rsid w:val="00AD0A29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0661"/>
    <w:rsid w:val="00B01856"/>
    <w:rsid w:val="00B02B42"/>
    <w:rsid w:val="00B03E57"/>
    <w:rsid w:val="00B05C87"/>
    <w:rsid w:val="00B1043F"/>
    <w:rsid w:val="00B11BD4"/>
    <w:rsid w:val="00B12E73"/>
    <w:rsid w:val="00B14376"/>
    <w:rsid w:val="00B14B6D"/>
    <w:rsid w:val="00B14FDF"/>
    <w:rsid w:val="00B153FB"/>
    <w:rsid w:val="00B15CDE"/>
    <w:rsid w:val="00B15F33"/>
    <w:rsid w:val="00B207EE"/>
    <w:rsid w:val="00B20F3D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6B67"/>
    <w:rsid w:val="00B67231"/>
    <w:rsid w:val="00B67637"/>
    <w:rsid w:val="00B70B7E"/>
    <w:rsid w:val="00B70BC3"/>
    <w:rsid w:val="00B70E22"/>
    <w:rsid w:val="00B721E8"/>
    <w:rsid w:val="00B75817"/>
    <w:rsid w:val="00B76CF4"/>
    <w:rsid w:val="00B76DE0"/>
    <w:rsid w:val="00B81F2B"/>
    <w:rsid w:val="00B82BE4"/>
    <w:rsid w:val="00B83BC2"/>
    <w:rsid w:val="00B84AD7"/>
    <w:rsid w:val="00B92445"/>
    <w:rsid w:val="00B93499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3F51"/>
    <w:rsid w:val="00BB693C"/>
    <w:rsid w:val="00BB70AA"/>
    <w:rsid w:val="00BB7935"/>
    <w:rsid w:val="00BC1568"/>
    <w:rsid w:val="00BC39A7"/>
    <w:rsid w:val="00BC3B04"/>
    <w:rsid w:val="00BC3E05"/>
    <w:rsid w:val="00BC6E46"/>
    <w:rsid w:val="00BC7CA1"/>
    <w:rsid w:val="00BD227B"/>
    <w:rsid w:val="00BD3331"/>
    <w:rsid w:val="00BD3E39"/>
    <w:rsid w:val="00BD60B4"/>
    <w:rsid w:val="00BD68AB"/>
    <w:rsid w:val="00BE2D5F"/>
    <w:rsid w:val="00BE5573"/>
    <w:rsid w:val="00BE73B8"/>
    <w:rsid w:val="00BF10F6"/>
    <w:rsid w:val="00BF15E0"/>
    <w:rsid w:val="00BF202F"/>
    <w:rsid w:val="00BF4D56"/>
    <w:rsid w:val="00BF5197"/>
    <w:rsid w:val="00BF6AF8"/>
    <w:rsid w:val="00C00198"/>
    <w:rsid w:val="00C02075"/>
    <w:rsid w:val="00C0343C"/>
    <w:rsid w:val="00C07236"/>
    <w:rsid w:val="00C1025E"/>
    <w:rsid w:val="00C10351"/>
    <w:rsid w:val="00C10912"/>
    <w:rsid w:val="00C15D20"/>
    <w:rsid w:val="00C2395F"/>
    <w:rsid w:val="00C2489E"/>
    <w:rsid w:val="00C24FFD"/>
    <w:rsid w:val="00C25D16"/>
    <w:rsid w:val="00C26555"/>
    <w:rsid w:val="00C27692"/>
    <w:rsid w:val="00C30AFD"/>
    <w:rsid w:val="00C31228"/>
    <w:rsid w:val="00C3183B"/>
    <w:rsid w:val="00C31A1D"/>
    <w:rsid w:val="00C322E8"/>
    <w:rsid w:val="00C3250C"/>
    <w:rsid w:val="00C33123"/>
    <w:rsid w:val="00C41045"/>
    <w:rsid w:val="00C41174"/>
    <w:rsid w:val="00C411E1"/>
    <w:rsid w:val="00C435F9"/>
    <w:rsid w:val="00C45EFB"/>
    <w:rsid w:val="00C473D9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40AD"/>
    <w:rsid w:val="00C75D8A"/>
    <w:rsid w:val="00C763AE"/>
    <w:rsid w:val="00C765EF"/>
    <w:rsid w:val="00C80D44"/>
    <w:rsid w:val="00C84CD7"/>
    <w:rsid w:val="00C84D3E"/>
    <w:rsid w:val="00C866BD"/>
    <w:rsid w:val="00C872A9"/>
    <w:rsid w:val="00C93B4D"/>
    <w:rsid w:val="00C95660"/>
    <w:rsid w:val="00C95C34"/>
    <w:rsid w:val="00C95DEA"/>
    <w:rsid w:val="00C95E0A"/>
    <w:rsid w:val="00C96622"/>
    <w:rsid w:val="00C978BF"/>
    <w:rsid w:val="00CA0117"/>
    <w:rsid w:val="00CA0F9B"/>
    <w:rsid w:val="00CA1379"/>
    <w:rsid w:val="00CA2519"/>
    <w:rsid w:val="00CA2A1B"/>
    <w:rsid w:val="00CA2DEE"/>
    <w:rsid w:val="00CA40EC"/>
    <w:rsid w:val="00CA4F85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2392"/>
    <w:rsid w:val="00CC4D33"/>
    <w:rsid w:val="00CC6BBE"/>
    <w:rsid w:val="00CC6D01"/>
    <w:rsid w:val="00CC758C"/>
    <w:rsid w:val="00CD338D"/>
    <w:rsid w:val="00CD70F2"/>
    <w:rsid w:val="00CD7BCC"/>
    <w:rsid w:val="00CE2C2D"/>
    <w:rsid w:val="00CE560A"/>
    <w:rsid w:val="00CE5A7F"/>
    <w:rsid w:val="00CE7C0D"/>
    <w:rsid w:val="00CF155F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4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2088"/>
    <w:rsid w:val="00D2378F"/>
    <w:rsid w:val="00D24332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47FFC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86F2E"/>
    <w:rsid w:val="00D9177A"/>
    <w:rsid w:val="00D9195C"/>
    <w:rsid w:val="00D919C0"/>
    <w:rsid w:val="00D92FC8"/>
    <w:rsid w:val="00D95E85"/>
    <w:rsid w:val="00D966A0"/>
    <w:rsid w:val="00DA365D"/>
    <w:rsid w:val="00DA53B8"/>
    <w:rsid w:val="00DA68A2"/>
    <w:rsid w:val="00DA70A3"/>
    <w:rsid w:val="00DB2030"/>
    <w:rsid w:val="00DB40B6"/>
    <w:rsid w:val="00DB4156"/>
    <w:rsid w:val="00DB5B12"/>
    <w:rsid w:val="00DB68A8"/>
    <w:rsid w:val="00DB7FA2"/>
    <w:rsid w:val="00DC04EC"/>
    <w:rsid w:val="00DC084E"/>
    <w:rsid w:val="00DC12BE"/>
    <w:rsid w:val="00DC1D25"/>
    <w:rsid w:val="00DC271F"/>
    <w:rsid w:val="00DC4D9C"/>
    <w:rsid w:val="00DC75F7"/>
    <w:rsid w:val="00DC7813"/>
    <w:rsid w:val="00DC7DD4"/>
    <w:rsid w:val="00DD00BB"/>
    <w:rsid w:val="00DD1617"/>
    <w:rsid w:val="00DD1940"/>
    <w:rsid w:val="00DD22E5"/>
    <w:rsid w:val="00DD2B82"/>
    <w:rsid w:val="00DD31A8"/>
    <w:rsid w:val="00DD4468"/>
    <w:rsid w:val="00DD4DB2"/>
    <w:rsid w:val="00DE161C"/>
    <w:rsid w:val="00DE272B"/>
    <w:rsid w:val="00DE3016"/>
    <w:rsid w:val="00DE4DF7"/>
    <w:rsid w:val="00DE6E28"/>
    <w:rsid w:val="00DF147B"/>
    <w:rsid w:val="00DF3684"/>
    <w:rsid w:val="00DF5325"/>
    <w:rsid w:val="00DF5D75"/>
    <w:rsid w:val="00E0045C"/>
    <w:rsid w:val="00E02C3B"/>
    <w:rsid w:val="00E04E1D"/>
    <w:rsid w:val="00E059DF"/>
    <w:rsid w:val="00E05CCD"/>
    <w:rsid w:val="00E128FE"/>
    <w:rsid w:val="00E12B14"/>
    <w:rsid w:val="00E12CEA"/>
    <w:rsid w:val="00E1580C"/>
    <w:rsid w:val="00E15A73"/>
    <w:rsid w:val="00E16832"/>
    <w:rsid w:val="00E16F7F"/>
    <w:rsid w:val="00E17052"/>
    <w:rsid w:val="00E20D0C"/>
    <w:rsid w:val="00E20F3E"/>
    <w:rsid w:val="00E20FFC"/>
    <w:rsid w:val="00E213D4"/>
    <w:rsid w:val="00E21DB6"/>
    <w:rsid w:val="00E225C3"/>
    <w:rsid w:val="00E23FDB"/>
    <w:rsid w:val="00E2506E"/>
    <w:rsid w:val="00E251D9"/>
    <w:rsid w:val="00E256E9"/>
    <w:rsid w:val="00E27BE1"/>
    <w:rsid w:val="00E30BA8"/>
    <w:rsid w:val="00E325BD"/>
    <w:rsid w:val="00E35509"/>
    <w:rsid w:val="00E372AD"/>
    <w:rsid w:val="00E426A4"/>
    <w:rsid w:val="00E44BE4"/>
    <w:rsid w:val="00E4649F"/>
    <w:rsid w:val="00E46BFC"/>
    <w:rsid w:val="00E5026E"/>
    <w:rsid w:val="00E52465"/>
    <w:rsid w:val="00E53003"/>
    <w:rsid w:val="00E55514"/>
    <w:rsid w:val="00E568C4"/>
    <w:rsid w:val="00E57F47"/>
    <w:rsid w:val="00E61DCA"/>
    <w:rsid w:val="00E61F1E"/>
    <w:rsid w:val="00E62629"/>
    <w:rsid w:val="00E633D2"/>
    <w:rsid w:val="00E63B6A"/>
    <w:rsid w:val="00E63F43"/>
    <w:rsid w:val="00E65987"/>
    <w:rsid w:val="00E70B38"/>
    <w:rsid w:val="00E7243F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206C"/>
    <w:rsid w:val="00E93A52"/>
    <w:rsid w:val="00E97234"/>
    <w:rsid w:val="00EA0EC2"/>
    <w:rsid w:val="00EA206C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C134B"/>
    <w:rsid w:val="00EC4C25"/>
    <w:rsid w:val="00EC6559"/>
    <w:rsid w:val="00EC711E"/>
    <w:rsid w:val="00ED15B0"/>
    <w:rsid w:val="00ED221E"/>
    <w:rsid w:val="00ED2321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6ECD"/>
    <w:rsid w:val="00EF78FE"/>
    <w:rsid w:val="00F0086A"/>
    <w:rsid w:val="00F0156D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26CF"/>
    <w:rsid w:val="00F15529"/>
    <w:rsid w:val="00F15E1D"/>
    <w:rsid w:val="00F16625"/>
    <w:rsid w:val="00F168B9"/>
    <w:rsid w:val="00F227A1"/>
    <w:rsid w:val="00F2474A"/>
    <w:rsid w:val="00F25911"/>
    <w:rsid w:val="00F263D8"/>
    <w:rsid w:val="00F27BCD"/>
    <w:rsid w:val="00F30D79"/>
    <w:rsid w:val="00F30DBA"/>
    <w:rsid w:val="00F32A49"/>
    <w:rsid w:val="00F3731F"/>
    <w:rsid w:val="00F37A8B"/>
    <w:rsid w:val="00F46BAD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6769C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098"/>
    <w:rsid w:val="00F876FD"/>
    <w:rsid w:val="00F87A4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29AE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3936"/>
    <w:rsid w:val="00FD443C"/>
    <w:rsid w:val="00FD53C8"/>
    <w:rsid w:val="00FD54D5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64A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uiPriority w:val="99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contactwithdropdown-headername-it">
    <w:name w:val="contactwithdropdown-headername-it"/>
    <w:basedOn w:val="a0"/>
    <w:rsid w:val="004B6341"/>
  </w:style>
  <w:style w:type="character" w:customStyle="1" w:styleId="contactwithdropdown-headeremail-bc">
    <w:name w:val="contactwithdropdown-headeremail-bc"/>
    <w:basedOn w:val="a0"/>
    <w:rsid w:val="004B6341"/>
  </w:style>
  <w:style w:type="paragraph" w:customStyle="1" w:styleId="ConsPlusNormal">
    <w:name w:val="ConsPlusNormal"/>
    <w:rsid w:val="00860E2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biblio-record-text">
    <w:name w:val="biblio-record-text"/>
    <w:basedOn w:val="a0"/>
    <w:rsid w:val="001139BB"/>
  </w:style>
  <w:style w:type="character" w:styleId="aff0">
    <w:name w:val="FollowedHyperlink"/>
    <w:basedOn w:val="a0"/>
    <w:uiPriority w:val="99"/>
    <w:semiHidden/>
    <w:unhideWhenUsed/>
    <w:rsid w:val="00672CCE"/>
    <w:rPr>
      <w:color w:val="800080" w:themeColor="followedHyperlink"/>
      <w:u w:val="single"/>
    </w:rPr>
  </w:style>
  <w:style w:type="paragraph" w:customStyle="1" w:styleId="Style14">
    <w:name w:val="Style14"/>
    <w:basedOn w:val="a"/>
    <w:uiPriority w:val="99"/>
    <w:rsid w:val="00A00A99"/>
    <w:pPr>
      <w:widowControl w:val="0"/>
      <w:suppressAutoHyphens w:val="0"/>
      <w:autoSpaceDE w:val="0"/>
      <w:autoSpaceDN w:val="0"/>
      <w:adjustRightInd w:val="0"/>
      <w:spacing w:line="487" w:lineRule="exact"/>
      <w:ind w:firstLine="696"/>
      <w:jc w:val="both"/>
    </w:pPr>
    <w:rPr>
      <w:lang w:eastAsia="ru-RU"/>
    </w:rPr>
  </w:style>
  <w:style w:type="character" w:customStyle="1" w:styleId="FontStyle31">
    <w:name w:val="Font Style31"/>
    <w:uiPriority w:val="99"/>
    <w:rsid w:val="00064AE5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21"/>
    <w:basedOn w:val="a"/>
    <w:rsid w:val="00BE73B8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FontStyle52">
    <w:name w:val="Font Style52"/>
    <w:uiPriority w:val="99"/>
    <w:rsid w:val="00BE73B8"/>
    <w:rPr>
      <w:rFonts w:ascii="Times New Roman" w:hAnsi="Times New Roman" w:cs="Times New Roman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.ru/gurnal.php?idname=1" TargetMode="External"/><Relationship Id="rId26" Type="http://schemas.openxmlformats.org/officeDocument/2006/relationships/hyperlink" Target="http://www.gornaya-kniga.ru/catalog/2202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sian-mining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gornoe-delo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mpi.ru/page.php?id=34&amp;level=1&amp;fid=34&amp;idactiv=34" TargetMode="External"/><Relationship Id="rId20" Type="http://schemas.openxmlformats.org/officeDocument/2006/relationships/hyperlink" Target="http://novtex.ru/gormash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moodle.nti-yg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oal.dp.ua/" TargetMode="External"/><Relationship Id="rId23" Type="http://schemas.openxmlformats.org/officeDocument/2006/relationships/hyperlink" Target="http://www.gornoe-delo.ru/magazine/mgp.php" TargetMode="External"/><Relationship Id="rId28" Type="http://schemas.openxmlformats.org/officeDocument/2006/relationships/hyperlink" Target="https://avilab.ru/remote-assistant-with-ar%20/" TargetMode="External"/><Relationship Id="rId10" Type="http://schemas.openxmlformats.org/officeDocument/2006/relationships/hyperlink" Target="http://moodle.nfygu.ru/" TargetMode="External"/><Relationship Id="rId19" Type="http://schemas.openxmlformats.org/officeDocument/2006/relationships/hyperlink" Target="http://www.gornoe-delo.ru/magazine/gp.php?v=list&amp;gp=5200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glueckaufrus.rosugol.ru" TargetMode="External"/><Relationship Id="rId27" Type="http://schemas.openxmlformats.org/officeDocument/2006/relationships/hyperlink" Target="https://mining-media.ru/ru/article/newtech/14157-o-sozdanii-innovatsionnykh-robotizirovannykh-geotekhnologij-formirovaniya-detonatsionnykh-sistem-dlya-povysheniya-bezopasnosti-i-effektivnosti-vzryvnykh-rabo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2046B-B6DD-436D-9135-50F0DA959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18</Pages>
  <Words>5155</Words>
  <Characters>29385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48</cp:revision>
  <cp:lastPrinted>2018-05-29T01:20:00Z</cp:lastPrinted>
  <dcterms:created xsi:type="dcterms:W3CDTF">2020-01-14T00:53:00Z</dcterms:created>
  <dcterms:modified xsi:type="dcterms:W3CDTF">2023-06-22T23:48:00Z</dcterms:modified>
</cp:coreProperties>
</file>