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66" w:rsidRDefault="002266DC" w:rsidP="00D12C2C">
      <w:pPr>
        <w:pStyle w:val="Style56"/>
        <w:widowControl/>
        <w:rPr>
          <w:rStyle w:val="FontStyle19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940425" cy="81674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6DC" w:rsidRDefault="002266DC" w:rsidP="00D12C2C">
      <w:pPr>
        <w:pStyle w:val="Style56"/>
        <w:widowControl/>
        <w:rPr>
          <w:rStyle w:val="FontStyle196"/>
        </w:rPr>
      </w:pPr>
    </w:p>
    <w:p w:rsidR="002266DC" w:rsidRDefault="002266DC" w:rsidP="00D12C2C">
      <w:pPr>
        <w:pStyle w:val="Style56"/>
        <w:widowControl/>
        <w:rPr>
          <w:rStyle w:val="FontStyle196"/>
        </w:rPr>
      </w:pPr>
    </w:p>
    <w:p w:rsidR="002266DC" w:rsidRDefault="002266DC" w:rsidP="00D12C2C">
      <w:pPr>
        <w:pStyle w:val="Style56"/>
        <w:widowControl/>
        <w:rPr>
          <w:rStyle w:val="FontStyle196"/>
        </w:rPr>
      </w:pPr>
    </w:p>
    <w:p w:rsidR="002266DC" w:rsidRDefault="002266DC" w:rsidP="00D12C2C">
      <w:pPr>
        <w:pStyle w:val="Style56"/>
        <w:widowControl/>
        <w:rPr>
          <w:rStyle w:val="FontStyle196"/>
        </w:rPr>
      </w:pPr>
    </w:p>
    <w:p w:rsidR="007F2866" w:rsidRDefault="007F2866" w:rsidP="00D12C2C">
      <w:pPr>
        <w:pStyle w:val="Style56"/>
        <w:widowControl/>
        <w:rPr>
          <w:rStyle w:val="FontStyle196"/>
        </w:rPr>
      </w:pPr>
    </w:p>
    <w:p w:rsidR="004F6BDE" w:rsidRPr="00FB0224" w:rsidRDefault="004F6BDE" w:rsidP="004F6BDE">
      <w:pPr>
        <w:pStyle w:val="1"/>
        <w:keepNext w:val="0"/>
        <w:keepLines w:val="0"/>
        <w:pageBreakBefore/>
        <w:widowControl w:val="0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0224">
        <w:rPr>
          <w:rStyle w:val="a4"/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1. ОБЩАЯ ХАРАКТЕРИСТИКА ОБРАЗОВАТЕЛЬНОЙ ПРОГРАММЫ</w:t>
      </w:r>
    </w:p>
    <w:p w:rsidR="004F6BDE" w:rsidRPr="00FB0224" w:rsidRDefault="004F6BDE" w:rsidP="004F6B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0224">
        <w:rPr>
          <w:rFonts w:ascii="Times New Roman" w:hAnsi="Times New Roman" w:cs="Times New Roman"/>
          <w:b/>
          <w:bCs/>
          <w:sz w:val="24"/>
          <w:szCs w:val="24"/>
        </w:rPr>
        <w:t>1.1. Описание образовательной программы</w:t>
      </w:r>
    </w:p>
    <w:tbl>
      <w:tblPr>
        <w:tblW w:w="100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8"/>
        <w:gridCol w:w="7096"/>
      </w:tblGrid>
      <w:tr w:rsidR="004F6BDE" w:rsidRPr="009356D5" w:rsidTr="00072971">
        <w:tc>
          <w:tcPr>
            <w:tcW w:w="2978" w:type="dxa"/>
          </w:tcPr>
          <w:p w:rsidR="004F6BDE" w:rsidRPr="009356D5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Код и наименование специальности</w:t>
            </w:r>
          </w:p>
        </w:tc>
        <w:tc>
          <w:tcPr>
            <w:tcW w:w="7096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21.05.04 Горное дело</w:t>
            </w:r>
          </w:p>
        </w:tc>
      </w:tr>
      <w:tr w:rsidR="004F6BDE" w:rsidRPr="009356D5" w:rsidTr="00072971">
        <w:tc>
          <w:tcPr>
            <w:tcW w:w="2978" w:type="dxa"/>
          </w:tcPr>
          <w:p w:rsidR="004F6BDE" w:rsidRPr="009356D5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Направленность (профиль) программы</w:t>
            </w:r>
          </w:p>
        </w:tc>
        <w:tc>
          <w:tcPr>
            <w:tcW w:w="7096" w:type="dxa"/>
          </w:tcPr>
          <w:p w:rsidR="004F6BDE" w:rsidRPr="009356D5" w:rsidRDefault="005D557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Подземная разработка пластовых месторождений</w:t>
            </w:r>
          </w:p>
        </w:tc>
      </w:tr>
      <w:tr w:rsidR="004F6BDE" w:rsidRPr="009356D5" w:rsidTr="00072971">
        <w:tc>
          <w:tcPr>
            <w:tcW w:w="2978" w:type="dxa"/>
          </w:tcPr>
          <w:p w:rsidR="004F6BDE" w:rsidRPr="009356D5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7096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</w:tr>
      <w:tr w:rsidR="004F6BDE" w:rsidRPr="009356D5" w:rsidTr="00072971">
        <w:tc>
          <w:tcPr>
            <w:tcW w:w="2978" w:type="dxa"/>
          </w:tcPr>
          <w:p w:rsidR="004F6BDE" w:rsidRPr="009356D5" w:rsidRDefault="00072971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Язык (языки), на 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>котором (ых) осуществляется обучение</w:t>
            </w:r>
          </w:p>
        </w:tc>
        <w:tc>
          <w:tcPr>
            <w:tcW w:w="7096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356D5" w:rsidRPr="009356D5" w:rsidTr="00072971">
        <w:tc>
          <w:tcPr>
            <w:tcW w:w="2978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Управление образовательной программой</w:t>
            </w:r>
          </w:p>
        </w:tc>
        <w:tc>
          <w:tcPr>
            <w:tcW w:w="7096" w:type="dxa"/>
          </w:tcPr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Программа является междисциплинарной. Выпускающей кафедрой по ОПОП является кафедра «Горное дело» ТИ (ф) СВФУ.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Руководство ОПОП осуществляется доцентом, к.т.н. кафедры «Горное дело» Рочевым В.Ф.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 принятии решений по управлению и развитию ОПОП участвуют коллегиальные органы:</w:t>
            </w:r>
          </w:p>
          <w:p w:rsidR="009356D5" w:rsidRPr="00EA61D0" w:rsidRDefault="009356D5" w:rsidP="009356D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-Учебно-методический совет, Ученый совет института.</w:t>
            </w:r>
          </w:p>
        </w:tc>
      </w:tr>
      <w:tr w:rsidR="009356D5" w:rsidRPr="009356D5" w:rsidTr="00072971">
        <w:tc>
          <w:tcPr>
            <w:tcW w:w="2978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образовательной программы</w:t>
            </w:r>
          </w:p>
        </w:tc>
        <w:tc>
          <w:tcPr>
            <w:tcW w:w="7096" w:type="dxa"/>
          </w:tcPr>
          <w:p w:rsidR="009356D5" w:rsidRPr="00EA61D0" w:rsidRDefault="009356D5" w:rsidP="009356D5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Форма обучения: </w:t>
            </w:r>
            <w:r w:rsidR="00C41C16">
              <w:rPr>
                <w:rStyle w:val="FontStyle38"/>
                <w:b w:val="0"/>
                <w:sz w:val="24"/>
                <w:szCs w:val="24"/>
              </w:rPr>
              <w:t>за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>очная</w:t>
            </w:r>
          </w:p>
          <w:p w:rsidR="009356D5" w:rsidRPr="00EA61D0" w:rsidRDefault="009356D5" w:rsidP="009356D5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Срок освоения: </w:t>
            </w:r>
            <w:r w:rsidR="002C30F8">
              <w:rPr>
                <w:rStyle w:val="FontStyle38"/>
                <w:b w:val="0"/>
                <w:sz w:val="24"/>
                <w:szCs w:val="24"/>
              </w:rPr>
              <w:t>6,5лет</w:t>
            </w:r>
            <w:r w:rsidR="00C41C16">
              <w:rPr>
                <w:rStyle w:val="FontStyle38"/>
                <w:b w:val="0"/>
                <w:sz w:val="24"/>
                <w:szCs w:val="24"/>
              </w:rPr>
              <w:t>.</w:t>
            </w:r>
          </w:p>
          <w:p w:rsidR="009356D5" w:rsidRPr="00EA61D0" w:rsidRDefault="009356D5" w:rsidP="009356D5">
            <w:pPr>
              <w:pStyle w:val="Style20"/>
              <w:widowControl/>
              <w:tabs>
                <w:tab w:val="left" w:pos="1234"/>
              </w:tabs>
              <w:spacing w:line="240" w:lineRule="auto"/>
              <w:ind w:right="5"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Трудоемкость: 330 зачетных единиц (з.е.). </w:t>
            </w:r>
          </w:p>
          <w:p w:rsidR="009356D5" w:rsidRPr="00EA61D0" w:rsidRDefault="009356D5" w:rsidP="009356D5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Сетевая форма реализации: нет</w:t>
            </w:r>
          </w:p>
          <w:p w:rsidR="009356D5" w:rsidRPr="00EA61D0" w:rsidRDefault="009356D5" w:rsidP="009356D5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Сведения о применении дистанционных технологий и электронного обучения: </w:t>
            </w:r>
          </w:p>
          <w:p w:rsidR="009356D5" w:rsidRPr="00EA61D0" w:rsidRDefault="009356D5" w:rsidP="009356D5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возможность освоения образовательной программы с применением ДОТ и исключительно электронного обучения: нет;</w:t>
            </w:r>
          </w:p>
          <w:p w:rsidR="009356D5" w:rsidRPr="00EA61D0" w:rsidRDefault="009356D5" w:rsidP="009356D5">
            <w:pPr>
              <w:tabs>
                <w:tab w:val="left" w:pos="426"/>
                <w:tab w:val="left" w:pos="56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возможность освоения части образовательной программы с применением ДОТ и электронного обучения: да.</w:t>
            </w:r>
          </w:p>
        </w:tc>
      </w:tr>
      <w:tr w:rsidR="009356D5" w:rsidRPr="009356D5" w:rsidTr="00072971">
        <w:tc>
          <w:tcPr>
            <w:tcW w:w="2978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Квалификация, присваиваемая выпускникам</w:t>
            </w:r>
          </w:p>
        </w:tc>
        <w:tc>
          <w:tcPr>
            <w:tcW w:w="7096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Горный инженер (специалист)</w:t>
            </w:r>
          </w:p>
        </w:tc>
      </w:tr>
      <w:tr w:rsidR="009356D5" w:rsidRPr="009356D5" w:rsidTr="00072971">
        <w:tc>
          <w:tcPr>
            <w:tcW w:w="2978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Основные работодатели</w:t>
            </w:r>
          </w:p>
        </w:tc>
        <w:tc>
          <w:tcPr>
            <w:tcW w:w="7096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ООО Угледобывающая компания «Колмар»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ОАО «Эльгауголь»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АО «Полюс Алдан»</w:t>
            </w:r>
          </w:p>
        </w:tc>
      </w:tr>
      <w:tr w:rsidR="00FB0224" w:rsidRPr="009356D5" w:rsidTr="00072971">
        <w:tc>
          <w:tcPr>
            <w:tcW w:w="2978" w:type="dxa"/>
          </w:tcPr>
          <w:p w:rsidR="00FB0224" w:rsidRPr="00EA61D0" w:rsidRDefault="00FB0224" w:rsidP="00FB022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Целевая направленность</w:t>
            </w:r>
          </w:p>
        </w:tc>
        <w:tc>
          <w:tcPr>
            <w:tcW w:w="7096" w:type="dxa"/>
          </w:tcPr>
          <w:p w:rsidR="00FB0224" w:rsidRPr="005D48F2" w:rsidRDefault="00FB0224" w:rsidP="00FB02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Style w:val="FontStyle50"/>
              </w:rPr>
              <w:t>Лица, имеющие документ государственного образца об образовании не ниже среднего (полного) общего. Абитуриенты должны иметь подготовку по физике, математике и русскому языку в пределах требований, установленных ЕГЭ.</w:t>
            </w:r>
          </w:p>
        </w:tc>
      </w:tr>
      <w:tr w:rsidR="004F6BDE" w:rsidRPr="009356D5" w:rsidTr="00072971">
        <w:tc>
          <w:tcPr>
            <w:tcW w:w="2978" w:type="dxa"/>
          </w:tcPr>
          <w:p w:rsidR="004F6BDE" w:rsidRPr="009356D5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7096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состоит из обязательной части и части, формируемой участниками образовательных отношений. </w:t>
            </w:r>
          </w:p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Программа специалитета состоит из следующих блоков:</w:t>
            </w:r>
          </w:p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Блок 1 Дисциплины (модули) –27</w:t>
            </w:r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0715A8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9356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9356D5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4F6BDE" w:rsidRPr="009356D5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99076D" w:rsidRPr="009356D5" w:rsidRDefault="000715A8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Блок 2 Практика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0715A8" w:rsidRPr="009356D5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9356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9356D5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обязательная часть-12</w:t>
            </w:r>
            <w:r w:rsidR="000715A8" w:rsidRPr="009356D5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99076D" w:rsidRPr="009356D5" w:rsidRDefault="000715A8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часть, </w:t>
            </w:r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>формируемая участниками образовательных отношений–39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Блок 3 Государственная итоговая аттестация – </w:t>
            </w:r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</w:tc>
      </w:tr>
      <w:tr w:rsidR="009356D5" w:rsidRPr="009356D5" w:rsidTr="00072971">
        <w:tc>
          <w:tcPr>
            <w:tcW w:w="2978" w:type="dxa"/>
          </w:tcPr>
          <w:p w:rsidR="009356D5" w:rsidRPr="009356D5" w:rsidRDefault="009356D5" w:rsidP="00935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программы</w:t>
            </w:r>
          </w:p>
        </w:tc>
        <w:tc>
          <w:tcPr>
            <w:tcW w:w="7096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Миссия ОПОП: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конкурентоспособных специалистов в области горного дела, научное и кадровое обеспечение предприятий горнодобывающей отрасли региона и страны.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Цели ОПОП: 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1) подготовка исследователей в области горного дела, способных осуществлять научно-исследовательскую деятельность по горной проблематике с учетом новейших мировых достижений; 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2) подготовка специалистов, обладающих навыками, достаточными для качественного осуществления производственно-технологической, организационно-управленческой деятельности.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224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 подготовки специалистов</w:t>
            </w:r>
            <w:r w:rsidR="00FB0224">
              <w:rPr>
                <w:rFonts w:ascii="Times New Roman" w:hAnsi="Times New Roman" w:cs="Times New Roman"/>
                <w:sz w:val="24"/>
                <w:szCs w:val="24"/>
              </w:rPr>
              <w:t xml:space="preserve"> 21.05.04 Горное дело, специализации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Подземная разработка пластовых месторождений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» определяется тем, что по запасам многих видов природных ресурсов Республика Саха (Якутия) является лидером в России и мире. Добыча и переработка полезных ископаемых останется в перспективе одним из стратегических направлений экономики региона. Поэтому необходимость подготовки горных инженеров, обеспечивающих эффективное развитие горного производства при эксплуатации месторождений полезных ископаемых, продолжает оставаться актуальной задачей. </w:t>
            </w:r>
          </w:p>
          <w:p w:rsidR="009356D5" w:rsidRPr="00EA61D0" w:rsidRDefault="009356D5" w:rsidP="00DA689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Горный инженер решает задачи планирования, организации и управления горными работами. Он проектирует, создает и эксплуатирует новые рудники, карьеры, подземные сооружения. Сфера деятельности этого специалиста достаточно обширна. В зависимости от </w:t>
            </w:r>
            <w:r w:rsidR="00DA6895">
              <w:rPr>
                <w:rFonts w:ascii="Times New Roman" w:hAnsi="Times New Roman" w:cs="Times New Roman"/>
                <w:sz w:val="24"/>
                <w:szCs w:val="24"/>
              </w:rPr>
              <w:t>специализации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они могут работать на обогатительных и перерабатывающих фабриках, в подразделениях МЧС, геологоразведочных партиях, строительных и горно-строительных, энергетических предприятиях, намашиностроительных и ремонтных заводах, заниматься нефте-и газодобычей, транспортировкой и переработкой. Профессионалы, увлеченные наукой и образованием, могут применить свои способности и знания в научно-исследовательских и проектно-конструкторских предприятиях, вузах.</w:t>
            </w:r>
          </w:p>
        </w:tc>
      </w:tr>
      <w:tr w:rsidR="009356D5" w:rsidRPr="009356D5" w:rsidTr="00072971">
        <w:tc>
          <w:tcPr>
            <w:tcW w:w="2978" w:type="dxa"/>
          </w:tcPr>
          <w:p w:rsidR="009356D5" w:rsidRPr="009356D5" w:rsidRDefault="009356D5" w:rsidP="00935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Характеристики профессиональной деятельности выпускников</w:t>
            </w:r>
          </w:p>
        </w:tc>
        <w:tc>
          <w:tcPr>
            <w:tcW w:w="7096" w:type="dxa"/>
          </w:tcPr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sz w:val="24"/>
                <w:szCs w:val="24"/>
              </w:rPr>
              <w:t xml:space="preserve">Области профессиональной деятельности выпускников: 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08 Финансы и экономика (в сферах: геолого-промышленной оценки запасов месторождений твердых полезных ископаемых и горных отводов; проведения экономического анализа затрат на реализацию технологических процессов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объектов);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18 Добыча, переработка угля, руд и других полезных ископаемых (в сфере добычи и переработки твердых полезных ископаемых, строительства и эксплуатации подземных объектов);</w:t>
            </w:r>
          </w:p>
          <w:p w:rsidR="00DA6895" w:rsidRPr="005D48F2" w:rsidRDefault="00DA6895" w:rsidP="00DA6895">
            <w:pPr>
              <w:pStyle w:val="Style20"/>
              <w:tabs>
                <w:tab w:val="left" w:pos="1349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40 Сквозные виды профессиональной деятельности в промышленности (в сферах: обеспечения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проектирования и эксплуатации инженерно-</w:t>
            </w:r>
            <w:r w:rsidRPr="005D48F2">
              <w:rPr>
                <w:rStyle w:val="FontStyle38"/>
                <w:b w:val="0"/>
                <w:sz w:val="24"/>
                <w:szCs w:val="24"/>
              </w:rPr>
              <w:lastRenderedPageBreak/>
              <w:t>технических систем обеспечения технологических процессов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управления и планирования производственными процессами и организациями).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38"/>
                <w:sz w:val="24"/>
                <w:szCs w:val="24"/>
              </w:rPr>
              <w:t xml:space="preserve">Объектами профессиональной деятельности </w:t>
            </w:r>
            <w:r w:rsidRPr="005D48F2">
              <w:rPr>
                <w:rStyle w:val="FontStyle41"/>
                <w:sz w:val="24"/>
                <w:szCs w:val="24"/>
              </w:rPr>
              <w:t>выпускников, освоивших программу специалитета, являются: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недра Земли, включая производственные объекты, оборудование и технические системы их освоения;</w:t>
            </w:r>
          </w:p>
          <w:p w:rsidR="00DA6895" w:rsidRPr="005D48F2" w:rsidRDefault="00DA6895" w:rsidP="00DA6895">
            <w:pPr>
              <w:pStyle w:val="Style20"/>
              <w:widowControl/>
              <w:tabs>
                <w:tab w:val="left" w:pos="1349"/>
              </w:tabs>
              <w:spacing w:line="240" w:lineRule="auto"/>
              <w:ind w:firstLine="365"/>
              <w:contextualSpacing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техника и технологии обеспечения безопасной и эффективной реализации геотехнологий добычи, переработки твердых полезных ископаемых и рационального использования подземного пространства.</w:t>
            </w:r>
          </w:p>
          <w:p w:rsidR="00DA6895" w:rsidRPr="005D48F2" w:rsidRDefault="00DA6895" w:rsidP="00DA6895">
            <w:pPr>
              <w:pStyle w:val="Style20"/>
              <w:widowControl/>
              <w:tabs>
                <w:tab w:val="left" w:pos="1349"/>
              </w:tabs>
              <w:spacing w:line="240" w:lineRule="auto"/>
              <w:ind w:firstLine="365"/>
              <w:contextualSpacing/>
              <w:rPr>
                <w:b/>
                <w:bCs/>
                <w:color w:val="000000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 xml:space="preserve">В рамках освоения программы специалитета выпускники могут готовиться к решению задач профессиональной деятельности следующих </w:t>
            </w:r>
            <w:r w:rsidRPr="005D48F2">
              <w:rPr>
                <w:rStyle w:val="FontStyle38"/>
                <w:sz w:val="24"/>
                <w:szCs w:val="24"/>
              </w:rPr>
              <w:t>типов:</w:t>
            </w:r>
          </w:p>
          <w:p w:rsidR="00DA6895" w:rsidRPr="005D48F2" w:rsidRDefault="00DA6895" w:rsidP="00DA6895">
            <w:pPr>
              <w:pStyle w:val="Style15"/>
              <w:widowControl/>
              <w:ind w:right="-59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i/>
                <w:sz w:val="24"/>
                <w:szCs w:val="24"/>
              </w:rPr>
              <w:t>производственно-технологический, организационно-управленческий,научно-исследовательский; проектно-изыскательский.</w:t>
            </w:r>
          </w:p>
          <w:p w:rsidR="00DA6895" w:rsidRPr="005D48F2" w:rsidRDefault="00DA6895" w:rsidP="00DA6895">
            <w:pPr>
              <w:pStyle w:val="a5"/>
              <w:ind w:firstLine="36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 xml:space="preserve">В соответствии с типами задач профессиональной деятельности, на которые ориентирована программа специалитета, выпускник готов решать следующие </w:t>
            </w:r>
            <w:r w:rsidRPr="005D48F2">
              <w:rPr>
                <w:rStyle w:val="FontStyle41"/>
                <w:b/>
                <w:sz w:val="24"/>
                <w:szCs w:val="24"/>
              </w:rPr>
              <w:t>профессиональные задачи: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i/>
                <w:sz w:val="24"/>
                <w:szCs w:val="24"/>
              </w:rPr>
            </w:pPr>
            <w:r w:rsidRPr="005D48F2">
              <w:rPr>
                <w:rStyle w:val="FontStyle41"/>
                <w:i/>
                <w:sz w:val="24"/>
                <w:szCs w:val="24"/>
              </w:rPr>
              <w:t>производственно-технологический: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осуществление технического руководства горными и взрывными работами, а также работами по обеспечению функционирования оборудования и технических систем горного производства;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разрабатывать, согласовывать и утверждать нормативные документы, регламентирующие порядок выполнения горных, взрывных работ, а также работ, связанных с переработкой и обогащением твердых полезных ископаемых, строительством и эксплуатацией подземных сооружений, эксплуатацией оборудования, обеспечивать выполнение требований технической документации на производство работ, действующих норм, правил и стандартов;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и реализовывать мероприятия по повышению экологической безопасности горного производства;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руководствоваться в практической инженерной деятельности принципами комплексного использования георесурсного потенциала недр;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определять пространственно-геометрическое положение объектов, выполнять необходимые геодезические и маркшейдерские измерения, обрабатывать и интерпретировать их результаты;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 xml:space="preserve">- создавать и (или)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эксплуатационной разведке, добыче и переработке твердых </w:t>
            </w:r>
            <w:r w:rsidRPr="005D48F2">
              <w:rPr>
                <w:rStyle w:val="FontStyle41"/>
                <w:sz w:val="24"/>
                <w:szCs w:val="24"/>
              </w:rPr>
              <w:lastRenderedPageBreak/>
              <w:t>полезных ископаемых, а также при строительстве и эксплуатации подземных объектов различного назначения;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планы ликвидации аварий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i/>
                <w:sz w:val="24"/>
                <w:szCs w:val="24"/>
              </w:rPr>
            </w:pPr>
            <w:r w:rsidRPr="005D48F2">
              <w:rPr>
                <w:rStyle w:val="FontStyle41"/>
                <w:i/>
                <w:sz w:val="24"/>
                <w:szCs w:val="24"/>
              </w:rPr>
              <w:t>организационно-управленческий: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организовывать свой труд и трудовые отношения в коллективе на основе современных методов, принципов управления, передового производственного опыта, технических, финансовых, социальных и личностных факторов;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-контролировать, анализировать и оценивать действия подчиненных, управлять коллективом исполнителей, в том числе в аварийных ситуациях;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обеспечивать проведение подготовки и аттестации работников в области промышленной безопасности;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проводить технико-экономический анализ, комплексно обосновывать принимаемые и реализуемые оперативные решения, изыскивать возможности повышения эффективности производства, содействовать обеспечению подразделений предприятия необходимыми техническими данными, нормативными документами, материалами, оборудованием;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осуществлять работу по совершенствованию производственной деятельности, разработку проектов и программ развития предприятия (подразделений предприятия);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анализировать процессы горного, горно-строительного производств и комплексы используемого оборудования как объекты управления.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i/>
                <w:sz w:val="24"/>
                <w:szCs w:val="24"/>
              </w:rPr>
            </w:pPr>
            <w:r w:rsidRPr="005D48F2">
              <w:rPr>
                <w:rStyle w:val="FontStyle41"/>
                <w:i/>
                <w:sz w:val="24"/>
                <w:szCs w:val="24"/>
              </w:rPr>
              <w:t>научно-исследовательский: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планировать и выполнять теоретические, экспериментальные и лабораторные исследования, обрабатывать полученные результаты с использованием современных информационных технологий;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осуществлять патентный поиск, изучать научно-техническую информацию, отечественный и зарубежный опыт по тематике исследований;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модели процессов, явлений, оценивать достоверность построенных моделей с использованием современных методов и средств анализа информации;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-составлять отчеты по научно-исследовательской работе самостоятельно или в составе творческих коллективов;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-проводить сертификационные испытания (исследования) качества продукции горного предприятия, используемого оборудования, материалов и технологических процессов;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мероприятия по управлению качеством продукции;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-использовать методы прогнозирования и оценки уровня промышленной безопасности на производственных объектах, обосновывать и реализовывать действенные меры по снижению производственного травматизма;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i/>
                <w:sz w:val="24"/>
                <w:szCs w:val="24"/>
              </w:rPr>
            </w:pPr>
            <w:r w:rsidRPr="005D48F2">
              <w:rPr>
                <w:rStyle w:val="FontStyle41"/>
                <w:i/>
                <w:sz w:val="24"/>
                <w:szCs w:val="24"/>
              </w:rPr>
              <w:t>проектно-изыскательский: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 xml:space="preserve">- проводить технико-экономическую оценку месторождений </w:t>
            </w:r>
            <w:r w:rsidRPr="005D48F2">
              <w:rPr>
                <w:rStyle w:val="FontStyle41"/>
                <w:sz w:val="24"/>
                <w:szCs w:val="24"/>
              </w:rPr>
              <w:lastRenderedPageBreak/>
              <w:t>твердых полезных ископаемых и объектов подземного строительства, эффективности использования технологического оборудования;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обосновывать параметры горного предприятия;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-выполнять расчеты технологических процессов, производительности технических средств комплексной механизации работ, пропускной способности транспортных систем горных предприятий, составлять графики организации работ и календарные планы развития производства;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-обосновывать проектные решения по обеспечению промышленной и экологической безопасности, экономической эффективности производств по эксплуатационной разведке, добыче и переработке полезных ископаемых, при строительстве и эксплуатации подземных объектов;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необходимую техническую документацию в составе творческих коллективов и самостоятельно;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самостоятельно составлять проекты и паспорта горных и буровзрывных работ;</w:t>
            </w:r>
          </w:p>
          <w:p w:rsidR="00DA6895" w:rsidRPr="005D48F2" w:rsidRDefault="00DA6895" w:rsidP="00DA689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-осуществлять проектирование предприятий по эксплуатационной разведке, добыче и переработке твердых полезных ископаемых, а также строительству подземных объектов с использованием современных и</w:t>
            </w:r>
            <w:r w:rsidR="00C141EB">
              <w:rPr>
                <w:rStyle w:val="FontStyle41"/>
                <w:sz w:val="24"/>
                <w:szCs w:val="24"/>
              </w:rPr>
              <w:t>нформационных технологий.</w:t>
            </w:r>
          </w:p>
          <w:p w:rsidR="009356D5" w:rsidRDefault="009356D5" w:rsidP="009356D5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В соответствии </w:t>
            </w:r>
            <w:r w:rsidRPr="00DA6895">
              <w:rPr>
                <w:rStyle w:val="FontStyle41"/>
                <w:i/>
                <w:sz w:val="24"/>
                <w:szCs w:val="24"/>
              </w:rPr>
              <w:t>с</w:t>
            </w:r>
            <w:r w:rsidR="00DA6895" w:rsidRPr="00DA6895">
              <w:rPr>
                <w:rStyle w:val="FontStyle41"/>
                <w:i/>
                <w:sz w:val="24"/>
                <w:szCs w:val="24"/>
              </w:rPr>
              <w:t>оспециализацией</w:t>
            </w:r>
            <w:r w:rsidR="00052C6D">
              <w:rPr>
                <w:rStyle w:val="FontStyle41"/>
                <w:i/>
                <w:sz w:val="24"/>
                <w:szCs w:val="24"/>
              </w:rPr>
              <w:t xml:space="preserve"> программы</w:t>
            </w:r>
            <w:r w:rsidRPr="00DA6895">
              <w:rPr>
                <w:rStyle w:val="FontStyle41"/>
                <w:i/>
                <w:sz w:val="24"/>
                <w:szCs w:val="24"/>
              </w:rPr>
              <w:t>«Подземная разработка пластовых месторождений»</w:t>
            </w:r>
            <w:r w:rsidRPr="00EA61D0">
              <w:rPr>
                <w:rStyle w:val="FontStyle41"/>
                <w:sz w:val="24"/>
                <w:szCs w:val="24"/>
              </w:rPr>
              <w:t>выпускник готов решать следующие</w:t>
            </w:r>
            <w:r w:rsidRPr="00EA61D0">
              <w:rPr>
                <w:rStyle w:val="FontStyle41"/>
                <w:b/>
                <w:sz w:val="24"/>
                <w:szCs w:val="24"/>
              </w:rPr>
              <w:t xml:space="preserve"> задачи:</w:t>
            </w:r>
          </w:p>
          <w:p w:rsidR="00E2274B" w:rsidRPr="00E2274B" w:rsidRDefault="00E2274B" w:rsidP="00E2274B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 </w:t>
            </w:r>
            <w:r w:rsidRPr="00E22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достоверности и технологичности отработки разведанных запасов пластовых месторождений твердых полезных ископаемых;</w:t>
            </w:r>
          </w:p>
          <w:p w:rsidR="00E2274B" w:rsidRPr="00E2274B" w:rsidRDefault="00E2274B" w:rsidP="00E2274B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2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-обосновывание главных параметров шахт, технологические схемы вскрытия, подготовки и отработки запасов твердых полезных ископаемых с использованием средств комплексной механизации и автоматизации горных работ высокого технического уровня;</w:t>
            </w:r>
          </w:p>
          <w:p w:rsidR="00E2274B" w:rsidRPr="00E2274B" w:rsidRDefault="00E2274B" w:rsidP="00E2274B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2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-разработка инновационных технологических решений при проектировании освоения запасов пластовых месторождений твердых полезных ископаемых подземным способом;</w:t>
            </w:r>
          </w:p>
          <w:p w:rsidR="00E2274B" w:rsidRPr="00E2274B" w:rsidRDefault="00E2274B" w:rsidP="00E2274B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2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-выбор высокопроизводительных технических средств и технологии горных работ в соответствии с условиями их применения, внедрение передовых методов и форм организации производства и труда;</w:t>
            </w:r>
          </w:p>
          <w:p w:rsidR="00E2274B" w:rsidRPr="00E2274B" w:rsidRDefault="00E2274B" w:rsidP="00E2274B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2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-владение методами обеспечения промышленной безопасности, в том числе в условиях чрезвычайных ситуаций,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22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подземной разработке пластовых месторождений полезных ископаемых;</w:t>
            </w:r>
          </w:p>
          <w:p w:rsidR="009356D5" w:rsidRPr="00EA61D0" w:rsidRDefault="00E2274B" w:rsidP="00E2274B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2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-владение методами снижения нагрузки на окружающую среду и повышения экологической безопасности горного производства при подземной разработке пластовых месторождений полезных ископаемых.</w:t>
            </w:r>
          </w:p>
        </w:tc>
      </w:tr>
      <w:tr w:rsidR="00684BC2" w:rsidRPr="009356D5" w:rsidTr="00072971">
        <w:tc>
          <w:tcPr>
            <w:tcW w:w="2978" w:type="dxa"/>
          </w:tcPr>
          <w:p w:rsidR="00684BC2" w:rsidRPr="005D48F2" w:rsidRDefault="00684BC2" w:rsidP="00684B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профессиональных стандартов (при наличии) или ЕКС</w:t>
            </w:r>
          </w:p>
        </w:tc>
        <w:tc>
          <w:tcPr>
            <w:tcW w:w="7096" w:type="dxa"/>
          </w:tcPr>
          <w:p w:rsidR="00684BC2" w:rsidRPr="005D48F2" w:rsidRDefault="00684BC2" w:rsidP="00684BC2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5D48F2">
              <w:rPr>
                <w:b/>
                <w:bCs/>
              </w:rPr>
              <w:t>Единый квалификационный справочник должностей руководителей, специалистов и других служащих (ЕКС)</w:t>
            </w:r>
            <w:r w:rsidRPr="005D48F2">
              <w:br/>
            </w:r>
            <w:hyperlink r:id="rId8" w:history="1">
              <w:r w:rsidRPr="005D48F2">
                <w:rPr>
                  <w:rStyle w:val="a6"/>
                  <w:b/>
                  <w:bCs/>
                </w:rPr>
                <w:t>Квалификационный справочник должностей руководителей и специалистов организаций геологии и разведки недр</w:t>
              </w:r>
            </w:hyperlink>
            <w:r w:rsidRPr="005D48F2">
              <w:br/>
              <w:t xml:space="preserve">Раздел утвержден Постановлением Минтруда РФ от 20.12.2002 N </w:t>
            </w:r>
            <w:r w:rsidRPr="005D48F2">
              <w:lastRenderedPageBreak/>
              <w:t xml:space="preserve">82 </w:t>
            </w:r>
          </w:p>
          <w:p w:rsidR="00684BC2" w:rsidRPr="005D48F2" w:rsidRDefault="00684BC2" w:rsidP="00684BC2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5D48F2">
              <w:rPr>
                <w:rStyle w:val="a4"/>
              </w:rPr>
              <w:t>Требования к квалификации.</w:t>
            </w:r>
          </w:p>
          <w:p w:rsidR="00684BC2" w:rsidRPr="005D48F2" w:rsidRDefault="00684BC2" w:rsidP="00684BC2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5D48F2">
              <w:t>Инженер по горным работам I категории: высшее профессиональное (техническое) образование и стаж работы в должности инженера по горным работам II категории не менее 3 лет.</w:t>
            </w:r>
          </w:p>
          <w:p w:rsidR="00684BC2" w:rsidRPr="005D48F2" w:rsidRDefault="00684BC2" w:rsidP="00684BC2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5D48F2">
              <w:t>Инженер по горным работам II категории: высшее профессиональное (техническое) образование и стаж работы в должности инженера по горным работам не менее 3 лет.</w:t>
            </w:r>
          </w:p>
          <w:p w:rsidR="00684BC2" w:rsidRPr="005D48F2" w:rsidRDefault="00684BC2" w:rsidP="00684B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Инженер по горным работам: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 I категории не менее 3 лет.</w:t>
            </w:r>
          </w:p>
        </w:tc>
      </w:tr>
      <w:tr w:rsidR="00684BC2" w:rsidRPr="009356D5" w:rsidTr="00C74D8F">
        <w:tc>
          <w:tcPr>
            <w:tcW w:w="2978" w:type="dxa"/>
          </w:tcPr>
          <w:p w:rsidR="00684BC2" w:rsidRPr="005D48F2" w:rsidRDefault="00684BC2" w:rsidP="00684B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к результатам освоения программы (в соответствии с ФГОС ВО и указанием дополнительных компетенций)</w:t>
            </w:r>
          </w:p>
        </w:tc>
        <w:tc>
          <w:tcPr>
            <w:tcW w:w="7096" w:type="dxa"/>
          </w:tcPr>
          <w:p w:rsidR="00684BC2" w:rsidRPr="00677B99" w:rsidRDefault="00684BC2" w:rsidP="00684BC2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677B99">
              <w:rPr>
                <w:rStyle w:val="FontStyle38"/>
                <w:b w:val="0"/>
                <w:sz w:val="24"/>
                <w:szCs w:val="24"/>
              </w:rPr>
              <w:t>В результате освоения программы специалитета по специальности 21.05.04 Горное дело у выпускника должны быть сформированы универсальные, общепрофессиональные и профессиональные компетенции.</w:t>
            </w:r>
          </w:p>
          <w:p w:rsidR="00684BC2" w:rsidRPr="00677B99" w:rsidRDefault="00684BC2" w:rsidP="00684BC2">
            <w:pPr>
              <w:pStyle w:val="ConsPlusNormal"/>
              <w:widowControl/>
              <w:ind w:firstLine="45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C141EB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универсальными компетенциями (УК)</w:t>
            </w: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84BC2" w:rsidRPr="00677B99" w:rsidRDefault="00684BC2" w:rsidP="00684BC2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677B99">
              <w:rPr>
                <w:rStyle w:val="FontStyle38"/>
                <w:b w:val="0"/>
                <w:sz w:val="24"/>
                <w:szCs w:val="24"/>
              </w:rPr>
              <w:t>УК-1. 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684BC2" w:rsidRPr="00677B99" w:rsidRDefault="00684BC2" w:rsidP="00684BC2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677B99">
              <w:rPr>
                <w:rStyle w:val="FontStyle38"/>
                <w:b w:val="0"/>
                <w:sz w:val="24"/>
                <w:szCs w:val="24"/>
              </w:rPr>
              <w:t>УК-2. Способен управлять проектом на всех этапах его жизненного цикла;</w:t>
            </w:r>
          </w:p>
          <w:p w:rsidR="00684BC2" w:rsidRPr="00677B99" w:rsidRDefault="00684BC2" w:rsidP="00684BC2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677B99">
              <w:rPr>
                <w:rStyle w:val="FontStyle38"/>
                <w:b w:val="0"/>
                <w:sz w:val="24"/>
                <w:szCs w:val="24"/>
              </w:rPr>
              <w:t>УК-3. Способен организовывать и руководить работой команды, вырабатывая командную стратегию для достижения поставленной цели;</w:t>
            </w:r>
          </w:p>
          <w:p w:rsidR="00684BC2" w:rsidRPr="00677B99" w:rsidRDefault="00684BC2" w:rsidP="00684BC2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677B99">
              <w:rPr>
                <w:rStyle w:val="FontStyle38"/>
                <w:b w:val="0"/>
                <w:sz w:val="24"/>
                <w:szCs w:val="24"/>
              </w:rPr>
              <w:t>УК-4.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взаимодействия;</w:t>
            </w:r>
          </w:p>
          <w:p w:rsidR="00684BC2" w:rsidRPr="00677B99" w:rsidRDefault="00684BC2" w:rsidP="00684BC2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677B99">
              <w:rPr>
                <w:rStyle w:val="FontStyle38"/>
                <w:b w:val="0"/>
                <w:sz w:val="24"/>
                <w:szCs w:val="24"/>
              </w:rPr>
              <w:t>УК-5. Способен анализировать и учитывать разнообразие культур в процессе межкультурного взаимодействия;</w:t>
            </w:r>
          </w:p>
          <w:p w:rsidR="00684BC2" w:rsidRPr="00677B99" w:rsidRDefault="00684BC2" w:rsidP="00684BC2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677B99">
              <w:rPr>
                <w:rStyle w:val="FontStyle38"/>
                <w:b w:val="0"/>
                <w:sz w:val="24"/>
                <w:szCs w:val="24"/>
              </w:rPr>
              <w:t>УК-6.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жизни;</w:t>
            </w:r>
          </w:p>
          <w:p w:rsidR="00684BC2" w:rsidRPr="00677B99" w:rsidRDefault="00684BC2" w:rsidP="00684BC2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677B99">
              <w:rPr>
                <w:rStyle w:val="FontStyle38"/>
                <w:b w:val="0"/>
                <w:sz w:val="24"/>
                <w:szCs w:val="24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деятельности;</w:t>
            </w:r>
          </w:p>
          <w:p w:rsidR="00684BC2" w:rsidRPr="00677B99" w:rsidRDefault="00684BC2" w:rsidP="00684BC2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677B99">
              <w:rPr>
                <w:rStyle w:val="FontStyle38"/>
                <w:b w:val="0"/>
                <w:sz w:val="24"/>
                <w:szCs w:val="24"/>
              </w:rPr>
              <w:t>УК-8.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конфликтов;</w:t>
            </w:r>
          </w:p>
          <w:p w:rsidR="00684BC2" w:rsidRPr="00677B99" w:rsidRDefault="00684BC2" w:rsidP="00684BC2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677B99">
              <w:rPr>
                <w:rStyle w:val="FontStyle38"/>
                <w:b w:val="0"/>
                <w:sz w:val="24"/>
                <w:szCs w:val="24"/>
              </w:rPr>
              <w:t>УК-9. Способен использовать базовые дефектологические знания в социальной и профессиональной сферах;</w:t>
            </w:r>
          </w:p>
          <w:p w:rsidR="00684BC2" w:rsidRPr="00677B99" w:rsidRDefault="00684BC2" w:rsidP="00684BC2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677B99">
              <w:rPr>
                <w:rStyle w:val="FontStyle38"/>
                <w:b w:val="0"/>
                <w:sz w:val="24"/>
                <w:szCs w:val="24"/>
              </w:rPr>
              <w:t>УК-10. Способен принимать обоснованные экономические решения в различных областях жизнедеятельности;</w:t>
            </w:r>
          </w:p>
          <w:p w:rsidR="00684BC2" w:rsidRPr="00677B99" w:rsidRDefault="00684BC2" w:rsidP="00684BC2">
            <w:pPr>
              <w:pStyle w:val="ConsPlusNormal"/>
              <w:widowControl/>
              <w:ind w:left="-43" w:firstLine="0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677B99">
              <w:rPr>
                <w:rStyle w:val="FontStyle38"/>
                <w:b w:val="0"/>
                <w:sz w:val="24"/>
                <w:szCs w:val="24"/>
              </w:rPr>
              <w:t>УК-11. Способен формировать нетерпимое отношение к коррупционному поведению.</w:t>
            </w:r>
          </w:p>
          <w:p w:rsidR="00684BC2" w:rsidRPr="00677B99" w:rsidRDefault="00684BC2" w:rsidP="00684BC2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677B99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общепрофессиональными компетенциями (ОПК):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ОПК-1. 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ОПК-2. Способен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ОПК-3. Способен применять методы геолого</w:t>
            </w:r>
            <w:r w:rsidR="008F47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промышленной оценки месторождений твердых полезных ископаемых, горных отводов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ОПК-4. Способен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ОПК-5. Способен применять методы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ОПК-6. Способен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ОПК-7. Способен применять санитарно-гигиенические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ОПК-8 Способен работать с программным обеспечением общего, специального назначения и моделирования горных и геологических объектов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ОПК-9. 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ОПК-10. Способен применять основные принципы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ОПК-11. 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 xml:space="preserve">ОПК-12. Способен определять пространственно-геометрическое положение объектов, осуществлять необходимые геодезические и </w:t>
            </w:r>
            <w:r w:rsidRPr="00677B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маркшейдерские измерения, обрабатывать и интерпретировать их результаты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ОПК-13. Способен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ОПК-14. 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ОПК-15. 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горно-строительных и взрывных работ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ОПК-16. Способен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ОПК-17. 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ОПК-18. Способен участвовать в исследованиях объектов профессиональной деятельности и их структурных элементов</w:t>
            </w:r>
          </w:p>
          <w:p w:rsidR="00684BC2" w:rsidRPr="00677B99" w:rsidRDefault="00684BC2" w:rsidP="00684BC2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ОПК-19. Способен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  <w:p w:rsidR="00684BC2" w:rsidRPr="00677B99" w:rsidRDefault="00684BC2" w:rsidP="00684BC2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>ОПК-20. Способен участвовать в разработке и реализации образовательных программ в сфере своей профессиональной деятельности, используя специальные научные знания</w:t>
            </w:r>
          </w:p>
          <w:p w:rsidR="00684BC2" w:rsidRPr="00677B99" w:rsidRDefault="00684BC2" w:rsidP="00684BC2">
            <w:pPr>
              <w:pStyle w:val="Style14"/>
              <w:widowControl/>
              <w:spacing w:line="240" w:lineRule="auto"/>
              <w:ind w:firstLine="10"/>
              <w:contextualSpacing/>
            </w:pPr>
            <w:r w:rsidRPr="00677B99">
              <w:rPr>
                <w:rStyle w:val="FontStyle38"/>
                <w:rFonts w:eastAsia="Cambria"/>
                <w:b w:val="0"/>
                <w:sz w:val="24"/>
                <w:szCs w:val="24"/>
              </w:rPr>
              <w:t>ОПК-21</w:t>
            </w:r>
            <w:r w:rsidRPr="00677B99">
              <w:rPr>
                <w:rStyle w:val="FontStyle38"/>
                <w:rFonts w:eastAsia="Cambria"/>
                <w:sz w:val="24"/>
                <w:szCs w:val="24"/>
              </w:rPr>
              <w:t xml:space="preserve">. </w:t>
            </w:r>
            <w:r w:rsidRPr="00677B99"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деятельности.</w:t>
            </w:r>
          </w:p>
          <w:p w:rsidR="00684BC2" w:rsidRPr="00677B99" w:rsidRDefault="00684BC2" w:rsidP="00684BC2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</w:t>
            </w:r>
            <w:r w:rsidRPr="00677B99">
              <w:rPr>
                <w:rFonts w:ascii="Times New Roman" w:hAnsi="Times New Roman" w:cs="Times New Roman"/>
                <w:b/>
                <w:sz w:val="24"/>
                <w:szCs w:val="24"/>
              </w:rPr>
              <w:t>следующими профессиональными компетенциями (ПК)</w:t>
            </w:r>
            <w:r w:rsidRPr="00677B99">
              <w:rPr>
                <w:rFonts w:ascii="Times New Roman" w:hAnsi="Times New Roman" w:cs="Times New Roman"/>
                <w:sz w:val="24"/>
                <w:szCs w:val="24"/>
              </w:rPr>
              <w:t xml:space="preserve"> по типам профессиональной деятельности:</w:t>
            </w:r>
          </w:p>
          <w:p w:rsidR="00684BC2" w:rsidRPr="00677B99" w:rsidRDefault="00684BC2" w:rsidP="00684BC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Производственно-технологический</w:t>
            </w:r>
          </w:p>
          <w:p w:rsidR="00684BC2" w:rsidRPr="00677B99" w:rsidRDefault="00684BC2" w:rsidP="00684BC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 w:rsidR="00677B99" w:rsidRPr="00677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1Способность выбирать технологию ведения подземных горных работ для месторождений полезных ископаемых в зависимости от горно-геологических условий</w:t>
            </w:r>
          </w:p>
          <w:p w:rsidR="00684BC2" w:rsidRPr="00677B99" w:rsidRDefault="00684BC2" w:rsidP="00684BC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 w:rsidR="00677B99" w:rsidRPr="00677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2Способность выбирать и рассчитывать основные технологические параметры эффективного и экологически безопасного производства подземных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</w:t>
            </w:r>
          </w:p>
          <w:p w:rsidR="00677B99" w:rsidRPr="00677B99" w:rsidRDefault="00677B99" w:rsidP="00684BC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ПК-5 Способность разрабатывать, контролировать, согласовывать и утверждать в установленном порядке технические, методические и иные документы, регламентирующие порядок, качество, безопасность выполнения подземных горных, горно-строительных и взрывных работ  </w:t>
            </w:r>
          </w:p>
          <w:p w:rsidR="00677B99" w:rsidRPr="00677B99" w:rsidRDefault="00677B99" w:rsidP="00677B99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Организационно-управленческий</w:t>
            </w:r>
          </w:p>
          <w:p w:rsidR="00677B99" w:rsidRPr="00677B99" w:rsidRDefault="00677B99" w:rsidP="00677B99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ПК-3 Способность выполнять анализ и оптимизацию структуры, взаимосвязей, функционального назначения комплексов оборудования для производства проходческих, добычных и горно-подготовительных работ на предприятиях  </w:t>
            </w:r>
          </w:p>
          <w:p w:rsidR="00677B99" w:rsidRPr="00677B99" w:rsidRDefault="00677B99" w:rsidP="00677B99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 разрабатывать. планировать 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 при подземных горных работах</w:t>
            </w:r>
          </w:p>
          <w:p w:rsidR="00684BC2" w:rsidRPr="00677B99" w:rsidRDefault="00684BC2" w:rsidP="00684BC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Проектно-изыскательский </w:t>
            </w:r>
          </w:p>
          <w:p w:rsidR="00677B99" w:rsidRPr="00677B99" w:rsidRDefault="00684BC2" w:rsidP="00684BC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ПК-4 </w:t>
            </w:r>
            <w:r w:rsidR="00677B99" w:rsidRPr="00677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разрабатывать и реализовывать проекты строительства, реконструкции и перевооружения объектов подземных горных работ на основе современной методологии проектирования шахт и информационных технологий</w:t>
            </w:r>
          </w:p>
          <w:p w:rsidR="00677B99" w:rsidRPr="00677B99" w:rsidRDefault="00677B99" w:rsidP="00677B99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Научно-исследовательский</w:t>
            </w:r>
          </w:p>
          <w:p w:rsidR="00677B99" w:rsidRPr="00677B99" w:rsidRDefault="00677B99" w:rsidP="00677B99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7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 применять навыки научно-исследовательских работ при решении производственных задач по технологии, механизации и организации подземных горных работ</w:t>
            </w:r>
          </w:p>
        </w:tc>
      </w:tr>
      <w:tr w:rsidR="00890FCF" w:rsidRPr="009356D5" w:rsidTr="00072971">
        <w:tc>
          <w:tcPr>
            <w:tcW w:w="2978" w:type="dxa"/>
          </w:tcPr>
          <w:p w:rsidR="00890FCF" w:rsidRPr="009356D5" w:rsidRDefault="00890FCF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Дисциплины (модули)</w:t>
            </w:r>
          </w:p>
        </w:tc>
        <w:tc>
          <w:tcPr>
            <w:tcW w:w="7096" w:type="dxa"/>
          </w:tcPr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Блок 1.Дисциплины (модули)</w:t>
            </w:r>
          </w:p>
          <w:p w:rsidR="00890FCF" w:rsidRPr="009356D5" w:rsidRDefault="00890FCF" w:rsidP="00052C6D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Б.1 Обязательная часть -187з.е.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Б1.О.01Философия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Б1.О.02История (история России, всеобщая история)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 xml:space="preserve">Б1.О.03Иностранный язык 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Б1.О.04Безопасность жизнедеятельности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Б1.О.05Физическая культура и спорт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Б1.О.06Русский язык и культура речи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Б1.О.07Основы права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Б1.О.08Экономика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Б1.О.09Психология социального взаимодействия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Б1.О.10Основы УНИД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Б1.О.11Введение в сквозные цифровые технологии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Б1.О.12Основы проектной деятельности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Б1.О.13Методология научных исследований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Б1.О.14Иностранный язык в профессиональной коммуникации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Б1.О.15Управление проектами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Б1.О.16Профессиональное мастерство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Б1.О.17Математика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Б1.О.18Физика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Б1.О.19Химия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Б1.О.20Информатика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Б1.О.21</w:t>
            </w:r>
            <w:r w:rsidRPr="00A30C06">
              <w:rPr>
                <w:rFonts w:ascii="Times New Roman" w:hAnsi="Times New Roman" w:cs="Times New Roman"/>
                <w:i/>
                <w:sz w:val="24"/>
                <w:szCs w:val="24"/>
              </w:rPr>
              <w:t>Начертательная геометрия, инженерная и компьютерная графика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Б1.О.21.01Начертательная геометрия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Б1.О.21.02Инженерная графика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Б1.О.21.03Компьютерная графика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i/>
                <w:sz w:val="24"/>
                <w:szCs w:val="24"/>
              </w:rPr>
              <w:t>Б1.О.22Механика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Б1.О.22.01Теоретическая механика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Б1.О.22.02Прикладная механика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Б1.О.22.03Сопротивление материалов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Б1.О.22.04Гидромеханика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Б1.О.23Теплотехника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Б1.О.24Электротехника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Б1.О.25Метрология, стандартизация и сертификация в горном деле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Б1.О.26Материаловедение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Б1.О.27Геология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i/>
                <w:sz w:val="24"/>
                <w:szCs w:val="24"/>
              </w:rPr>
              <w:t>Б1.О.28Основы горного дела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Б1.О.28.01Открытая геотехнология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Б1.О.28.02Подземная геотехнология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Б1.О.28.03Строительная геотехнология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Б1.О.28.04Обогащение полезных ископаемых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Б1.О.29Безопасность ведения горных работ и горноспасательное дело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Б1.О.30Аэрология горных предприятий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Б1.О.31Технология и безопасность взрывных работ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Б1.О.32Геомеханика  подземных горных работ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Б1.О.33Горнопромышленная экология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Б1.О.34Экономика и менеджмент горного производства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i/>
                <w:sz w:val="24"/>
                <w:szCs w:val="24"/>
              </w:rPr>
              <w:t>Б1.О.35Геодезия и маркшейдерия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Б1.О.35.01Геодезия</w:t>
            </w:r>
          </w:p>
          <w:p w:rsidR="00A30C06" w:rsidRP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Б1.О.35.02Маркшейдерия</w:t>
            </w:r>
          </w:p>
          <w:p w:rsidR="00A30C06" w:rsidRDefault="00A30C06" w:rsidP="00A30C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Б1.О.36Рациональное использование и охрана природных ресурсов</w:t>
            </w:r>
          </w:p>
          <w:p w:rsidR="00890FCF" w:rsidRPr="009356D5" w:rsidRDefault="00890FCF" w:rsidP="00A30C06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отношений- 83 з.е.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Б1.В.01Культурология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Б1.В.02Горные машины и оборудование для подземных горных работ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Б1.В.03Проектирование шахт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Б1.В.04Процессы подземных горных работ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Б1.В.05Технология и комплексная механизация подземных горных работ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Б1.В.06Управление состоянием массива горных пород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Б1.В.07Физико-химическая геотехнология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Б1.В.08Стационарные установки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Б1.В.09Подземная разработка рудных месторождений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Б1.В.10Физика горных пород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Б1.В.11Электрооборудование и электроснабжение горных предприятий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Б1.В.13Компьютерное моделирование пластовых месторождений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i/>
                <w:sz w:val="24"/>
                <w:szCs w:val="24"/>
              </w:rPr>
              <w:t>Б1.В.ДВ.01Дисциплины по выбору Б1.В.ДВ.1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Б1.В.ДВ.01.01Делопроизводство в профессиональной деятельности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Б1.В.ДВ.01.02Адаптивные  технологии в социально-профессиональной среде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i/>
                <w:sz w:val="24"/>
                <w:szCs w:val="24"/>
              </w:rPr>
              <w:t>Б1.В.ДВ.02Дисциплины по выбору Б1.В.ДВ.2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Б1.В.ДВ.02.01Управление качеством продукции шахт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Б1.В.ДВ.02.02Планирование подземных горных работ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Б1.В.ДВ.03Дисциплины по выбору Б1.В.ДВ.3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Б1.В.ДВ.03.01Патентоведение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Б1.В.ДВ.03.02Подземный транспорт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i/>
                <w:sz w:val="24"/>
                <w:szCs w:val="24"/>
              </w:rPr>
              <w:t>Б1.В.ДВ.04Дисциплины  по выбору Б1.В.ДВ.4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Б1.В.ДВ.04.01Разрушение горных пород взрывом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Б1.В.ДВ.04.02Практический курс линейного руководства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i/>
                <w:sz w:val="24"/>
                <w:szCs w:val="24"/>
              </w:rPr>
              <w:t>Б1.В.ДВ.05Дисциплины  по выбору Б1.В.ДВ.5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Б1.В.ДВ.05.01Основы автоматизированного проектирования в горном деле</w:t>
            </w:r>
          </w:p>
          <w:p w:rsidR="00A30C06" w:rsidRPr="00A30C06" w:rsidRDefault="00A30C06" w:rsidP="00A30C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30C06">
              <w:rPr>
                <w:rFonts w:ascii="Times New Roman" w:hAnsi="Times New Roman" w:cs="Times New Roman"/>
                <w:sz w:val="24"/>
                <w:szCs w:val="24"/>
              </w:rPr>
              <w:t>Б1.В.ДВ.05.02Подземная  разработка сложно-структурных месторождений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ФТД. Факультативы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ФТД.01 Основы проектирования в программе </w:t>
            </w:r>
            <w:r w:rsidRPr="009356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AutoCad</w:t>
            </w:r>
          </w:p>
          <w:p w:rsidR="00890FCF" w:rsidRDefault="00890FCF" w:rsidP="001526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ФТД.02 Основы проектирования в профессиональных программах</w:t>
            </w:r>
          </w:p>
          <w:p w:rsidR="00BD67D0" w:rsidRPr="009356D5" w:rsidRDefault="00BD67D0" w:rsidP="001526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D67D0">
              <w:rPr>
                <w:rFonts w:ascii="Times New Roman" w:hAnsi="Times New Roman" w:cs="Times New Roman"/>
                <w:sz w:val="24"/>
                <w:szCs w:val="24"/>
              </w:rPr>
              <w:t>ФТД.03Профессиональное обучение "11717 Горнорабочий подземный"</w:t>
            </w:r>
          </w:p>
        </w:tc>
      </w:tr>
      <w:tr w:rsidR="00890FCF" w:rsidRPr="009356D5" w:rsidTr="00072971">
        <w:tc>
          <w:tcPr>
            <w:tcW w:w="2978" w:type="dxa"/>
          </w:tcPr>
          <w:p w:rsidR="00890FCF" w:rsidRPr="009356D5" w:rsidRDefault="00890FCF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Практики</w:t>
            </w:r>
          </w:p>
        </w:tc>
        <w:tc>
          <w:tcPr>
            <w:tcW w:w="7096" w:type="dxa"/>
          </w:tcPr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b/>
                <w:sz w:val="24"/>
                <w:szCs w:val="24"/>
              </w:rPr>
              <w:t>Блок 2.Практика</w:t>
            </w:r>
          </w:p>
          <w:p w:rsidR="00AD4BCE" w:rsidRPr="00AD4BCE" w:rsidRDefault="00AD4BCE" w:rsidP="00BA286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Обязательная часть:12 з.е.</w:t>
            </w:r>
          </w:p>
          <w:p w:rsidR="00AD4BCE" w:rsidRPr="00AD4BCE" w:rsidRDefault="00AD4BCE" w:rsidP="00BA286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 xml:space="preserve">Б2.О.01 (У) Учебная геологическая практика (дискретная, стационарная) </w:t>
            </w:r>
          </w:p>
          <w:p w:rsidR="00AD4BCE" w:rsidRPr="00AD4BCE" w:rsidRDefault="00AD4BCE" w:rsidP="00BA286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Б2.О.02 (У) Учебная геодезическая практика (дискретная, стационарная)</w:t>
            </w:r>
          </w:p>
          <w:p w:rsidR="00AD4BCE" w:rsidRPr="00AD4BCE" w:rsidRDefault="00AD4BCE" w:rsidP="00BA286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Б2.О.03 (П) Производственная горная практика (дискретная, стационарная)</w:t>
            </w:r>
          </w:p>
          <w:p w:rsidR="00AD4BCE" w:rsidRPr="00AD4BCE" w:rsidRDefault="00AD4BCE" w:rsidP="00BA286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отношений-39 з.е.</w:t>
            </w:r>
          </w:p>
          <w:p w:rsidR="00AD4BCE" w:rsidRPr="00AD4BCE" w:rsidRDefault="00AD4BCE" w:rsidP="00BA286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Б2.В.01 (П) I Производственно-технологическая практика (дискретная, стационарная)</w:t>
            </w:r>
          </w:p>
          <w:p w:rsidR="00AD4BCE" w:rsidRPr="00AD4BCE" w:rsidRDefault="00AD4BCE" w:rsidP="00BA286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Б2.В.02 (П) II Производственно-технологическая практика (дискретная, стационарная)</w:t>
            </w:r>
          </w:p>
          <w:p w:rsidR="00AD4BCE" w:rsidRPr="00AD4BCE" w:rsidRDefault="00AD4BCE" w:rsidP="00BA286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Б2.В.03 (Н) Производственная практика: Научно-исследовательская работа (дискретная, стационарная)</w:t>
            </w:r>
          </w:p>
          <w:p w:rsidR="00890FCF" w:rsidRPr="009356D5" w:rsidRDefault="00AD4BCE" w:rsidP="00BA286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Б2.В.04(Пд) Производственная преддипломная проектно-технологическая практика (дискретная, стационарная)</w:t>
            </w:r>
          </w:p>
        </w:tc>
      </w:tr>
      <w:tr w:rsidR="00890FCF" w:rsidRPr="009356D5" w:rsidTr="00072971">
        <w:tc>
          <w:tcPr>
            <w:tcW w:w="2978" w:type="dxa"/>
          </w:tcPr>
          <w:p w:rsidR="00890FCF" w:rsidRPr="009356D5" w:rsidRDefault="00890FCF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7096" w:type="dxa"/>
          </w:tcPr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Блок 3 Государственная итоговая аттестация- 9 з.</w:t>
            </w:r>
            <w:r w:rsidR="00BA286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90FCF" w:rsidRPr="009356D5" w:rsidRDefault="00890FCF" w:rsidP="00A779FB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890FCF" w:rsidRPr="009356D5" w:rsidTr="00072971">
        <w:tc>
          <w:tcPr>
            <w:tcW w:w="2978" w:type="dxa"/>
          </w:tcPr>
          <w:p w:rsidR="00890FCF" w:rsidRPr="009356D5" w:rsidRDefault="00890FCF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096" w:type="dxa"/>
          </w:tcPr>
          <w:p w:rsidR="00E662D1" w:rsidRDefault="00E662D1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2D1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сфере практической подготовки организована при реализации следующих учебных предметов, курсов, дисциплин (модулей), практик, иных компонентов образовательной программы, предусмотренных учебным планом:</w:t>
            </w:r>
          </w:p>
          <w:p w:rsidR="00BA2866" w:rsidRPr="00BA2866" w:rsidRDefault="00BA2866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866">
              <w:rPr>
                <w:rFonts w:ascii="Times New Roman" w:hAnsi="Times New Roman" w:cs="Times New Roman"/>
                <w:sz w:val="24"/>
                <w:szCs w:val="24"/>
              </w:rPr>
              <w:t>Б1.О.04Безопасность жизнедеятельности</w:t>
            </w:r>
          </w:p>
          <w:p w:rsidR="00BA2866" w:rsidRPr="00BA2866" w:rsidRDefault="00BA2866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866">
              <w:rPr>
                <w:rFonts w:ascii="Times New Roman" w:hAnsi="Times New Roman" w:cs="Times New Roman"/>
                <w:sz w:val="24"/>
                <w:szCs w:val="24"/>
              </w:rPr>
              <w:t>Б1.О.10Основы УНИД</w:t>
            </w:r>
          </w:p>
          <w:p w:rsidR="00BA2866" w:rsidRPr="00BA2866" w:rsidRDefault="00BA2866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866">
              <w:rPr>
                <w:rFonts w:ascii="Times New Roman" w:hAnsi="Times New Roman" w:cs="Times New Roman"/>
                <w:sz w:val="24"/>
                <w:szCs w:val="24"/>
              </w:rPr>
              <w:t>Б1.О.12Основы проектной деятельности</w:t>
            </w:r>
          </w:p>
          <w:p w:rsidR="00BA2866" w:rsidRPr="00BA2866" w:rsidRDefault="00BA2866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866">
              <w:rPr>
                <w:rFonts w:ascii="Times New Roman" w:hAnsi="Times New Roman" w:cs="Times New Roman"/>
                <w:sz w:val="24"/>
                <w:szCs w:val="24"/>
              </w:rPr>
              <w:t>Б1.О.13Методология научных исследований</w:t>
            </w:r>
          </w:p>
          <w:p w:rsidR="00BA2866" w:rsidRDefault="00BA2866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866">
              <w:rPr>
                <w:rFonts w:ascii="Times New Roman" w:hAnsi="Times New Roman" w:cs="Times New Roman"/>
                <w:sz w:val="24"/>
                <w:szCs w:val="24"/>
              </w:rPr>
              <w:t>Б1.О.15Управление проектами</w:t>
            </w:r>
          </w:p>
          <w:p w:rsidR="00BB5762" w:rsidRPr="009356D5" w:rsidRDefault="00BB5762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</w:t>
            </w:r>
            <w:r w:rsidR="00E662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20 Информатика</w:t>
            </w:r>
          </w:p>
          <w:p w:rsidR="00B061C4" w:rsidRDefault="00890FCF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Б1.О.21</w:t>
            </w:r>
            <w:r w:rsidR="00B061C4" w:rsidRPr="009356D5">
              <w:rPr>
                <w:rFonts w:ascii="Times New Roman" w:hAnsi="Times New Roman" w:cs="Times New Roman"/>
                <w:sz w:val="24"/>
                <w:szCs w:val="24"/>
              </w:rPr>
              <w:t>.02 И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нженерная</w:t>
            </w:r>
            <w:r w:rsidR="00B061C4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графика</w:t>
            </w:r>
          </w:p>
          <w:p w:rsidR="00D06290" w:rsidRDefault="00D06290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Б1.О.21.03Компьютерная графика</w:t>
            </w:r>
          </w:p>
          <w:p w:rsidR="00D06290" w:rsidRPr="00D06290" w:rsidRDefault="00D06290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Б1.О.22.02Прикладная механика</w:t>
            </w:r>
          </w:p>
          <w:p w:rsidR="00D06290" w:rsidRPr="00D06290" w:rsidRDefault="00D06290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Б1.О.22.04Гидромеханика</w:t>
            </w:r>
          </w:p>
          <w:p w:rsidR="00D06290" w:rsidRPr="00D06290" w:rsidRDefault="00D06290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Б1.О.23Теплотехника</w:t>
            </w:r>
          </w:p>
          <w:p w:rsidR="00D06290" w:rsidRPr="009356D5" w:rsidRDefault="00D06290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Б1.О.24Электротехника</w:t>
            </w:r>
          </w:p>
          <w:p w:rsidR="00B061C4" w:rsidRPr="009356D5" w:rsidRDefault="00B061C4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Б1.О.25 Метрология, стандартизация и сертификация в горном деле</w:t>
            </w:r>
          </w:p>
          <w:p w:rsidR="00B061C4" w:rsidRPr="009356D5" w:rsidRDefault="00B061C4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Б1.О.26 Материаловедение</w:t>
            </w:r>
          </w:p>
          <w:p w:rsidR="00B061C4" w:rsidRDefault="00B061C4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 27 Геология</w:t>
            </w:r>
          </w:p>
          <w:p w:rsidR="00D06290" w:rsidRPr="009356D5" w:rsidRDefault="00D06290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Б1.О.28.04Обогащение полезных ископаемых</w:t>
            </w:r>
          </w:p>
          <w:p w:rsidR="00B061C4" w:rsidRPr="009356D5" w:rsidRDefault="00B061C4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Б1.О.29 Безопасность ведения горных работ и горноспасательное дело</w:t>
            </w:r>
          </w:p>
          <w:p w:rsidR="00B061C4" w:rsidRPr="009356D5" w:rsidRDefault="00B061C4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Б1.О.30 Аэрология горных предприятий</w:t>
            </w:r>
          </w:p>
          <w:p w:rsidR="00B061C4" w:rsidRPr="009356D5" w:rsidRDefault="00B061C4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Б1.О.31 Технология и безопасность взрывных работ</w:t>
            </w:r>
          </w:p>
          <w:p w:rsidR="00D06290" w:rsidRDefault="00B061C4" w:rsidP="00D06290">
            <w:pPr>
              <w:pStyle w:val="a5"/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Б1.Б.32</w:t>
            </w:r>
            <w:r w:rsidR="00D06290" w:rsidRPr="00D06290">
              <w:rPr>
                <w:rFonts w:ascii="Times New Roman" w:hAnsi="Times New Roman" w:cs="Times New Roman"/>
                <w:sz w:val="24"/>
                <w:szCs w:val="24"/>
              </w:rPr>
              <w:t>Геомеханика  подземных горных работ</w:t>
            </w:r>
          </w:p>
          <w:p w:rsidR="00B061C4" w:rsidRPr="009356D5" w:rsidRDefault="00B061C4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Б1.Б.33 Горнопромышленная экология</w:t>
            </w:r>
          </w:p>
          <w:p w:rsidR="00E662D1" w:rsidRPr="00D06290" w:rsidRDefault="00E662D1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Б1.О.35.01Геодезия</w:t>
            </w:r>
          </w:p>
          <w:p w:rsidR="00E662D1" w:rsidRDefault="00E662D1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Б1.О.35.02Маркшейдерия</w:t>
            </w:r>
          </w:p>
          <w:p w:rsidR="00D06290" w:rsidRPr="00D06290" w:rsidRDefault="00D06290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Б1.О.36Рациональное использование и охрана природных ресурсов</w:t>
            </w:r>
          </w:p>
          <w:p w:rsidR="00E662D1" w:rsidRDefault="0001066A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Б1.В.02 </w:t>
            </w:r>
            <w:r w:rsidR="00E662D1" w:rsidRPr="00E662D1">
              <w:rPr>
                <w:rFonts w:ascii="Times New Roman" w:hAnsi="Times New Roman" w:cs="Times New Roman"/>
                <w:sz w:val="24"/>
                <w:szCs w:val="24"/>
              </w:rPr>
              <w:t>Горные машины и оборудование для подземных горных работ</w:t>
            </w:r>
          </w:p>
          <w:p w:rsidR="00BB5762" w:rsidRPr="009D0C5B" w:rsidRDefault="00BB5762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>Б1.В.03 Проектирование шахт</w:t>
            </w:r>
          </w:p>
          <w:p w:rsidR="0001066A" w:rsidRPr="009D0C5B" w:rsidRDefault="0001066A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Б1.В.04 Процессы </w:t>
            </w:r>
            <w:r w:rsidR="00BB5762" w:rsidRPr="009D0C5B">
              <w:rPr>
                <w:rFonts w:ascii="Times New Roman" w:hAnsi="Times New Roman" w:cs="Times New Roman"/>
                <w:sz w:val="24"/>
                <w:szCs w:val="24"/>
              </w:rPr>
              <w:t>подземных</w:t>
            </w: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 горных работ</w:t>
            </w:r>
          </w:p>
          <w:p w:rsidR="0001066A" w:rsidRDefault="0001066A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Б1.В.05 Технология и комплексная механизация </w:t>
            </w:r>
            <w:r w:rsidR="00BB5762" w:rsidRPr="009D0C5B">
              <w:rPr>
                <w:rFonts w:ascii="Times New Roman" w:hAnsi="Times New Roman" w:cs="Times New Roman"/>
                <w:sz w:val="24"/>
                <w:szCs w:val="24"/>
              </w:rPr>
              <w:t>подземных</w:t>
            </w: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 горных работ</w:t>
            </w:r>
          </w:p>
          <w:p w:rsidR="0001066A" w:rsidRPr="009D0C5B" w:rsidRDefault="0001066A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>Б1.В.06</w:t>
            </w:r>
            <w:r w:rsidR="00BB5762" w:rsidRPr="009D0C5B">
              <w:rPr>
                <w:rFonts w:ascii="Times New Roman" w:hAnsi="Times New Roman" w:cs="Times New Roman"/>
                <w:sz w:val="24"/>
                <w:szCs w:val="24"/>
              </w:rPr>
              <w:t>Управление состоянием массива</w:t>
            </w:r>
            <w:r w:rsidR="00B96E31"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 горных пород</w:t>
            </w:r>
          </w:p>
          <w:p w:rsidR="00D06290" w:rsidRPr="00D06290" w:rsidRDefault="00D06290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Б1.В.08Стационарные установки</w:t>
            </w:r>
          </w:p>
          <w:p w:rsidR="00D06290" w:rsidRPr="00D06290" w:rsidRDefault="00D06290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Б1.В.09Подземная разработка рудных месторождений</w:t>
            </w:r>
          </w:p>
          <w:p w:rsidR="00D06290" w:rsidRPr="00D06290" w:rsidRDefault="00D06290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Б1.В.10Физика горных пород</w:t>
            </w:r>
          </w:p>
          <w:p w:rsidR="00D06290" w:rsidRDefault="00D06290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Б1.В.13Компьютерное моделирование пластовых месторождений</w:t>
            </w:r>
          </w:p>
          <w:p w:rsidR="0001066A" w:rsidRDefault="0001066A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BB5762" w:rsidRPr="009D0C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.01 Управление качеством продукции </w:t>
            </w:r>
            <w:r w:rsidR="00BB5762" w:rsidRPr="009D0C5B">
              <w:rPr>
                <w:rFonts w:ascii="Times New Roman" w:hAnsi="Times New Roman" w:cs="Times New Roman"/>
                <w:sz w:val="24"/>
                <w:szCs w:val="24"/>
              </w:rPr>
              <w:t>шахт</w:t>
            </w:r>
            <w:r w:rsidR="00052C6D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BB5762" w:rsidRPr="009356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.02 </w:t>
            </w:r>
            <w:r w:rsidR="00BB5762" w:rsidRPr="009356D5">
              <w:rPr>
                <w:rFonts w:ascii="Times New Roman" w:hAnsi="Times New Roman" w:cs="Times New Roman"/>
                <w:sz w:val="24"/>
                <w:szCs w:val="24"/>
              </w:rPr>
              <w:t>Планирование подземных горных работ</w:t>
            </w:r>
          </w:p>
          <w:p w:rsidR="00D06290" w:rsidRDefault="00D06290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Б1.В.ДВ.03.01Патентоведение</w:t>
            </w:r>
            <w:r w:rsidR="00052C6D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Б1.В.ДВ.03.02Подземный транспорт</w:t>
            </w:r>
          </w:p>
          <w:p w:rsidR="00D06290" w:rsidRPr="009356D5" w:rsidRDefault="00D06290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Б1.В.ДВ.04.01Разрушение горных пород взрывом</w:t>
            </w:r>
            <w:r w:rsidR="00052C6D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D06290">
              <w:rPr>
                <w:rFonts w:ascii="Times New Roman" w:hAnsi="Times New Roman" w:cs="Times New Roman"/>
                <w:sz w:val="24"/>
                <w:szCs w:val="24"/>
              </w:rPr>
              <w:t>Б1.В.ДВ.04.02Практический курс линейного руководства</w:t>
            </w:r>
          </w:p>
          <w:p w:rsidR="0001066A" w:rsidRPr="009356D5" w:rsidRDefault="0001066A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BB5762" w:rsidRPr="009356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.01 </w:t>
            </w:r>
            <w:r w:rsidR="00BB5762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Основы автоматизированного проектирования в горном деле </w:t>
            </w:r>
            <w:r w:rsidR="00052C6D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3B16CF" w:rsidRPr="009356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.02 </w:t>
            </w:r>
            <w:r w:rsidR="003B16CF" w:rsidRPr="009356D5">
              <w:rPr>
                <w:rFonts w:ascii="Times New Roman" w:hAnsi="Times New Roman" w:cs="Times New Roman"/>
                <w:sz w:val="24"/>
                <w:szCs w:val="24"/>
              </w:rPr>
              <w:t>Подземная разработка сложно</w:t>
            </w:r>
            <w:r w:rsidR="00D062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16CF" w:rsidRPr="009356D5">
              <w:rPr>
                <w:rFonts w:ascii="Times New Roman" w:hAnsi="Times New Roman" w:cs="Times New Roman"/>
                <w:sz w:val="24"/>
                <w:szCs w:val="24"/>
              </w:rPr>
              <w:t>структурных мест</w:t>
            </w:r>
            <w:bookmarkStart w:id="0" w:name="_GoBack"/>
            <w:bookmarkEnd w:id="0"/>
            <w:r w:rsidR="003B16CF" w:rsidRPr="009356D5">
              <w:rPr>
                <w:rFonts w:ascii="Times New Roman" w:hAnsi="Times New Roman" w:cs="Times New Roman"/>
                <w:sz w:val="24"/>
                <w:szCs w:val="24"/>
              </w:rPr>
              <w:t>орождений</w:t>
            </w:r>
          </w:p>
          <w:p w:rsidR="00813418" w:rsidRPr="009356D5" w:rsidRDefault="00813418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Б2.О.01 (У) Учебная геологическая  практика</w:t>
            </w:r>
          </w:p>
          <w:p w:rsidR="00813418" w:rsidRPr="009356D5" w:rsidRDefault="00813418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Б2.О.02 (У) Учебнаягеодезичес</w:t>
            </w:r>
            <w:r w:rsidR="00B96E3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B96E31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</w:t>
            </w:r>
          </w:p>
          <w:p w:rsidR="00813418" w:rsidRPr="009356D5" w:rsidRDefault="00B96E31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Б2.О.04 (П) Производственная </w:t>
            </w:r>
            <w:r w:rsidR="00813418" w:rsidRPr="00935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горная </w:t>
            </w:r>
            <w:r w:rsidR="00813418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813418" w:rsidRPr="009356D5" w:rsidRDefault="00813418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Б2.В.01 (П) </w:t>
            </w: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813418" w:rsidRPr="009356D5" w:rsidRDefault="00813418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Б2.В.02 (П) </w:t>
            </w: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01066A" w:rsidRPr="009356D5" w:rsidRDefault="00813418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Б2.В.04(Пд) Производственная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</w:t>
            </w:r>
          </w:p>
          <w:p w:rsidR="00890FCF" w:rsidRPr="009356D5" w:rsidRDefault="00813418" w:rsidP="00D0629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2C3FC5" w:rsidRPr="009356D5" w:rsidTr="00072971">
        <w:tc>
          <w:tcPr>
            <w:tcW w:w="2978" w:type="dxa"/>
          </w:tcPr>
          <w:p w:rsidR="002C3FC5" w:rsidRPr="00EA61D0" w:rsidRDefault="002C3FC5" w:rsidP="002C3F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профессорско-преподавательском составе, необходимом для реализации образовательной программы</w:t>
            </w:r>
          </w:p>
        </w:tc>
        <w:tc>
          <w:tcPr>
            <w:tcW w:w="7096" w:type="dxa"/>
          </w:tcPr>
          <w:p w:rsidR="002C3FC5" w:rsidRPr="005D48F2" w:rsidRDefault="002C3FC5" w:rsidP="002C3FC5">
            <w:pPr>
              <w:pStyle w:val="Style20"/>
              <w:widowControl/>
              <w:tabs>
                <w:tab w:val="left" w:pos="1397"/>
              </w:tabs>
              <w:spacing w:line="240" w:lineRule="auto"/>
              <w:ind w:firstLine="649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Квалификация педагогических работников  Организации должна отвечать квалификационным требованиям, указанным в квалификационных справочниках и (или) профессиональных стандартах (при наличии).</w:t>
            </w:r>
          </w:p>
          <w:p w:rsidR="002C3FC5" w:rsidRPr="005D48F2" w:rsidRDefault="002C3FC5" w:rsidP="002C3FC5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 xml:space="preserve">Не менее 70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</w:t>
            </w:r>
            <w:r w:rsidRPr="005D48F2">
              <w:rPr>
                <w:rStyle w:val="FontStyle38"/>
                <w:b w:val="0"/>
                <w:sz w:val="24"/>
                <w:szCs w:val="24"/>
              </w:rPr>
              <w:lastRenderedPageBreak/>
              <w:t>программы специалитета на иных условиях (исходя из количества замещаемых ставок, приведенного к целочисленным значениям), должны вести научную, учебно-методическую и (или) практическую работу, соответствующую профилю преподаваемой дисциплины (модуля).</w:t>
            </w:r>
          </w:p>
          <w:p w:rsidR="002C3FC5" w:rsidRPr="005D48F2" w:rsidRDefault="002C3FC5" w:rsidP="002C3FC5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Не менее 5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являться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 сфере не менее 3 лет).</w:t>
            </w:r>
          </w:p>
          <w:p w:rsidR="002C3FC5" w:rsidRPr="005D48F2" w:rsidRDefault="002C3FC5" w:rsidP="002C3FC5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bCs/>
                <w:color w:val="000000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Не менее 60 процентов численности педагогических работников Организации и лиц, привлекаемых к образовательной деятельности Организации на иных условиях (исходя из количества замещаемых ставок, приведенного к целочисленным значениям), должны иметь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 Российской Федерации</w:t>
            </w:r>
          </w:p>
        </w:tc>
      </w:tr>
      <w:tr w:rsidR="002C3FC5" w:rsidRPr="009356D5" w:rsidTr="00072971">
        <w:tc>
          <w:tcPr>
            <w:tcW w:w="2978" w:type="dxa"/>
          </w:tcPr>
          <w:p w:rsidR="002C3FC5" w:rsidRPr="00EA61D0" w:rsidRDefault="002C3FC5" w:rsidP="002C3F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Электронно-библиотечные системы и электронная информационно-образовательная среда</w:t>
            </w:r>
          </w:p>
        </w:tc>
        <w:tc>
          <w:tcPr>
            <w:tcW w:w="7096" w:type="dxa"/>
          </w:tcPr>
          <w:p w:rsidR="002C3FC5" w:rsidRPr="005D48F2" w:rsidRDefault="002C3FC5" w:rsidP="002C3FC5">
            <w:pPr>
              <w:pStyle w:val="Style20"/>
              <w:widowControl/>
              <w:tabs>
                <w:tab w:val="left" w:pos="1397"/>
              </w:tabs>
              <w:spacing w:line="240" w:lineRule="auto"/>
              <w:ind w:firstLine="0"/>
              <w:contextualSpacing/>
              <w:rPr>
                <w:b/>
                <w:bCs/>
                <w:color w:val="000000"/>
              </w:rPr>
            </w:pPr>
            <w:r w:rsidRPr="005D48F2">
              <w:t>При реализации программы специалитета каждый обучающийся в течение всего периода обучения обеспечен индивидуальным неограниченным доступом к нескольким электронно-библиотечным системам и электронной информационно-образовательной среде ТИ (ф) СВФУ. Электронно-библиотечные системы и электронная информационно-образовательная среда ТИ (ф) СВФУ обеспечивают возможность доступа обучающегося из любой точки, в которой имеется доступ к информационно-телекоммуникационной сети «Интернет», как на территории ТИ (ф) СВФУ, так и вне её. 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её использующих и поддерживающих</w:t>
            </w:r>
          </w:p>
        </w:tc>
      </w:tr>
      <w:tr w:rsidR="002C3FC5" w:rsidRPr="009356D5" w:rsidTr="00072971">
        <w:tc>
          <w:tcPr>
            <w:tcW w:w="2978" w:type="dxa"/>
          </w:tcPr>
          <w:p w:rsidR="002C3FC5" w:rsidRPr="00EA61D0" w:rsidRDefault="002C3FC5" w:rsidP="002C3F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Материально -техническое и учебно-методическое обеспечение</w:t>
            </w:r>
          </w:p>
        </w:tc>
        <w:tc>
          <w:tcPr>
            <w:tcW w:w="7096" w:type="dxa"/>
          </w:tcPr>
          <w:p w:rsidR="002C3FC5" w:rsidRPr="005D48F2" w:rsidRDefault="002C3FC5" w:rsidP="002C3F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ТИ (ф) СВФУ располагает материально-технической базой, учебно-методическим обеспечением, необходимым комплектом лицензионного и свободно распространяемого программного обеспечения и электронными библиотечными системами.</w:t>
            </w:r>
          </w:p>
          <w:p w:rsidR="002C3FC5" w:rsidRPr="005D48F2" w:rsidRDefault="002C3FC5" w:rsidP="002C3F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Библиотечный фонд ТИ (ф) СВФУ укомплектован печатными изданиями из расчета не менее 0,25 экземпляров каждого из изданий, указанных в рабочих программах дисциплин (модулей), практик, на одного обучающегося из числа лиц, одновременно осваивающих соответствующую дисциплину (модуль), проходящих соответствующую практику.</w:t>
            </w:r>
          </w:p>
        </w:tc>
      </w:tr>
      <w:tr w:rsidR="00B96E31" w:rsidRPr="009356D5" w:rsidTr="00072971">
        <w:tc>
          <w:tcPr>
            <w:tcW w:w="2978" w:type="dxa"/>
          </w:tcPr>
          <w:p w:rsidR="00B96E31" w:rsidRPr="00EA61D0" w:rsidRDefault="00B96E31" w:rsidP="00B96E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Ведущие преподаватели</w:t>
            </w:r>
          </w:p>
        </w:tc>
        <w:tc>
          <w:tcPr>
            <w:tcW w:w="7096" w:type="dxa"/>
          </w:tcPr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Рочев В.Ф.- кандидат технических наук, и.о. зав.кафедрой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Гриб Н.Н. –доктор технических наук, профессор кафедры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Глазунов А.С. – кандидат технических наук, доцент кафедры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Рукович А.В.- кандидат геолого-минералогических наук, доцент кафедры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Литвиненко А.В. – кандидат технических наук, доцент кафедры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Москаленко Т.В. – кандидат технических наук, доцент кафедры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Ворсина Е.В.- кандидат технических наук, доцент кафедры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Редлих Э.Ф. – кандидат технических наук, доцент кафедры горного дела</w:t>
            </w:r>
          </w:p>
        </w:tc>
      </w:tr>
      <w:tr w:rsidR="008A00C1" w:rsidRPr="009356D5" w:rsidTr="00072971">
        <w:tc>
          <w:tcPr>
            <w:tcW w:w="2978" w:type="dxa"/>
          </w:tcPr>
          <w:p w:rsidR="008A00C1" w:rsidRPr="00EA61D0" w:rsidRDefault="008A00C1" w:rsidP="008A00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вступительных испытаний</w:t>
            </w:r>
          </w:p>
        </w:tc>
        <w:tc>
          <w:tcPr>
            <w:tcW w:w="7096" w:type="dxa"/>
          </w:tcPr>
          <w:p w:rsidR="008A00C1" w:rsidRPr="00EA61D0" w:rsidRDefault="008A00C1" w:rsidP="008A00C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Математика - ЕГЭ</w:t>
            </w:r>
          </w:p>
          <w:p w:rsidR="008A00C1" w:rsidRPr="00EA61D0" w:rsidRDefault="008A00C1" w:rsidP="008A00C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Информатика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 ЕГЭ</w:t>
            </w:r>
          </w:p>
          <w:p w:rsidR="008A00C1" w:rsidRPr="00EA61D0" w:rsidRDefault="008A00C1" w:rsidP="008A00C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Русский язык - ЕГЭ</w:t>
            </w:r>
          </w:p>
        </w:tc>
      </w:tr>
      <w:tr w:rsidR="00B96E31" w:rsidRPr="009356D5" w:rsidTr="00072971">
        <w:trPr>
          <w:trHeight w:val="890"/>
        </w:trPr>
        <w:tc>
          <w:tcPr>
            <w:tcW w:w="2978" w:type="dxa"/>
          </w:tcPr>
          <w:p w:rsidR="00B96E31" w:rsidRPr="00EA61D0" w:rsidRDefault="00B96E31" w:rsidP="00B96E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7096" w:type="dxa"/>
          </w:tcPr>
          <w:p w:rsidR="00B96E31" w:rsidRPr="00EA61D0" w:rsidRDefault="00B96E31" w:rsidP="00B96E3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ОПОП: </w:t>
            </w:r>
          </w:p>
          <w:p w:rsidR="00B96E31" w:rsidRPr="00EA61D0" w:rsidRDefault="00B96E31" w:rsidP="00B96E3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И.о. зав. кафедрой горного дела Рочев Виктор Федорович</w:t>
            </w:r>
          </w:p>
          <w:p w:rsidR="00B96E31" w:rsidRPr="00EA61D0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Эл.почта </w:t>
            </w:r>
            <w:hyperlink r:id="rId9" w:history="1"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viktor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rochev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74@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B96E31" w:rsidRPr="00EA61D0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Тел. 4-24-38(доб.122)</w:t>
            </w:r>
          </w:p>
        </w:tc>
      </w:tr>
    </w:tbl>
    <w:p w:rsidR="00C74A34" w:rsidRDefault="00C74A34"/>
    <w:sectPr w:rsidR="00C74A34" w:rsidSect="00045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4AD4" w:rsidRDefault="00964AD4" w:rsidP="004F6BDE">
      <w:pPr>
        <w:spacing w:after="0" w:line="240" w:lineRule="auto"/>
      </w:pPr>
      <w:r>
        <w:separator/>
      </w:r>
    </w:p>
  </w:endnote>
  <w:endnote w:type="continuationSeparator" w:id="1">
    <w:p w:rsidR="00964AD4" w:rsidRDefault="00964AD4" w:rsidP="004F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4AD4" w:rsidRDefault="00964AD4" w:rsidP="004F6BDE">
      <w:pPr>
        <w:spacing w:after="0" w:line="240" w:lineRule="auto"/>
      </w:pPr>
      <w:r>
        <w:separator/>
      </w:r>
    </w:p>
  </w:footnote>
  <w:footnote w:type="continuationSeparator" w:id="1">
    <w:p w:rsidR="00964AD4" w:rsidRDefault="00964AD4" w:rsidP="004F6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210EFDE"/>
    <w:lvl w:ilvl="0">
      <w:numFmt w:val="bullet"/>
      <w:lvlText w:val="*"/>
      <w:lvlJc w:val="left"/>
    </w:lvl>
  </w:abstractNum>
  <w:abstractNum w:abstractNumId="1">
    <w:nsid w:val="137702D6"/>
    <w:multiLevelType w:val="singleLevel"/>
    <w:tmpl w:val="152C848A"/>
    <w:lvl w:ilvl="0">
      <w:start w:val="1"/>
      <w:numFmt w:val="decimal"/>
      <w:lvlText w:val="1.2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">
    <w:nsid w:val="15BD39BF"/>
    <w:multiLevelType w:val="singleLevel"/>
    <w:tmpl w:val="02527558"/>
    <w:lvl w:ilvl="0">
      <w:start w:val="1"/>
      <w:numFmt w:val="decimal"/>
      <w:lvlText w:val="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">
    <w:nsid w:val="250737C2"/>
    <w:multiLevelType w:val="hybridMultilevel"/>
    <w:tmpl w:val="7F288B6A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C525E2"/>
    <w:multiLevelType w:val="singleLevel"/>
    <w:tmpl w:val="267846B8"/>
    <w:lvl w:ilvl="0">
      <w:start w:val="1"/>
      <w:numFmt w:val="decimal"/>
      <w:lvlText w:val="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>
    <w:nsid w:val="2D9740FD"/>
    <w:multiLevelType w:val="singleLevel"/>
    <w:tmpl w:val="D3D06622"/>
    <w:lvl w:ilvl="0">
      <w:start w:val="1"/>
      <w:numFmt w:val="decimal"/>
      <w:lvlText w:val="4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364336"/>
    <w:multiLevelType w:val="singleLevel"/>
    <w:tmpl w:val="6AF81E36"/>
    <w:lvl w:ilvl="0">
      <w:start w:val="1"/>
      <w:numFmt w:val="decimal"/>
      <w:lvlText w:val="4.4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9">
    <w:nsid w:val="4C2D1D1A"/>
    <w:multiLevelType w:val="hybridMultilevel"/>
    <w:tmpl w:val="2BD26D10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8D3F50"/>
    <w:multiLevelType w:val="multilevel"/>
    <w:tmpl w:val="503219A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1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927F5A"/>
    <w:multiLevelType w:val="singleLevel"/>
    <w:tmpl w:val="0556EF80"/>
    <w:lvl w:ilvl="0">
      <w:start w:val="12"/>
      <w:numFmt w:val="decimal"/>
      <w:lvlText w:val="1.%1."/>
      <w:legacy w:legacy="1" w:legacySpace="0" w:legacyIndent="763"/>
      <w:lvlJc w:val="left"/>
      <w:rPr>
        <w:rFonts w:ascii="Times New Roman" w:hAnsi="Times New Roman" w:cs="Times New Roman" w:hint="default"/>
      </w:rPr>
    </w:lvl>
  </w:abstractNum>
  <w:abstractNum w:abstractNumId="13">
    <w:nsid w:val="68FB2726"/>
    <w:multiLevelType w:val="hybridMultilevel"/>
    <w:tmpl w:val="48C04032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  <w:lvlOverride w:ilvl="0">
      <w:lvl w:ilvl="0">
        <w:start w:val="1"/>
        <w:numFmt w:val="decimal"/>
        <w:lvlText w:val="4.4.%1."/>
        <w:legacy w:legacy="1" w:legacySpace="0" w:legacyIndent="8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3"/>
  </w:num>
  <w:num w:numId="6">
    <w:abstractNumId w:val="9"/>
  </w:num>
  <w:num w:numId="7">
    <w:abstractNumId w:val="7"/>
  </w:num>
  <w:num w:numId="8">
    <w:abstractNumId w:val="11"/>
  </w:num>
  <w:num w:numId="9">
    <w:abstractNumId w:val="6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2"/>
  </w:num>
  <w:num w:numId="13">
    <w:abstractNumId w:val="4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6C3"/>
    <w:rsid w:val="00004E79"/>
    <w:rsid w:val="000052E3"/>
    <w:rsid w:val="0001066A"/>
    <w:rsid w:val="00020FB8"/>
    <w:rsid w:val="0002653F"/>
    <w:rsid w:val="00045631"/>
    <w:rsid w:val="000464A8"/>
    <w:rsid w:val="00052C6D"/>
    <w:rsid w:val="00070115"/>
    <w:rsid w:val="000715A8"/>
    <w:rsid w:val="00072971"/>
    <w:rsid w:val="00096D2E"/>
    <w:rsid w:val="000A2755"/>
    <w:rsid w:val="000B4AB6"/>
    <w:rsid w:val="000C300E"/>
    <w:rsid w:val="000D6CD7"/>
    <w:rsid w:val="000F66EE"/>
    <w:rsid w:val="001134E4"/>
    <w:rsid w:val="00120527"/>
    <w:rsid w:val="00144D05"/>
    <w:rsid w:val="0015260D"/>
    <w:rsid w:val="00156A10"/>
    <w:rsid w:val="00167574"/>
    <w:rsid w:val="00170A54"/>
    <w:rsid w:val="001B2AF9"/>
    <w:rsid w:val="001D2F2F"/>
    <w:rsid w:val="001D377D"/>
    <w:rsid w:val="001D70A4"/>
    <w:rsid w:val="002266DC"/>
    <w:rsid w:val="00262035"/>
    <w:rsid w:val="002A768F"/>
    <w:rsid w:val="002B56A8"/>
    <w:rsid w:val="002C30F8"/>
    <w:rsid w:val="002C3FC5"/>
    <w:rsid w:val="002D0B6B"/>
    <w:rsid w:val="002E30FC"/>
    <w:rsid w:val="00320012"/>
    <w:rsid w:val="0032741C"/>
    <w:rsid w:val="00343DBA"/>
    <w:rsid w:val="003507BD"/>
    <w:rsid w:val="00356F58"/>
    <w:rsid w:val="00360B5A"/>
    <w:rsid w:val="003672A7"/>
    <w:rsid w:val="00393043"/>
    <w:rsid w:val="003B16CF"/>
    <w:rsid w:val="003B7360"/>
    <w:rsid w:val="003C5696"/>
    <w:rsid w:val="003F1450"/>
    <w:rsid w:val="0044717F"/>
    <w:rsid w:val="00466EEF"/>
    <w:rsid w:val="00467F13"/>
    <w:rsid w:val="004710C0"/>
    <w:rsid w:val="00480A5F"/>
    <w:rsid w:val="00481E83"/>
    <w:rsid w:val="004E2BFD"/>
    <w:rsid w:val="004F6BDE"/>
    <w:rsid w:val="00500267"/>
    <w:rsid w:val="005103B1"/>
    <w:rsid w:val="0052509D"/>
    <w:rsid w:val="005336C3"/>
    <w:rsid w:val="00550010"/>
    <w:rsid w:val="00552669"/>
    <w:rsid w:val="005822C2"/>
    <w:rsid w:val="00591243"/>
    <w:rsid w:val="00595744"/>
    <w:rsid w:val="005A1E07"/>
    <w:rsid w:val="005A346D"/>
    <w:rsid w:val="005A7D72"/>
    <w:rsid w:val="005C28B6"/>
    <w:rsid w:val="005D557E"/>
    <w:rsid w:val="005D5EED"/>
    <w:rsid w:val="005E2977"/>
    <w:rsid w:val="006064F7"/>
    <w:rsid w:val="00611872"/>
    <w:rsid w:val="00615D4E"/>
    <w:rsid w:val="00624155"/>
    <w:rsid w:val="00642323"/>
    <w:rsid w:val="00650322"/>
    <w:rsid w:val="00655734"/>
    <w:rsid w:val="006577A7"/>
    <w:rsid w:val="006606E5"/>
    <w:rsid w:val="006735CA"/>
    <w:rsid w:val="00674A7E"/>
    <w:rsid w:val="00677B99"/>
    <w:rsid w:val="00681A31"/>
    <w:rsid w:val="00684BC2"/>
    <w:rsid w:val="006A376B"/>
    <w:rsid w:val="006C198C"/>
    <w:rsid w:val="006C688F"/>
    <w:rsid w:val="006D2E0F"/>
    <w:rsid w:val="006D4469"/>
    <w:rsid w:val="006D4846"/>
    <w:rsid w:val="006D62E0"/>
    <w:rsid w:val="006E1749"/>
    <w:rsid w:val="00711A1C"/>
    <w:rsid w:val="00747E9F"/>
    <w:rsid w:val="007A1783"/>
    <w:rsid w:val="007B775B"/>
    <w:rsid w:val="007C7087"/>
    <w:rsid w:val="007F2866"/>
    <w:rsid w:val="008016AB"/>
    <w:rsid w:val="00802191"/>
    <w:rsid w:val="008127F9"/>
    <w:rsid w:val="00813418"/>
    <w:rsid w:val="00833C2D"/>
    <w:rsid w:val="00886187"/>
    <w:rsid w:val="00890FCF"/>
    <w:rsid w:val="008A00C1"/>
    <w:rsid w:val="008B4D88"/>
    <w:rsid w:val="008E6CD1"/>
    <w:rsid w:val="008E7FC9"/>
    <w:rsid w:val="008F474D"/>
    <w:rsid w:val="009048EC"/>
    <w:rsid w:val="0091521F"/>
    <w:rsid w:val="00927180"/>
    <w:rsid w:val="009333C4"/>
    <w:rsid w:val="009356D5"/>
    <w:rsid w:val="00942BE8"/>
    <w:rsid w:val="00964AD4"/>
    <w:rsid w:val="009710DB"/>
    <w:rsid w:val="00981735"/>
    <w:rsid w:val="009840E8"/>
    <w:rsid w:val="0099076D"/>
    <w:rsid w:val="009927FC"/>
    <w:rsid w:val="009949D1"/>
    <w:rsid w:val="009A0A6B"/>
    <w:rsid w:val="009B0D26"/>
    <w:rsid w:val="009B1F28"/>
    <w:rsid w:val="009D0C5B"/>
    <w:rsid w:val="00A20135"/>
    <w:rsid w:val="00A218C8"/>
    <w:rsid w:val="00A30C06"/>
    <w:rsid w:val="00A33A2D"/>
    <w:rsid w:val="00A62FCA"/>
    <w:rsid w:val="00A64CA6"/>
    <w:rsid w:val="00A72E1E"/>
    <w:rsid w:val="00A779FB"/>
    <w:rsid w:val="00A97DE8"/>
    <w:rsid w:val="00AB331A"/>
    <w:rsid w:val="00AB3FF9"/>
    <w:rsid w:val="00AB64A6"/>
    <w:rsid w:val="00AB798B"/>
    <w:rsid w:val="00AC3BEA"/>
    <w:rsid w:val="00AD4BCE"/>
    <w:rsid w:val="00AE5BD6"/>
    <w:rsid w:val="00B00DF4"/>
    <w:rsid w:val="00B00F6F"/>
    <w:rsid w:val="00B061C4"/>
    <w:rsid w:val="00B61116"/>
    <w:rsid w:val="00B92149"/>
    <w:rsid w:val="00B96E31"/>
    <w:rsid w:val="00BA2289"/>
    <w:rsid w:val="00BA2866"/>
    <w:rsid w:val="00BB5762"/>
    <w:rsid w:val="00BB7DCC"/>
    <w:rsid w:val="00BC2DF2"/>
    <w:rsid w:val="00BC5B79"/>
    <w:rsid w:val="00BD67D0"/>
    <w:rsid w:val="00BF603D"/>
    <w:rsid w:val="00BF76CC"/>
    <w:rsid w:val="00C141EB"/>
    <w:rsid w:val="00C145C9"/>
    <w:rsid w:val="00C350EF"/>
    <w:rsid w:val="00C41C16"/>
    <w:rsid w:val="00C66AB0"/>
    <w:rsid w:val="00C70765"/>
    <w:rsid w:val="00C74A34"/>
    <w:rsid w:val="00C75742"/>
    <w:rsid w:val="00C84CF4"/>
    <w:rsid w:val="00C85D7B"/>
    <w:rsid w:val="00C93B63"/>
    <w:rsid w:val="00CB5079"/>
    <w:rsid w:val="00CB63D9"/>
    <w:rsid w:val="00CF77FB"/>
    <w:rsid w:val="00D06290"/>
    <w:rsid w:val="00D07B19"/>
    <w:rsid w:val="00D12C2C"/>
    <w:rsid w:val="00D164D6"/>
    <w:rsid w:val="00D22AD4"/>
    <w:rsid w:val="00D32906"/>
    <w:rsid w:val="00D33655"/>
    <w:rsid w:val="00D3444F"/>
    <w:rsid w:val="00D615AE"/>
    <w:rsid w:val="00D756AC"/>
    <w:rsid w:val="00D95F0B"/>
    <w:rsid w:val="00D96E22"/>
    <w:rsid w:val="00DA2E5A"/>
    <w:rsid w:val="00DA6895"/>
    <w:rsid w:val="00DC1B84"/>
    <w:rsid w:val="00DC1ED7"/>
    <w:rsid w:val="00DC5AF2"/>
    <w:rsid w:val="00DD65FE"/>
    <w:rsid w:val="00E06308"/>
    <w:rsid w:val="00E17FDB"/>
    <w:rsid w:val="00E2274B"/>
    <w:rsid w:val="00E43AE5"/>
    <w:rsid w:val="00E57BC3"/>
    <w:rsid w:val="00E662D1"/>
    <w:rsid w:val="00E761ED"/>
    <w:rsid w:val="00EB3E3B"/>
    <w:rsid w:val="00EC1CA2"/>
    <w:rsid w:val="00EF2B0C"/>
    <w:rsid w:val="00EF7B3C"/>
    <w:rsid w:val="00F031B7"/>
    <w:rsid w:val="00F06536"/>
    <w:rsid w:val="00F122AC"/>
    <w:rsid w:val="00F21527"/>
    <w:rsid w:val="00F2789B"/>
    <w:rsid w:val="00F405C2"/>
    <w:rsid w:val="00F451AE"/>
    <w:rsid w:val="00F91239"/>
    <w:rsid w:val="00FB0224"/>
    <w:rsid w:val="00FC10FD"/>
    <w:rsid w:val="00FD5E0B"/>
    <w:rsid w:val="00FE6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7BC3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6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E57BC3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B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7BC3"/>
    <w:rPr>
      <w:rFonts w:ascii="Cambria" w:eastAsia="Cambria" w:hAnsi="Cambria" w:cs="Cambria"/>
      <w:b/>
      <w:i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E57BC3"/>
    <w:pPr>
      <w:ind w:left="720"/>
      <w:contextualSpacing/>
    </w:pPr>
  </w:style>
  <w:style w:type="character" w:customStyle="1" w:styleId="60">
    <w:name w:val="Заголовок 6 Знак"/>
    <w:basedOn w:val="a0"/>
    <w:link w:val="6"/>
    <w:semiHidden/>
    <w:rsid w:val="004F6BD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styleId="a4">
    <w:name w:val="Strong"/>
    <w:uiPriority w:val="22"/>
    <w:qFormat/>
    <w:rsid w:val="004F6BDE"/>
    <w:rPr>
      <w:b/>
      <w:bCs/>
    </w:rPr>
  </w:style>
  <w:style w:type="character" w:customStyle="1" w:styleId="FontStyle50">
    <w:name w:val="Font Style50"/>
    <w:uiPriority w:val="99"/>
    <w:rsid w:val="004F6BDE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uiPriority w:val="99"/>
    <w:rsid w:val="004F6BD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41">
    <w:name w:val="Font Style41"/>
    <w:uiPriority w:val="99"/>
    <w:rsid w:val="004F6BDE"/>
    <w:rPr>
      <w:rFonts w:ascii="Times New Roman" w:hAnsi="Times New Roman" w:cs="Times New Roman"/>
      <w:color w:val="000000"/>
      <w:sz w:val="26"/>
      <w:szCs w:val="26"/>
    </w:rPr>
  </w:style>
  <w:style w:type="paragraph" w:styleId="a5">
    <w:name w:val="No Spacing"/>
    <w:uiPriority w:val="1"/>
    <w:qFormat/>
    <w:rsid w:val="004F6BD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Style11">
    <w:name w:val="Style11"/>
    <w:basedOn w:val="a"/>
    <w:uiPriority w:val="99"/>
    <w:rsid w:val="004F6BD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F6BDE"/>
    <w:pPr>
      <w:widowControl w:val="0"/>
      <w:autoSpaceDE w:val="0"/>
      <w:autoSpaceDN w:val="0"/>
      <w:adjustRightInd w:val="0"/>
      <w:spacing w:after="0" w:line="456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F6BDE"/>
    <w:rPr>
      <w:color w:val="000099"/>
      <w:u w:val="single"/>
    </w:rPr>
  </w:style>
  <w:style w:type="paragraph" w:styleId="a7">
    <w:name w:val="Normal (Web)"/>
    <w:basedOn w:val="a"/>
    <w:uiPriority w:val="99"/>
    <w:unhideWhenUsed/>
    <w:rsid w:val="004F6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4F6BDE"/>
    <w:pPr>
      <w:suppressAutoHyphens/>
      <w:spacing w:after="120"/>
      <w:ind w:left="283"/>
    </w:pPr>
    <w:rPr>
      <w:rFonts w:eastAsia="Times New Roman" w:cs="Times New Roman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F6BDE"/>
    <w:rPr>
      <w:rFonts w:ascii="Calibri" w:eastAsia="Times New Roman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F6B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rsid w:val="004F6BDE"/>
    <w:pPr>
      <w:suppressAutoHyphens/>
      <w:spacing w:after="0" w:line="240" w:lineRule="auto"/>
    </w:pPr>
    <w:rPr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rsid w:val="004F6BDE"/>
    <w:rPr>
      <w:rFonts w:ascii="Calibri" w:eastAsia="Calibri" w:hAnsi="Calibri" w:cs="Calibri"/>
      <w:sz w:val="20"/>
      <w:szCs w:val="20"/>
      <w:lang w:eastAsia="ar-SA"/>
    </w:rPr>
  </w:style>
  <w:style w:type="character" w:styleId="ac">
    <w:name w:val="footnote reference"/>
    <w:uiPriority w:val="99"/>
    <w:semiHidden/>
    <w:rsid w:val="004F6BDE"/>
    <w:rPr>
      <w:vertAlign w:val="superscript"/>
    </w:rPr>
  </w:style>
  <w:style w:type="paragraph" w:customStyle="1" w:styleId="Style15">
    <w:name w:val="Style15"/>
    <w:basedOn w:val="a"/>
    <w:uiPriority w:val="99"/>
    <w:rsid w:val="009840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9840E8"/>
    <w:pPr>
      <w:widowControl w:val="0"/>
      <w:autoSpaceDE w:val="0"/>
      <w:autoSpaceDN w:val="0"/>
      <w:adjustRightInd w:val="0"/>
      <w:spacing w:after="0" w:line="485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3B7360"/>
    <w:pPr>
      <w:widowControl w:val="0"/>
      <w:autoSpaceDE w:val="0"/>
      <w:autoSpaceDN w:val="0"/>
      <w:adjustRightInd w:val="0"/>
      <w:spacing w:after="0" w:line="455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0C300E"/>
    <w:pPr>
      <w:widowControl w:val="0"/>
      <w:autoSpaceDE w:val="0"/>
      <w:autoSpaceDN w:val="0"/>
      <w:adjustRightInd w:val="0"/>
      <w:spacing w:after="0" w:line="461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0C300E"/>
    <w:pPr>
      <w:widowControl w:val="0"/>
      <w:autoSpaceDE w:val="0"/>
      <w:autoSpaceDN w:val="0"/>
      <w:adjustRightInd w:val="0"/>
      <w:spacing w:after="0" w:line="490" w:lineRule="exact"/>
      <w:ind w:firstLine="595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9">
    <w:name w:val="Font Style49"/>
    <w:basedOn w:val="a0"/>
    <w:uiPriority w:val="99"/>
    <w:rsid w:val="00C74A3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C74A34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C74A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d">
    <w:name w:val="список с точками"/>
    <w:basedOn w:val="a"/>
    <w:rsid w:val="00C74A3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C74A34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C74A34"/>
    <w:rPr>
      <w:rFonts w:ascii="Calibri" w:eastAsia="Calibri" w:hAnsi="Calibri" w:cs="Calibri"/>
      <w:lang w:eastAsia="ru-RU"/>
    </w:rPr>
  </w:style>
  <w:style w:type="paragraph" w:styleId="af0">
    <w:name w:val="Title"/>
    <w:basedOn w:val="a"/>
    <w:link w:val="af1"/>
    <w:qFormat/>
    <w:rsid w:val="00C74A3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Название Знак"/>
    <w:basedOn w:val="a0"/>
    <w:link w:val="af0"/>
    <w:rsid w:val="00C74A3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2">
    <w:name w:val="Style22"/>
    <w:basedOn w:val="a"/>
    <w:uiPriority w:val="99"/>
    <w:rsid w:val="00C74A34"/>
    <w:pPr>
      <w:widowControl w:val="0"/>
      <w:autoSpaceDE w:val="0"/>
      <w:autoSpaceDN w:val="0"/>
      <w:adjustRightInd w:val="0"/>
      <w:spacing w:after="0" w:line="323" w:lineRule="exact"/>
      <w:ind w:firstLine="4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C74A34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C74A34"/>
    <w:pPr>
      <w:widowControl w:val="0"/>
      <w:autoSpaceDE w:val="0"/>
      <w:autoSpaceDN w:val="0"/>
      <w:adjustRightInd w:val="0"/>
      <w:spacing w:after="0" w:line="368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7">
    <w:name w:val="Font Style47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">
    <w:name w:val="Основной текст 21"/>
    <w:basedOn w:val="a"/>
    <w:rsid w:val="00C74A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C74A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8">
    <w:name w:val="Style28"/>
    <w:basedOn w:val="a"/>
    <w:uiPriority w:val="99"/>
    <w:rsid w:val="00C74A34"/>
    <w:pPr>
      <w:widowControl w:val="0"/>
      <w:autoSpaceDE w:val="0"/>
      <w:autoSpaceDN w:val="0"/>
      <w:adjustRightInd w:val="0"/>
      <w:spacing w:after="0" w:line="274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4">
    <w:name w:val="Style34"/>
    <w:basedOn w:val="a"/>
    <w:uiPriority w:val="99"/>
    <w:rsid w:val="00C74A34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C74A34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1">
    <w:name w:val="Font Style31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22">
    <w:name w:val="Основной текст 22"/>
    <w:basedOn w:val="a"/>
    <w:rsid w:val="005957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27">
    <w:name w:val="Style27"/>
    <w:basedOn w:val="a"/>
    <w:uiPriority w:val="99"/>
    <w:rsid w:val="00144D0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EB3E3B"/>
    <w:rPr>
      <w:rFonts w:ascii="Times New Roman" w:hAnsi="Times New Roman" w:cs="Times New Roman"/>
      <w:color w:val="000000"/>
      <w:sz w:val="12"/>
      <w:szCs w:val="12"/>
    </w:rPr>
  </w:style>
  <w:style w:type="paragraph" w:styleId="af2">
    <w:name w:val="Balloon Text"/>
    <w:basedOn w:val="a"/>
    <w:link w:val="af3"/>
    <w:uiPriority w:val="99"/>
    <w:semiHidden/>
    <w:unhideWhenUsed/>
    <w:rsid w:val="0026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62035"/>
    <w:rPr>
      <w:rFonts w:ascii="Tahoma" w:eastAsia="Calibri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BF6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BF603D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5">
    <w:name w:val="Font Style35"/>
    <w:uiPriority w:val="99"/>
    <w:rsid w:val="00BF603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8">
    <w:name w:val="Font Style188"/>
    <w:uiPriority w:val="99"/>
    <w:rsid w:val="00BF603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26">
    <w:name w:val="Font Style26"/>
    <w:uiPriority w:val="99"/>
    <w:rsid w:val="00BF603D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1">
    <w:name w:val="Font Style21"/>
    <w:uiPriority w:val="99"/>
    <w:rsid w:val="00BF603D"/>
    <w:rPr>
      <w:rFonts w:ascii="Times New Roman" w:hAnsi="Times New Roman" w:cs="Times New Roman"/>
      <w:color w:val="000000"/>
      <w:sz w:val="30"/>
      <w:szCs w:val="30"/>
    </w:rPr>
  </w:style>
  <w:style w:type="paragraph" w:styleId="af4">
    <w:name w:val="Subtitle"/>
    <w:basedOn w:val="a"/>
    <w:next w:val="a"/>
    <w:link w:val="af5"/>
    <w:qFormat/>
    <w:rsid w:val="00BF603D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5">
    <w:name w:val="Подзаголовок Знак"/>
    <w:basedOn w:val="a0"/>
    <w:link w:val="af4"/>
    <w:rsid w:val="00BF603D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FontStyle119">
    <w:name w:val="Font Style119"/>
    <w:basedOn w:val="a0"/>
    <w:uiPriority w:val="99"/>
    <w:rsid w:val="00BF603D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7">
    <w:name w:val="Style17"/>
    <w:basedOn w:val="a"/>
    <w:uiPriority w:val="99"/>
    <w:rsid w:val="00D12C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D12C2C"/>
    <w:pPr>
      <w:widowControl w:val="0"/>
      <w:autoSpaceDE w:val="0"/>
      <w:autoSpaceDN w:val="0"/>
      <w:adjustRightInd w:val="0"/>
      <w:spacing w:after="0" w:line="326" w:lineRule="exact"/>
      <w:ind w:firstLine="192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D12C2C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7">
    <w:name w:val="Style87"/>
    <w:basedOn w:val="a"/>
    <w:uiPriority w:val="99"/>
    <w:rsid w:val="00D12C2C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5">
    <w:name w:val="Style95"/>
    <w:basedOn w:val="a"/>
    <w:uiPriority w:val="99"/>
    <w:rsid w:val="00D12C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01">
    <w:name w:val="Style101"/>
    <w:basedOn w:val="a"/>
    <w:uiPriority w:val="99"/>
    <w:rsid w:val="00D12C2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8">
    <w:name w:val="Font Style198"/>
    <w:basedOn w:val="a0"/>
    <w:uiPriority w:val="99"/>
    <w:rsid w:val="00D12C2C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99">
    <w:name w:val="Font Style199"/>
    <w:basedOn w:val="a0"/>
    <w:uiPriority w:val="99"/>
    <w:rsid w:val="00D12C2C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56">
    <w:name w:val="Style56"/>
    <w:basedOn w:val="a"/>
    <w:uiPriority w:val="99"/>
    <w:rsid w:val="00D12C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68">
    <w:name w:val="Style68"/>
    <w:basedOn w:val="a"/>
    <w:uiPriority w:val="99"/>
    <w:rsid w:val="00D12C2C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6">
    <w:name w:val="Style86"/>
    <w:basedOn w:val="a"/>
    <w:uiPriority w:val="99"/>
    <w:rsid w:val="00D12C2C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6">
    <w:name w:val="Font Style196"/>
    <w:basedOn w:val="a0"/>
    <w:uiPriority w:val="99"/>
    <w:rsid w:val="00D12C2C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customStyle="1" w:styleId="FontStyle197">
    <w:name w:val="Font Style197"/>
    <w:basedOn w:val="a0"/>
    <w:uiPriority w:val="99"/>
    <w:rsid w:val="00D12C2C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103">
    <w:name w:val="Style103"/>
    <w:basedOn w:val="a"/>
    <w:uiPriority w:val="99"/>
    <w:rsid w:val="00D12C2C"/>
    <w:pPr>
      <w:widowControl w:val="0"/>
      <w:autoSpaceDE w:val="0"/>
      <w:autoSpaceDN w:val="0"/>
      <w:adjustRightInd w:val="0"/>
      <w:spacing w:after="0" w:line="372" w:lineRule="exact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6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zlog.ru/eks/eks-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iktor-rochev7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4769</Words>
  <Characters>27185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cp:lastPrinted>2021-09-22T23:52:00Z</cp:lastPrinted>
  <dcterms:created xsi:type="dcterms:W3CDTF">2022-06-10T00:36:00Z</dcterms:created>
  <dcterms:modified xsi:type="dcterms:W3CDTF">2022-06-14T06:08:00Z</dcterms:modified>
</cp:coreProperties>
</file>