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50" w:rsidRDefault="003579C9" w:rsidP="00574D50">
      <w:pPr>
        <w:widowControl w:val="0"/>
        <w:jc w:val="center"/>
      </w:pPr>
      <w:bookmarkStart w:id="0" w:name="_GoBack"/>
      <w:r w:rsidRPr="003579C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-720091</wp:posOffset>
            </wp:positionV>
            <wp:extent cx="7556500" cy="10678077"/>
            <wp:effectExtent l="0" t="0" r="6350" b="9525"/>
            <wp:wrapNone/>
            <wp:docPr id="1" name="Рисунок 1" descr="D:\Clouds\YandexDisk\Работа\Методическая работа\РП, ЭУМКД\РПД-2023\Реагенты и физико-химические процессы\Реаг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s\YandexDisk\Работа\Методическая работа\РП, ЭУМКД\РПД-2023\Реагенты и физико-химические процессы\Реаген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74D50">
        <w:t>Министерство науки и высшего образования Российской Федерации</w:t>
      </w:r>
    </w:p>
    <w:p w:rsidR="00574D50" w:rsidRDefault="00574D50" w:rsidP="00574D50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574D50" w:rsidRDefault="00574D50" w:rsidP="00574D5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574D50" w:rsidRDefault="00574D50" w:rsidP="00574D50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574D50" w:rsidRDefault="00574D50" w:rsidP="00574D50">
      <w:pPr>
        <w:widowControl w:val="0"/>
        <w:jc w:val="center"/>
      </w:pPr>
    </w:p>
    <w:p w:rsidR="00574D50" w:rsidRDefault="00574D50" w:rsidP="00574D50">
      <w:pPr>
        <w:ind w:left="5387"/>
      </w:pPr>
    </w:p>
    <w:p w:rsidR="00574D50" w:rsidRDefault="00574D50" w:rsidP="00574D50">
      <w:pPr>
        <w:ind w:left="5387"/>
      </w:pPr>
    </w:p>
    <w:p w:rsidR="00574D50" w:rsidRDefault="00574D50" w:rsidP="00574D50">
      <w:pPr>
        <w:ind w:left="5387"/>
      </w:pPr>
    </w:p>
    <w:p w:rsidR="00574D50" w:rsidRDefault="00574D50" w:rsidP="00574D50">
      <w:pPr>
        <w:ind w:left="5580"/>
        <w:jc w:val="right"/>
      </w:pPr>
    </w:p>
    <w:p w:rsidR="00574D50" w:rsidRDefault="00574D50" w:rsidP="00574D50">
      <w:pPr>
        <w:jc w:val="right"/>
      </w:pPr>
    </w:p>
    <w:p w:rsidR="00574D50" w:rsidRPr="001E0753" w:rsidRDefault="00574D50" w:rsidP="00574D50">
      <w:pPr>
        <w:jc w:val="right"/>
      </w:pPr>
    </w:p>
    <w:p w:rsidR="00574D50" w:rsidRPr="001E0753" w:rsidRDefault="00574D50" w:rsidP="00574D50">
      <w:pPr>
        <w:jc w:val="center"/>
      </w:pPr>
      <w:r w:rsidRPr="001E0753">
        <w:t>Рабочая программа дисциплины</w:t>
      </w:r>
    </w:p>
    <w:p w:rsidR="00574D50" w:rsidRDefault="00574D50" w:rsidP="00574D50">
      <w:pPr>
        <w:jc w:val="center"/>
      </w:pPr>
    </w:p>
    <w:p w:rsidR="00574D50" w:rsidRPr="0056052E" w:rsidRDefault="00574D50" w:rsidP="00574D50">
      <w:pPr>
        <w:jc w:val="center"/>
        <w:rPr>
          <w:b/>
          <w:bCs/>
        </w:rPr>
      </w:pPr>
      <w:r>
        <w:rPr>
          <w:b/>
          <w:bCs/>
        </w:rPr>
        <w:t>Б1.</w:t>
      </w:r>
      <w:r w:rsidR="005A5080">
        <w:rPr>
          <w:b/>
          <w:bCs/>
        </w:rPr>
        <w:t>В</w:t>
      </w:r>
      <w:r>
        <w:rPr>
          <w:b/>
          <w:bCs/>
        </w:rPr>
        <w:t>.</w:t>
      </w:r>
      <w:r w:rsidR="005A5080">
        <w:rPr>
          <w:b/>
          <w:bCs/>
        </w:rPr>
        <w:t>0</w:t>
      </w:r>
      <w:r w:rsidRPr="00DE0E61">
        <w:rPr>
          <w:b/>
          <w:bCs/>
        </w:rPr>
        <w:t>1</w:t>
      </w:r>
      <w:r w:rsidR="005A5080">
        <w:rPr>
          <w:b/>
          <w:bCs/>
        </w:rPr>
        <w:t>Реагенты и физико-химические процессы</w:t>
      </w: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  <w:r w:rsidRPr="00FA175F">
        <w:t xml:space="preserve">для программы </w:t>
      </w:r>
      <w:r>
        <w:t>специалитета</w:t>
      </w:r>
    </w:p>
    <w:p w:rsidR="00574D50" w:rsidRDefault="00574D50" w:rsidP="00574D50">
      <w:pPr>
        <w:jc w:val="center"/>
      </w:pPr>
      <w:r w:rsidRPr="008F1D1C">
        <w:t>п</w:t>
      </w:r>
      <w:r w:rsidRPr="00FD1063">
        <w:t xml:space="preserve">о </w:t>
      </w:r>
      <w:r>
        <w:t>специальности</w:t>
      </w:r>
    </w:p>
    <w:p w:rsidR="00574D50" w:rsidRDefault="00574D50" w:rsidP="00574D50">
      <w:pPr>
        <w:jc w:val="center"/>
      </w:pPr>
      <w:r>
        <w:t>21.05.04 – Горное дело</w:t>
      </w:r>
    </w:p>
    <w:p w:rsidR="00574D50" w:rsidRPr="00147672" w:rsidRDefault="00574D50" w:rsidP="00574D50">
      <w:pPr>
        <w:jc w:val="center"/>
      </w:pPr>
      <w:r>
        <w:t>Направленность программы</w:t>
      </w:r>
      <w:r w:rsidRPr="00B67637">
        <w:t xml:space="preserve">: </w:t>
      </w:r>
      <w:r>
        <w:t>Обогащение полезных ископаемых</w:t>
      </w:r>
    </w:p>
    <w:p w:rsidR="00574D50" w:rsidRPr="005B2734" w:rsidRDefault="00574D50" w:rsidP="00574D50">
      <w:pPr>
        <w:jc w:val="center"/>
      </w:pPr>
      <w:r w:rsidRPr="005B2734">
        <w:t xml:space="preserve">Форма </w:t>
      </w:r>
      <w:r w:rsidRPr="008F1D1C">
        <w:t>обучения: очная</w:t>
      </w:r>
    </w:p>
    <w:p w:rsidR="00574D50" w:rsidRDefault="00574D50" w:rsidP="00574D50">
      <w:pPr>
        <w:jc w:val="center"/>
      </w:pPr>
    </w:p>
    <w:p w:rsidR="00574D50" w:rsidRPr="000B4A69" w:rsidRDefault="00574D50" w:rsidP="00574D50">
      <w:pPr>
        <w:jc w:val="both"/>
      </w:pPr>
    </w:p>
    <w:p w:rsidR="00574D50" w:rsidRPr="00FA175F" w:rsidRDefault="00574D50" w:rsidP="00574D50"/>
    <w:p w:rsidR="00574D50" w:rsidRDefault="00574D50" w:rsidP="00574D50">
      <w:pPr>
        <w:jc w:val="both"/>
      </w:pPr>
      <w:r>
        <w:t>Автор: Погуляева И</w:t>
      </w:r>
      <w:r w:rsidRPr="008F1D1C">
        <w:t>.А., к.</w:t>
      </w:r>
      <w:r>
        <w:t>б</w:t>
      </w:r>
      <w:r w:rsidRPr="008F1D1C">
        <w:t xml:space="preserve">иол.н., доцент кафедры </w:t>
      </w:r>
      <w:r>
        <w:t>общеобразовательных дисциплин</w:t>
      </w:r>
      <w:r w:rsidRPr="008F1D1C">
        <w:t xml:space="preserve">, </w:t>
      </w:r>
    </w:p>
    <w:p w:rsidR="00574D50" w:rsidRPr="005F05D8" w:rsidRDefault="00574D50" w:rsidP="00574D50">
      <w:pPr>
        <w:jc w:val="both"/>
        <w:rPr>
          <w:lang w:val="en-US"/>
        </w:rPr>
      </w:pPr>
      <w:r w:rsidRPr="008F1D1C">
        <w:t>е</w:t>
      </w:r>
      <w:r w:rsidRPr="005F05D8">
        <w:rPr>
          <w:lang w:val="en-US"/>
        </w:rPr>
        <w:t>-</w:t>
      </w:r>
      <w:r w:rsidRPr="008F1D1C">
        <w:rPr>
          <w:lang w:val="en-US"/>
        </w:rPr>
        <w:t>mail</w:t>
      </w:r>
      <w:r w:rsidRPr="005F05D8">
        <w:rPr>
          <w:lang w:val="en-US"/>
        </w:rPr>
        <w:t xml:space="preserve">: </w:t>
      </w:r>
      <w:r w:rsidRPr="00295B1F">
        <w:rPr>
          <w:lang w:val="en-US"/>
        </w:rPr>
        <w:t>irawalker</w:t>
      </w:r>
      <w:r w:rsidRPr="005F05D8">
        <w:rPr>
          <w:lang w:val="en-US"/>
        </w:rPr>
        <w:t>2012@yandex.</w:t>
      </w:r>
      <w:r w:rsidRPr="00295B1F">
        <w:rPr>
          <w:lang w:val="en-US"/>
        </w:rPr>
        <w:t>ru</w:t>
      </w:r>
    </w:p>
    <w:p w:rsidR="00574D50" w:rsidRPr="005F05D8" w:rsidRDefault="00574D50" w:rsidP="00574D50">
      <w:pPr>
        <w:rPr>
          <w:lang w:val="en-US"/>
        </w:rPr>
      </w:pPr>
    </w:p>
    <w:tbl>
      <w:tblPr>
        <w:tblStyle w:val="a5"/>
        <w:tblW w:w="9918" w:type="dxa"/>
        <w:tblLayout w:type="fixed"/>
        <w:tblLook w:val="01E0"/>
      </w:tblPr>
      <w:tblGrid>
        <w:gridCol w:w="3190"/>
        <w:gridCol w:w="3190"/>
        <w:gridCol w:w="3538"/>
      </w:tblGrid>
      <w:tr w:rsidR="00574D50" w:rsidTr="00FA4E13">
        <w:tc>
          <w:tcPr>
            <w:tcW w:w="3190" w:type="dxa"/>
          </w:tcPr>
          <w:p w:rsidR="00574D50" w:rsidRPr="00C00198" w:rsidRDefault="00574D50" w:rsidP="00574D50">
            <w:r>
              <w:t xml:space="preserve">РЕКОМЕНДОВАНО </w:t>
            </w:r>
          </w:p>
          <w:p w:rsidR="00574D50" w:rsidRDefault="00574D50" w:rsidP="00574D50"/>
          <w:p w:rsidR="00574D50" w:rsidRPr="00034B1E" w:rsidRDefault="00574D50" w:rsidP="00574D50">
            <w:r>
              <w:t>И.о. заведующего кафедрой ОД ____________________</w:t>
            </w:r>
            <w:r w:rsidRPr="00034B1E">
              <w:t>/</w:t>
            </w:r>
            <w:r>
              <w:t xml:space="preserve"> И.А. Погуляева </w:t>
            </w:r>
          </w:p>
          <w:p w:rsidR="00574D50" w:rsidRDefault="00574D50" w:rsidP="00574D50"/>
          <w:p w:rsidR="00574D50" w:rsidRDefault="00574D50" w:rsidP="00574D50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574D50" w:rsidRDefault="00574D50" w:rsidP="00574D50">
            <w:r>
              <w:t>от  «___»__________2023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574D50" w:rsidRDefault="00574D50" w:rsidP="00574D50">
            <w:r>
              <w:t>ОДОБРЕНО</w:t>
            </w:r>
          </w:p>
          <w:p w:rsidR="00574D50" w:rsidRDefault="00574D50" w:rsidP="00574D50"/>
          <w:p w:rsidR="00574D50" w:rsidRDefault="00574D50" w:rsidP="00574D50">
            <w:r>
              <w:t>И.о. заведующего кафедрой ГД _____________________</w:t>
            </w:r>
            <w:r w:rsidRPr="00034B1E">
              <w:t>/</w:t>
            </w:r>
            <w:r>
              <w:t xml:space="preserve"> В.Ф. Рочев</w:t>
            </w:r>
          </w:p>
          <w:p w:rsidR="00574D50" w:rsidRDefault="00574D50" w:rsidP="00574D50"/>
          <w:p w:rsidR="00574D50" w:rsidRDefault="00574D50" w:rsidP="00574D50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574D50" w:rsidRDefault="00574D50" w:rsidP="00574D50">
            <w:r>
              <w:t>от «___»__________2023</w:t>
            </w:r>
            <w:r w:rsidRPr="00034B1E">
              <w:t xml:space="preserve"> г.</w:t>
            </w:r>
          </w:p>
          <w:p w:rsidR="00574D50" w:rsidRPr="0076310A" w:rsidRDefault="00574D50" w:rsidP="00574D50"/>
        </w:tc>
        <w:tc>
          <w:tcPr>
            <w:tcW w:w="3538" w:type="dxa"/>
          </w:tcPr>
          <w:p w:rsidR="00574D50" w:rsidRDefault="00574D50" w:rsidP="00574D50">
            <w:r>
              <w:t>ПРОВЕРЕНО</w:t>
            </w:r>
          </w:p>
          <w:p w:rsidR="00574D50" w:rsidRDefault="00574D50" w:rsidP="00574D50">
            <w:pPr>
              <w:rPr>
                <w:highlight w:val="cyan"/>
              </w:rPr>
            </w:pPr>
          </w:p>
          <w:p w:rsidR="00574D50" w:rsidRPr="00A41C88" w:rsidRDefault="00574D50" w:rsidP="00574D50">
            <w:r>
              <w:t>Нормоконтроль в составе ОП</w:t>
            </w:r>
            <w:r w:rsidRPr="00A41C88">
              <w:t xml:space="preserve"> пройден</w:t>
            </w:r>
          </w:p>
          <w:p w:rsidR="00574D50" w:rsidRPr="00AC0C66" w:rsidRDefault="00574D50" w:rsidP="00574D50">
            <w:r>
              <w:t>Специалист УМО</w:t>
            </w:r>
          </w:p>
          <w:p w:rsidR="00574D50" w:rsidRPr="00F07BF5" w:rsidRDefault="00574D50" w:rsidP="00574D50">
            <w:r w:rsidRPr="00164A0E">
              <w:t>___</w:t>
            </w:r>
            <w:r>
              <w:t>__________</w:t>
            </w:r>
            <w:r w:rsidR="00FA4E13">
              <w:t>___</w:t>
            </w:r>
            <w:r>
              <w:t xml:space="preserve">___________/ К.А. Кравчук </w:t>
            </w:r>
          </w:p>
          <w:p w:rsidR="00574D50" w:rsidRDefault="00574D50" w:rsidP="00574D50">
            <w:r>
              <w:t>«___»___________2023 г.</w:t>
            </w:r>
          </w:p>
          <w:p w:rsidR="00574D50" w:rsidRDefault="00574D50" w:rsidP="00574D50"/>
        </w:tc>
      </w:tr>
      <w:tr w:rsidR="00FA4E13" w:rsidTr="00FA4E13">
        <w:tc>
          <w:tcPr>
            <w:tcW w:w="6380" w:type="dxa"/>
            <w:gridSpan w:val="2"/>
          </w:tcPr>
          <w:p w:rsidR="00FA4E13" w:rsidRDefault="00FA4E13" w:rsidP="00FA4E13">
            <w:r>
              <w:t>Рекомендовано к утверждению в составе ОП</w:t>
            </w:r>
          </w:p>
          <w:p w:rsidR="00FA4E13" w:rsidRDefault="00FA4E13" w:rsidP="00FA4E13"/>
          <w:p w:rsidR="00FA4E13" w:rsidRPr="00F07BF5" w:rsidRDefault="00FA4E13" w:rsidP="00FA4E13">
            <w:r>
              <w:t xml:space="preserve">Председатель УМС </w:t>
            </w:r>
            <w:r w:rsidRPr="00164A0E">
              <w:t>___</w:t>
            </w:r>
            <w:r>
              <w:t xml:space="preserve">________/ Л.Д. Ядреева </w:t>
            </w:r>
          </w:p>
          <w:p w:rsidR="00FA4E13" w:rsidRDefault="00FA4E13" w:rsidP="00FA4E13">
            <w:r>
              <w:t>протокол УМС №___ от «___»____________2023 г.</w:t>
            </w:r>
          </w:p>
          <w:p w:rsidR="00FA4E13" w:rsidRDefault="00FA4E13" w:rsidP="00FA4E13"/>
        </w:tc>
        <w:tc>
          <w:tcPr>
            <w:tcW w:w="3538" w:type="dxa"/>
          </w:tcPr>
          <w:p w:rsidR="00FA4E13" w:rsidRPr="00BD14EC" w:rsidRDefault="00FA4E13" w:rsidP="00FA4E13">
            <w:r w:rsidRPr="00BD14EC">
              <w:t>Зав. библиотекой</w:t>
            </w:r>
          </w:p>
          <w:p w:rsidR="00FA4E13" w:rsidRPr="00BD14EC" w:rsidRDefault="00FA4E13" w:rsidP="00FA4E13"/>
          <w:p w:rsidR="00FA4E13" w:rsidRPr="00BD14EC" w:rsidRDefault="00FA4E13" w:rsidP="00FA4E13">
            <w:r w:rsidRPr="00BD14EC">
              <w:t>_____</w:t>
            </w:r>
            <w:r w:rsidR="001A046E">
              <w:t>__</w:t>
            </w:r>
            <w:r w:rsidRPr="00BD14EC">
              <w:t xml:space="preserve">________/ </w:t>
            </w:r>
            <w:r w:rsidR="001A046E">
              <w:t>О.Н. Болгова</w:t>
            </w:r>
          </w:p>
          <w:p w:rsidR="00FA4E13" w:rsidRPr="00BD14EC" w:rsidRDefault="00FA4E13" w:rsidP="00FA4E13">
            <w:r w:rsidRPr="00BD14EC">
              <w:t>«___»____________2023 г.</w:t>
            </w:r>
          </w:p>
          <w:p w:rsidR="00FA4E13" w:rsidRPr="00BD14EC" w:rsidRDefault="00FA4E13" w:rsidP="00FA4E13">
            <w:pPr>
              <w:rPr>
                <w:i/>
                <w:sz w:val="20"/>
                <w:szCs w:val="20"/>
              </w:rPr>
            </w:pPr>
          </w:p>
        </w:tc>
      </w:tr>
    </w:tbl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574D50" w:rsidRDefault="00574D50" w:rsidP="00574D50">
      <w:pPr>
        <w:jc w:val="center"/>
      </w:pPr>
    </w:p>
    <w:p w:rsidR="00325288" w:rsidRDefault="00325288" w:rsidP="00574D50">
      <w:pPr>
        <w:jc w:val="center"/>
      </w:pPr>
    </w:p>
    <w:p w:rsidR="00574D50" w:rsidRDefault="00574D50" w:rsidP="00574D50">
      <w:pPr>
        <w:jc w:val="center"/>
      </w:pPr>
      <w:r>
        <w:t>Нерюнгри 2023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037A27" w:rsidP="003D7ECA">
      <w:pPr>
        <w:jc w:val="center"/>
        <w:rPr>
          <w:b/>
          <w:bCs/>
        </w:rPr>
      </w:pPr>
      <w:r w:rsidRPr="00B23E45">
        <w:rPr>
          <w:b/>
          <w:bCs/>
        </w:rPr>
        <w:t>Б</w:t>
      </w:r>
      <w:r w:rsidR="007014CD" w:rsidRPr="00B23E45">
        <w:rPr>
          <w:b/>
          <w:bCs/>
        </w:rPr>
        <w:t>1</w:t>
      </w:r>
      <w:r w:rsidR="007014CD">
        <w:rPr>
          <w:b/>
          <w:bCs/>
        </w:rPr>
        <w:t>.</w:t>
      </w:r>
      <w:r w:rsidR="005A5080">
        <w:rPr>
          <w:b/>
          <w:bCs/>
        </w:rPr>
        <w:t>В</w:t>
      </w:r>
      <w:r w:rsidR="000372AD">
        <w:rPr>
          <w:b/>
          <w:bCs/>
        </w:rPr>
        <w:t>.</w:t>
      </w:r>
      <w:r w:rsidR="005A5080">
        <w:rPr>
          <w:b/>
          <w:bCs/>
        </w:rPr>
        <w:t>01</w:t>
      </w:r>
      <w:r w:rsidR="002238CA">
        <w:rPr>
          <w:b/>
          <w:bCs/>
        </w:rPr>
        <w:t>Реагенты и физико-химические процессы</w:t>
      </w:r>
    </w:p>
    <w:p w:rsidR="001133F6" w:rsidRDefault="005A5080" w:rsidP="005A5080">
      <w:pPr>
        <w:tabs>
          <w:tab w:val="center" w:pos="4960"/>
          <w:tab w:val="left" w:pos="6960"/>
        </w:tabs>
      </w:pPr>
      <w:r>
        <w:tab/>
      </w:r>
      <w:r w:rsidR="006B4494">
        <w:t xml:space="preserve">Трудоемкость </w:t>
      </w:r>
      <w:r>
        <w:t xml:space="preserve">5 </w:t>
      </w:r>
      <w:r w:rsidR="006B4494" w:rsidRPr="005B2734">
        <w:t>з.е.</w:t>
      </w:r>
      <w:r>
        <w:tab/>
      </w:r>
    </w:p>
    <w:p w:rsidR="005A5080" w:rsidRPr="00020261" w:rsidRDefault="005A5080" w:rsidP="005A5080">
      <w:pPr>
        <w:tabs>
          <w:tab w:val="center" w:pos="4960"/>
          <w:tab w:val="left" w:pos="6960"/>
        </w:tabs>
      </w:pPr>
    </w:p>
    <w:p w:rsidR="00786C56" w:rsidRDefault="00786C56" w:rsidP="00786C56">
      <w:pPr>
        <w:rPr>
          <w:b/>
          <w:bCs/>
          <w:color w:val="000000"/>
          <w:sz w:val="22"/>
        </w:rPr>
      </w:pPr>
      <w:r>
        <w:rPr>
          <w:b/>
          <w:bCs/>
        </w:rPr>
        <w:t xml:space="preserve">1.1. </w:t>
      </w:r>
      <w:r w:rsidRPr="00A92BC1">
        <w:rPr>
          <w:b/>
          <w:bCs/>
        </w:rPr>
        <w:t>Цель освоения и краткое содержание дисциплины</w:t>
      </w:r>
    </w:p>
    <w:p w:rsidR="00786C56" w:rsidRDefault="00786C56" w:rsidP="00786C56">
      <w:pPr>
        <w:jc w:val="both"/>
        <w:rPr>
          <w:b/>
          <w:bCs/>
          <w:color w:val="000000"/>
          <w:sz w:val="22"/>
        </w:rPr>
      </w:pPr>
      <w:r w:rsidRPr="00043641">
        <w:t xml:space="preserve">Цели освоения </w:t>
      </w:r>
      <w:r w:rsidR="005A5080">
        <w:t>дисциплины:</w:t>
      </w:r>
      <w:r w:rsidRPr="00043641">
        <w:t xml:space="preserve"> формирование у студентов общих фундаментальных представлений о механизмах действия реагентов, применяемых в основных, подготовительных и вспомогательных процессах обогащения </w:t>
      </w:r>
      <w:hyperlink r:id="rId9" w:tooltip="Полезные ископаемые" w:history="1">
        <w:r w:rsidRPr="00E151EF">
          <w:t>полезных ископаемых</w:t>
        </w:r>
      </w:hyperlink>
      <w:r w:rsidRPr="00E151EF">
        <w:t xml:space="preserve">, </w:t>
      </w:r>
      <w:r w:rsidRPr="00043641">
        <w:t>приобретение навыков по подбору и применению реагентов в технологических процессах.</w:t>
      </w:r>
    </w:p>
    <w:p w:rsidR="00786C56" w:rsidRDefault="00786C56" w:rsidP="00786C56">
      <w:pPr>
        <w:jc w:val="both"/>
      </w:pPr>
      <w:r w:rsidRPr="00043641">
        <w:t xml:space="preserve">Задачи:ознакомить с применяемыми в практике обогащения полезных ископаемых современными реагентами для флотационного обогащения руд и углей, для окомкования и </w:t>
      </w:r>
      <w:hyperlink r:id="rId10" w:tooltip="Брикет" w:history="1">
        <w:r w:rsidRPr="00E151EF">
          <w:t>брикетирования</w:t>
        </w:r>
      </w:hyperlink>
      <w:r w:rsidRPr="00043641">
        <w:t xml:space="preserve"> рудной и каменноугольной мелочи; реагент</w:t>
      </w:r>
      <w:r w:rsidR="005A5080">
        <w:t>ами</w:t>
      </w:r>
      <w:r w:rsidRPr="00043641">
        <w:t>, используемы</w:t>
      </w:r>
      <w:r w:rsidR="005A5080">
        <w:t>ми</w:t>
      </w:r>
      <w:r w:rsidRPr="00043641">
        <w:t xml:space="preserve"> в процессах сгущения и обезвоживания шламов, при очистке оборотных циклов в</w:t>
      </w:r>
      <w:r w:rsidR="005A5080">
        <w:t xml:space="preserve">оды на обогатительных фабриках; </w:t>
      </w:r>
      <w:r w:rsidRPr="00043641">
        <w:t>ознакомить с используемыми на практике методиками изучения свойств химических реагентов</w:t>
      </w:r>
      <w:r w:rsidR="005A5080">
        <w:t>;</w:t>
      </w:r>
      <w:r w:rsidRPr="00043641">
        <w:t xml:space="preserve"> сформировать у студентов навыки использования различных химических реагентов в процессах обогащения и обезвоживания шламов. </w:t>
      </w:r>
    </w:p>
    <w:p w:rsidR="005A5080" w:rsidRDefault="005A5080" w:rsidP="00786C56">
      <w:pPr>
        <w:jc w:val="both"/>
        <w:rPr>
          <w:i/>
        </w:rPr>
      </w:pPr>
    </w:p>
    <w:p w:rsidR="00786C56" w:rsidRPr="000671F5" w:rsidRDefault="00786C56" w:rsidP="00786C56">
      <w:pPr>
        <w:jc w:val="both"/>
        <w:rPr>
          <w:i/>
        </w:rPr>
      </w:pPr>
      <w:r w:rsidRPr="000671F5">
        <w:rPr>
          <w:i/>
        </w:rPr>
        <w:t>Краткое содержание:</w:t>
      </w:r>
    </w:p>
    <w:p w:rsidR="00786C56" w:rsidRDefault="00786C56" w:rsidP="00786C56">
      <w:pPr>
        <w:jc w:val="both"/>
      </w:pPr>
      <w:r w:rsidRPr="00043641">
        <w:t>Использование химических реагентов в основных, подготовительных и вспомогательных технологических процессах: обогащения полезных ископаемых, обезвоживания продуктов обогащения, подготовки сырья к обогащению, очистки промышленных вод и других процессах.</w:t>
      </w:r>
    </w:p>
    <w:p w:rsidR="00786C56" w:rsidRDefault="00786C56" w:rsidP="00786C56">
      <w:pPr>
        <w:jc w:val="both"/>
      </w:pPr>
      <w:r w:rsidRPr="00043641">
        <w:t>Химические реагенты, используемые в подготовительных процессах: для интенсификации измельчения руд, для подавления коррозии металлов и др. Химические реагенты в процессах обогащения полезных ископаемых: флотационных методах обогащения, флотогравитации, выщелачивании, комбинированных схемах обогащения с процессами химии или металлургии, в процессах окислительного, восстановительного, сульфатизирующего, хлорирующего и др. видах обжига руд, в электрических методы обогащения.</w:t>
      </w:r>
      <w:r w:rsidR="007A4243">
        <w:t xml:space="preserve"> Химические реагенты во вспомогательных процессах: </w:t>
      </w:r>
      <w:r w:rsidR="007A4243" w:rsidRPr="00043641">
        <w:t xml:space="preserve">для </w:t>
      </w:r>
      <w:r w:rsidR="007A4243">
        <w:t xml:space="preserve">сгущения, обезвоживания, </w:t>
      </w:r>
      <w:r w:rsidR="007A4243" w:rsidRPr="00043641">
        <w:t xml:space="preserve">окомкования и </w:t>
      </w:r>
      <w:hyperlink r:id="rId11" w:tooltip="Брикет" w:history="1">
        <w:r w:rsidR="007A4243" w:rsidRPr="00E151EF">
          <w:t>брикетирования</w:t>
        </w:r>
      </w:hyperlink>
      <w:r w:rsidR="007A4243">
        <w:t xml:space="preserve">шламов, </w:t>
      </w:r>
      <w:r w:rsidR="007A4243" w:rsidRPr="00043641">
        <w:t>при очистке оборотных циклов в</w:t>
      </w:r>
      <w:r w:rsidR="007A4243">
        <w:t>оды на обогатительных фабриках, для пылеподавления, предупреждения смерзания. Хвостовое хозяйство ОФ.</w:t>
      </w:r>
    </w:p>
    <w:p w:rsidR="007A4243" w:rsidRDefault="007A4243" w:rsidP="00786C56">
      <w:pPr>
        <w:jc w:val="both"/>
      </w:pPr>
    </w:p>
    <w:p w:rsidR="00786C56" w:rsidRDefault="00786C56" w:rsidP="00786C56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A4243" w:rsidRDefault="007A4243" w:rsidP="00786C56">
      <w:pPr>
        <w:rPr>
          <w:b/>
          <w:bCs/>
        </w:rPr>
      </w:pPr>
    </w:p>
    <w:tbl>
      <w:tblPr>
        <w:tblStyle w:val="a5"/>
        <w:tblW w:w="5000" w:type="pct"/>
        <w:jc w:val="center"/>
        <w:tblLayout w:type="fixed"/>
        <w:tblLook w:val="04A0"/>
      </w:tblPr>
      <w:tblGrid>
        <w:gridCol w:w="2026"/>
        <w:gridCol w:w="1908"/>
        <w:gridCol w:w="1886"/>
        <w:gridCol w:w="2384"/>
        <w:gridCol w:w="1934"/>
      </w:tblGrid>
      <w:tr w:rsidR="007A4243" w:rsidRPr="006E0731" w:rsidTr="00560429">
        <w:trPr>
          <w:jc w:val="center"/>
        </w:trPr>
        <w:tc>
          <w:tcPr>
            <w:tcW w:w="999" w:type="pct"/>
          </w:tcPr>
          <w:p w:rsidR="007A4243" w:rsidRPr="006E0731" w:rsidRDefault="007A4243" w:rsidP="005604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941" w:type="pct"/>
          </w:tcPr>
          <w:p w:rsidR="007A4243" w:rsidRPr="006E0731" w:rsidRDefault="007A4243" w:rsidP="00560429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930" w:type="pct"/>
          </w:tcPr>
          <w:p w:rsidR="007A4243" w:rsidRPr="006E0731" w:rsidRDefault="007A4243" w:rsidP="005604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176" w:type="pct"/>
          </w:tcPr>
          <w:p w:rsidR="007A4243" w:rsidRPr="006E0731" w:rsidRDefault="007A4243" w:rsidP="00560429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954" w:type="pct"/>
          </w:tcPr>
          <w:p w:rsidR="007A4243" w:rsidRPr="006E0731" w:rsidRDefault="007A4243" w:rsidP="005604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7A4243" w:rsidRPr="006E0731" w:rsidTr="00560429">
        <w:trPr>
          <w:jc w:val="center"/>
        </w:trPr>
        <w:tc>
          <w:tcPr>
            <w:tcW w:w="999" w:type="pct"/>
          </w:tcPr>
          <w:p w:rsidR="007A4243" w:rsidRPr="006E0731" w:rsidRDefault="007A4243" w:rsidP="0056042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Профессиональные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941" w:type="pct"/>
          </w:tcPr>
          <w:p w:rsidR="007A4243" w:rsidRPr="006E0731" w:rsidRDefault="007A4243" w:rsidP="0056042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ПК-4: </w:t>
            </w:r>
            <w:r w:rsidRPr="005F05D8">
              <w:rPr>
                <w:iCs/>
                <w:sz w:val="20"/>
                <w:szCs w:val="20"/>
              </w:rPr>
              <w:t xml:space="preserve">Способен разрабатывать и реализовывать проекты производства при переработке минерального и техногенного сырья на основе современной методологии проектирования, рассчитывать производительность и определять </w:t>
            </w:r>
            <w:r w:rsidRPr="005F05D8">
              <w:rPr>
                <w:iCs/>
                <w:sz w:val="20"/>
                <w:szCs w:val="20"/>
              </w:rPr>
              <w:lastRenderedPageBreak/>
              <w:t>параметры оборудования обогатительных фабрик, формировать генеральный план и компоновочные решения обогатительных фабрик</w:t>
            </w:r>
          </w:p>
        </w:tc>
        <w:tc>
          <w:tcPr>
            <w:tcW w:w="930" w:type="pct"/>
          </w:tcPr>
          <w:p w:rsidR="007A4243" w:rsidRPr="00CB0AED" w:rsidRDefault="007A4243" w:rsidP="00560429">
            <w:pPr>
              <w:rPr>
                <w:sz w:val="20"/>
              </w:rPr>
            </w:pPr>
            <w:r w:rsidRPr="005F05D8">
              <w:rPr>
                <w:sz w:val="20"/>
              </w:rPr>
              <w:lastRenderedPageBreak/>
              <w:t xml:space="preserve">Способен использовать физико-химический потенциал при проектировании технологии обогащения полезных ископаемых </w:t>
            </w:r>
            <w:r>
              <w:rPr>
                <w:sz w:val="20"/>
              </w:rPr>
              <w:t>(</w:t>
            </w:r>
            <w:r w:rsidRPr="00077E55">
              <w:rPr>
                <w:sz w:val="20"/>
              </w:rPr>
              <w:t>ПК-4.</w:t>
            </w:r>
            <w:r>
              <w:rPr>
                <w:sz w:val="20"/>
              </w:rPr>
              <w:t>5</w:t>
            </w:r>
            <w:r w:rsidRPr="00077E55">
              <w:rPr>
                <w:sz w:val="20"/>
              </w:rPr>
              <w:t>)</w:t>
            </w:r>
          </w:p>
        </w:tc>
        <w:tc>
          <w:tcPr>
            <w:tcW w:w="1176" w:type="pct"/>
          </w:tcPr>
          <w:p w:rsidR="007A4243" w:rsidRPr="007A4243" w:rsidRDefault="007A4243" w:rsidP="007A424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физические и химические свойства реагентов, используемых при обогащении полезных ископаемых, особенности их применения; закономерности разделения минералов на основе различия их физиче</w:t>
            </w:r>
            <w:r>
              <w:rPr>
                <w:color w:val="000000"/>
                <w:sz w:val="20"/>
                <w:szCs w:val="20"/>
                <w:lang w:eastAsia="ru-RU"/>
              </w:rPr>
              <w:t>ских и химических свойств с при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 xml:space="preserve">менением реагентов, методы изменения свойств минералов с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lastRenderedPageBreak/>
              <w:t>использованием реагентов;механизмы действия, состав и области п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рименения химических реагентов; свойства реагентов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для получения оптимальных результатов при проведении</w:t>
            </w:r>
          </w:p>
          <w:p w:rsidR="007A4243" w:rsidRPr="007A4243" w:rsidRDefault="007A4243" w:rsidP="007A424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color w:val="000000"/>
                <w:sz w:val="20"/>
                <w:szCs w:val="20"/>
                <w:lang w:eastAsia="ru-RU"/>
              </w:rPr>
              <w:t>процессов обогащения, обезвоживания, окомкования и других</w:t>
            </w:r>
          </w:p>
          <w:p w:rsidR="007A4243" w:rsidRPr="007A4243" w:rsidRDefault="007A4243" w:rsidP="007A424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color w:val="000000"/>
                <w:sz w:val="20"/>
                <w:szCs w:val="20"/>
                <w:lang w:eastAsia="ru-RU"/>
              </w:rPr>
              <w:t>методов, применяемых в обогащении сырья</w:t>
            </w:r>
          </w:p>
          <w:p w:rsidR="007A4243" w:rsidRPr="007A4243" w:rsidRDefault="007A4243" w:rsidP="007A424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:управлять стабильностью процессов, используя реагенты; производить выбор необходимых реагентных режимов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 xml:space="preserve">обосновывать оптимальные режимы ведения технологического процесса; </w:t>
            </w:r>
            <w:r>
              <w:rPr>
                <w:color w:val="000000"/>
                <w:sz w:val="20"/>
                <w:szCs w:val="20"/>
                <w:lang w:eastAsia="ru-RU"/>
              </w:rPr>
              <w:t>синтезировать и критически резю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 xml:space="preserve">мировать полученную информацию; </w:t>
            </w:r>
          </w:p>
          <w:p w:rsidR="007A4243" w:rsidRPr="005F05D8" w:rsidRDefault="007A4243" w:rsidP="007A4243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t>Владеть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:научной терминологией в области обогащения, обезвоживания полезных ископаемых и других проц</w:t>
            </w:r>
            <w:r>
              <w:rPr>
                <w:color w:val="000000"/>
                <w:sz w:val="20"/>
                <w:szCs w:val="20"/>
                <w:lang w:eastAsia="ru-RU"/>
              </w:rPr>
              <w:t>ессах, где применяются реагенты</w:t>
            </w:r>
          </w:p>
        </w:tc>
        <w:tc>
          <w:tcPr>
            <w:tcW w:w="954" w:type="pct"/>
          </w:tcPr>
          <w:p w:rsidR="007A4243" w:rsidRPr="006E0731" w:rsidRDefault="007A4243" w:rsidP="00560429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6655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лабораторная работа, рабочая тетрадь, </w:t>
            </w:r>
            <w:r>
              <w:rPr>
                <w:color w:val="000000"/>
                <w:sz w:val="20"/>
                <w:szCs w:val="20"/>
                <w:lang w:eastAsia="ru-RU"/>
              </w:rPr>
              <w:t>контрольная работа</w:t>
            </w:r>
            <w:r w:rsidRPr="00376655">
              <w:rPr>
                <w:color w:val="000000"/>
                <w:sz w:val="20"/>
                <w:szCs w:val="20"/>
                <w:lang w:eastAsia="ru-RU"/>
              </w:rPr>
              <w:t>, тест, экзаменационные билеты</w:t>
            </w:r>
          </w:p>
        </w:tc>
      </w:tr>
    </w:tbl>
    <w:p w:rsidR="007A4243" w:rsidRDefault="007A4243" w:rsidP="00786C56">
      <w:pPr>
        <w:rPr>
          <w:b/>
          <w:bCs/>
        </w:rPr>
      </w:pPr>
    </w:p>
    <w:p w:rsidR="00786C56" w:rsidRPr="00DF5D75" w:rsidRDefault="00786C56" w:rsidP="00786C56">
      <w:pPr>
        <w:tabs>
          <w:tab w:val="left" w:pos="0"/>
        </w:tabs>
        <w:rPr>
          <w:b/>
          <w:bCs/>
        </w:rPr>
      </w:pPr>
      <w:r>
        <w:rPr>
          <w:b/>
        </w:rPr>
        <w:t>1.3.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786C56" w:rsidRPr="00DF5D75" w:rsidRDefault="00786C56" w:rsidP="00786C56">
      <w:pPr>
        <w:pStyle w:val="a6"/>
        <w:ind w:left="0"/>
      </w:pPr>
    </w:p>
    <w:tbl>
      <w:tblPr>
        <w:tblStyle w:val="a5"/>
        <w:tblW w:w="9845" w:type="dxa"/>
        <w:jc w:val="center"/>
        <w:tblLayout w:type="fixed"/>
        <w:tblLook w:val="04A0"/>
      </w:tblPr>
      <w:tblGrid>
        <w:gridCol w:w="1101"/>
        <w:gridCol w:w="1718"/>
        <w:gridCol w:w="1214"/>
        <w:gridCol w:w="2600"/>
        <w:gridCol w:w="3212"/>
      </w:tblGrid>
      <w:tr w:rsidR="00786C56" w:rsidRPr="008343A6" w:rsidTr="00D769BB">
        <w:trPr>
          <w:jc w:val="center"/>
        </w:trPr>
        <w:tc>
          <w:tcPr>
            <w:tcW w:w="1101" w:type="dxa"/>
            <w:vMerge w:val="restart"/>
          </w:tcPr>
          <w:p w:rsidR="00786C56" w:rsidRPr="008343A6" w:rsidRDefault="00786C56" w:rsidP="008F748C">
            <w:pPr>
              <w:pStyle w:val="a6"/>
              <w:ind w:left="0"/>
            </w:pPr>
            <w:r w:rsidRPr="008343A6">
              <w:t>Индекс</w:t>
            </w:r>
          </w:p>
        </w:tc>
        <w:tc>
          <w:tcPr>
            <w:tcW w:w="1718" w:type="dxa"/>
            <w:vMerge w:val="restart"/>
          </w:tcPr>
          <w:p w:rsidR="00786C56" w:rsidRPr="008343A6" w:rsidRDefault="00786C56" w:rsidP="008F748C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214" w:type="dxa"/>
            <w:vMerge w:val="restart"/>
          </w:tcPr>
          <w:p w:rsidR="00786C56" w:rsidRPr="008343A6" w:rsidRDefault="00786C56" w:rsidP="007A4243">
            <w:pPr>
              <w:pStyle w:val="a6"/>
              <w:ind w:left="0"/>
              <w:jc w:val="center"/>
            </w:pPr>
            <w:r w:rsidRPr="008343A6">
              <w:t>Семестр изучения</w:t>
            </w:r>
          </w:p>
        </w:tc>
        <w:tc>
          <w:tcPr>
            <w:tcW w:w="5812" w:type="dxa"/>
            <w:gridSpan w:val="2"/>
          </w:tcPr>
          <w:p w:rsidR="00786C56" w:rsidRPr="008343A6" w:rsidRDefault="00786C56" w:rsidP="008F748C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86C56" w:rsidRPr="008343A6" w:rsidTr="00D769BB">
        <w:trPr>
          <w:jc w:val="center"/>
        </w:trPr>
        <w:tc>
          <w:tcPr>
            <w:tcW w:w="1101" w:type="dxa"/>
            <w:vMerge/>
          </w:tcPr>
          <w:p w:rsidR="00786C56" w:rsidRPr="008343A6" w:rsidRDefault="00786C56" w:rsidP="008F748C">
            <w:pPr>
              <w:pStyle w:val="a6"/>
              <w:ind w:left="0"/>
              <w:jc w:val="center"/>
            </w:pPr>
          </w:p>
        </w:tc>
        <w:tc>
          <w:tcPr>
            <w:tcW w:w="1718" w:type="dxa"/>
            <w:vMerge/>
          </w:tcPr>
          <w:p w:rsidR="00786C56" w:rsidRPr="008343A6" w:rsidRDefault="00786C56" w:rsidP="008F748C">
            <w:pPr>
              <w:pStyle w:val="a6"/>
              <w:ind w:left="0"/>
              <w:jc w:val="center"/>
            </w:pPr>
          </w:p>
        </w:tc>
        <w:tc>
          <w:tcPr>
            <w:tcW w:w="1214" w:type="dxa"/>
            <w:vMerge/>
          </w:tcPr>
          <w:p w:rsidR="00786C56" w:rsidRPr="008343A6" w:rsidRDefault="00786C56" w:rsidP="008F748C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786C56" w:rsidRPr="008343A6" w:rsidRDefault="00786C56" w:rsidP="008F748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212" w:type="dxa"/>
            <w:vAlign w:val="center"/>
          </w:tcPr>
          <w:p w:rsidR="00786C56" w:rsidRPr="008343A6" w:rsidRDefault="00786C56" w:rsidP="008F748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86C56" w:rsidRPr="008343A6" w:rsidTr="00D769BB">
        <w:trPr>
          <w:trHeight w:val="274"/>
          <w:jc w:val="center"/>
        </w:trPr>
        <w:tc>
          <w:tcPr>
            <w:tcW w:w="1101" w:type="dxa"/>
          </w:tcPr>
          <w:p w:rsidR="00786C56" w:rsidRPr="008343A6" w:rsidRDefault="00786C56" w:rsidP="007A4243">
            <w:pPr>
              <w:pStyle w:val="a6"/>
              <w:ind w:left="0"/>
            </w:pPr>
            <w:r>
              <w:t>Б1.</w:t>
            </w:r>
            <w:r w:rsidR="007A4243">
              <w:t>В.01</w:t>
            </w:r>
          </w:p>
        </w:tc>
        <w:tc>
          <w:tcPr>
            <w:tcW w:w="1718" w:type="dxa"/>
          </w:tcPr>
          <w:p w:rsidR="00786C56" w:rsidRPr="008343A6" w:rsidRDefault="00786C56" w:rsidP="008F748C">
            <w:r>
              <w:t>Реагенты и физико-химические процессы</w:t>
            </w:r>
          </w:p>
        </w:tc>
        <w:tc>
          <w:tcPr>
            <w:tcW w:w="1214" w:type="dxa"/>
          </w:tcPr>
          <w:p w:rsidR="00786C56" w:rsidRPr="008343A6" w:rsidRDefault="007A4243" w:rsidP="008F748C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786C56" w:rsidRDefault="00786C56" w:rsidP="008F74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</w:t>
            </w:r>
            <w:r w:rsidR="007A4243">
              <w:t>5</w:t>
            </w:r>
            <w:r>
              <w:t xml:space="preserve"> Физика</w:t>
            </w:r>
          </w:p>
          <w:p w:rsidR="00786C56" w:rsidRDefault="007A4243" w:rsidP="008F74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Б1.Б.16</w:t>
            </w:r>
            <w:r w:rsidR="00786C56">
              <w:t xml:space="preserve"> Химия</w:t>
            </w:r>
          </w:p>
          <w:p w:rsidR="007A4243" w:rsidRDefault="007A4243" w:rsidP="007A4243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Б1.В.10 Органическая химия</w:t>
            </w:r>
          </w:p>
          <w:p w:rsidR="00786C56" w:rsidRPr="008343A6" w:rsidRDefault="00786C56" w:rsidP="008F748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212" w:type="dxa"/>
          </w:tcPr>
          <w:p w:rsidR="007A4243" w:rsidRDefault="007A4243" w:rsidP="007A4243">
            <w:pPr>
              <w:shd w:val="clear" w:color="auto" w:fill="FFFFFF"/>
              <w:autoSpaceDE w:val="0"/>
              <w:autoSpaceDN w:val="0"/>
              <w:adjustRightInd w:val="0"/>
            </w:pPr>
            <w:r w:rsidRPr="007A4243">
              <w:t>Б1.В.02</w:t>
            </w:r>
            <w:r>
              <w:t xml:space="preserve"> П</w:t>
            </w:r>
            <w:r w:rsidRPr="007A4243">
              <w:t>одготовительные процессы обогащения полезных ископаемых</w:t>
            </w:r>
          </w:p>
          <w:p w:rsidR="007A4243" w:rsidRDefault="007A4243" w:rsidP="007A4243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Б1.В.03 Гравитационные процессы обогащения полезных ископаемых</w:t>
            </w:r>
            <w:r>
              <w:tab/>
            </w:r>
          </w:p>
          <w:p w:rsidR="007A4243" w:rsidRDefault="007A4243" w:rsidP="007A4243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Б1.В.04 Флотационные процессы обогащения полезных ископаемых</w:t>
            </w:r>
            <w:r>
              <w:tab/>
            </w:r>
          </w:p>
          <w:p w:rsidR="007A4243" w:rsidRDefault="007A4243" w:rsidP="007A4243">
            <w:pPr>
              <w:shd w:val="clear" w:color="auto" w:fill="FFFFFF"/>
              <w:autoSpaceDE w:val="0"/>
              <w:autoSpaceDN w:val="0"/>
              <w:adjustRightInd w:val="0"/>
            </w:pPr>
            <w:r>
              <w:t>Б1.В.05 Процессы обезвоживания, окомкования и складирования продуктов обогащения</w:t>
            </w:r>
          </w:p>
          <w:p w:rsidR="00786C56" w:rsidRPr="00D769BB" w:rsidRDefault="007A4243" w:rsidP="00D769BB">
            <w:pPr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Б1.В.ДВ.03.01Химические методы</w:t>
            </w:r>
            <w:r w:rsidR="00D769BB">
              <w:t xml:space="preserve"> обогащения полезных ископаемых</w:t>
            </w:r>
          </w:p>
        </w:tc>
      </w:tr>
    </w:tbl>
    <w:p w:rsidR="00786C56" w:rsidRDefault="00786C56" w:rsidP="00786C56">
      <w:pPr>
        <w:jc w:val="both"/>
      </w:pPr>
    </w:p>
    <w:p w:rsidR="00786C56" w:rsidRDefault="00786C56" w:rsidP="00786C56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6B4494" w:rsidRPr="00E65987" w:rsidRDefault="006B4494" w:rsidP="00D769BB">
      <w:pPr>
        <w:pStyle w:val="a8"/>
        <w:pageBreakBefore/>
        <w:spacing w:before="0" w:beforeAutospacing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769BB" w:rsidRPr="00016C54" w:rsidRDefault="00D769BB" w:rsidP="00D769BB">
      <w:pPr>
        <w:jc w:val="both"/>
        <w:rPr>
          <w:b/>
        </w:rPr>
      </w:pPr>
      <w:r w:rsidRPr="00016C54">
        <w:rPr>
          <w:b/>
        </w:rPr>
        <w:t>Выписка из учебного плана: для группы С-ГД(ОПИ)-23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037A27" w:rsidP="00D769BB">
            <w:pPr>
              <w:jc w:val="center"/>
              <w:rPr>
                <w:highlight w:val="cyan"/>
              </w:rPr>
            </w:pPr>
            <w:r w:rsidRPr="00B23E45">
              <w:rPr>
                <w:bCs/>
              </w:rPr>
              <w:t>Б</w:t>
            </w:r>
            <w:r w:rsidR="0057758A" w:rsidRPr="00B23E45">
              <w:rPr>
                <w:bCs/>
              </w:rPr>
              <w:t>1.</w:t>
            </w:r>
            <w:r w:rsidR="00D769BB">
              <w:rPr>
                <w:bCs/>
              </w:rPr>
              <w:t>В</w:t>
            </w:r>
            <w:r w:rsidR="003E5FAA" w:rsidRPr="00B23E45">
              <w:rPr>
                <w:bCs/>
              </w:rPr>
              <w:t>.</w:t>
            </w:r>
            <w:r w:rsidR="00D769BB">
              <w:rPr>
                <w:bCs/>
              </w:rPr>
              <w:t xml:space="preserve">01 </w:t>
            </w:r>
            <w:r w:rsidR="00FE468B" w:rsidRPr="00B23E45">
              <w:t>Реагенты</w:t>
            </w:r>
            <w:r w:rsidR="00FE468B">
              <w:t xml:space="preserve"> и физико-химические процессы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D769BB" w:rsidP="00BE2D5F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D769BB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4C4F76" w:rsidP="00BE2D5F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FE468B" w:rsidP="0057758A">
            <w:pPr>
              <w:jc w:val="both"/>
            </w:pPr>
            <w:r w:rsidRPr="00D769BB">
              <w:rPr>
                <w:i/>
              </w:rPr>
              <w:t>Контрольная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D769BB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D769BB" w:rsidP="00BE2D5F">
            <w:pPr>
              <w:jc w:val="center"/>
              <w:rPr>
                <w:highlight w:val="cyan"/>
              </w:rPr>
            </w:pPr>
            <w:r>
              <w:t>5</w:t>
            </w:r>
          </w:p>
        </w:tc>
      </w:tr>
      <w:tr w:rsidR="00105C44" w:rsidRPr="00516E45" w:rsidTr="00D769BB">
        <w:trPr>
          <w:trHeight w:val="168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D769BB" w:rsidP="00BE2D5F">
            <w:pPr>
              <w:jc w:val="center"/>
              <w:rPr>
                <w:highlight w:val="cyan"/>
              </w:rPr>
            </w:pPr>
            <w:r>
              <w:t>180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D769BB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D769BB" w:rsidP="00BE2D5F">
            <w:pPr>
              <w:jc w:val="center"/>
            </w:pPr>
            <w:r>
              <w:t>75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D769BB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D769BB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D769BB">
            <w:pPr>
              <w:ind w:left="587"/>
              <w:jc w:val="both"/>
            </w:pPr>
            <w:r w:rsidRPr="00516E45">
              <w:t>- практические занятия</w:t>
            </w:r>
          </w:p>
        </w:tc>
        <w:tc>
          <w:tcPr>
            <w:tcW w:w="2192" w:type="dxa"/>
          </w:tcPr>
          <w:p w:rsidR="00105C44" w:rsidRPr="00516E45" w:rsidRDefault="00D769BB" w:rsidP="00BE2D5F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D769BB" w:rsidRPr="00516E45" w:rsidTr="00BE2D5F">
        <w:trPr>
          <w:jc w:val="center"/>
        </w:trPr>
        <w:tc>
          <w:tcPr>
            <w:tcW w:w="5796" w:type="dxa"/>
          </w:tcPr>
          <w:p w:rsidR="00D769BB" w:rsidRPr="00516E45" w:rsidRDefault="00D769BB" w:rsidP="00D769BB">
            <w:pPr>
              <w:ind w:left="587"/>
              <w:jc w:val="both"/>
            </w:pPr>
            <w:r>
              <w:t xml:space="preserve">     в т.ч. в форме практической подготовки</w:t>
            </w:r>
          </w:p>
        </w:tc>
        <w:tc>
          <w:tcPr>
            <w:tcW w:w="2192" w:type="dxa"/>
          </w:tcPr>
          <w:p w:rsidR="00D769BB" w:rsidRDefault="00D769BB" w:rsidP="00D769BB">
            <w:pPr>
              <w:jc w:val="center"/>
            </w:pPr>
            <w:r>
              <w:t>10</w:t>
            </w:r>
          </w:p>
        </w:tc>
        <w:tc>
          <w:tcPr>
            <w:tcW w:w="1904" w:type="dxa"/>
          </w:tcPr>
          <w:p w:rsidR="00D769BB" w:rsidRDefault="00D769BB" w:rsidP="00D769BB">
            <w:pPr>
              <w:jc w:val="center"/>
            </w:pPr>
          </w:p>
        </w:tc>
      </w:tr>
      <w:tr w:rsidR="00D769BB" w:rsidRPr="00516E45" w:rsidTr="00BE2D5F">
        <w:trPr>
          <w:jc w:val="center"/>
        </w:trPr>
        <w:tc>
          <w:tcPr>
            <w:tcW w:w="5796" w:type="dxa"/>
          </w:tcPr>
          <w:p w:rsidR="00D769BB" w:rsidRPr="00516E45" w:rsidRDefault="00D769BB" w:rsidP="00D769BB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D769BB" w:rsidRPr="00516E45" w:rsidRDefault="00D769BB" w:rsidP="00D769BB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D769BB" w:rsidRPr="00516E45" w:rsidRDefault="00D769BB" w:rsidP="00D769BB">
            <w:pPr>
              <w:jc w:val="center"/>
            </w:pPr>
            <w:r>
              <w:t>-</w:t>
            </w:r>
          </w:p>
        </w:tc>
      </w:tr>
      <w:tr w:rsidR="00D769BB" w:rsidRPr="00516E45" w:rsidTr="00BE2D5F">
        <w:trPr>
          <w:jc w:val="center"/>
        </w:trPr>
        <w:tc>
          <w:tcPr>
            <w:tcW w:w="5796" w:type="dxa"/>
          </w:tcPr>
          <w:p w:rsidR="00D769BB" w:rsidRPr="00516E45" w:rsidRDefault="00D769BB" w:rsidP="00D769BB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D769BB" w:rsidRPr="00516E45" w:rsidRDefault="00D769BB" w:rsidP="00D769BB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D769BB" w:rsidRPr="00516E45" w:rsidRDefault="00D769BB" w:rsidP="00D769BB">
            <w:pPr>
              <w:jc w:val="center"/>
            </w:pPr>
            <w:r>
              <w:t>-</w:t>
            </w:r>
          </w:p>
        </w:tc>
      </w:tr>
      <w:tr w:rsidR="00D769BB" w:rsidRPr="00516E45" w:rsidTr="00BE2D5F">
        <w:trPr>
          <w:trHeight w:val="325"/>
          <w:jc w:val="center"/>
        </w:trPr>
        <w:tc>
          <w:tcPr>
            <w:tcW w:w="5796" w:type="dxa"/>
          </w:tcPr>
          <w:p w:rsidR="00D769BB" w:rsidRPr="00516E45" w:rsidRDefault="00D769BB" w:rsidP="00D769BB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D769BB" w:rsidRPr="00516E45" w:rsidRDefault="00D769BB" w:rsidP="00D769BB">
            <w:pPr>
              <w:jc w:val="center"/>
            </w:pPr>
            <w:r>
              <w:t>78</w:t>
            </w:r>
          </w:p>
        </w:tc>
      </w:tr>
      <w:tr w:rsidR="00D769BB" w:rsidRPr="00516E45" w:rsidTr="00BE2D5F">
        <w:trPr>
          <w:jc w:val="center"/>
        </w:trPr>
        <w:tc>
          <w:tcPr>
            <w:tcW w:w="5796" w:type="dxa"/>
          </w:tcPr>
          <w:p w:rsidR="00D769BB" w:rsidRPr="00516E45" w:rsidRDefault="00D769BB" w:rsidP="00D769BB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D769BB" w:rsidRPr="00516E45" w:rsidRDefault="00D769BB" w:rsidP="00D769BB">
            <w:pPr>
              <w:jc w:val="center"/>
            </w:pPr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AE42E2" w:rsidRDefault="00372A42" w:rsidP="00D769BB">
      <w:pPr>
        <w:pStyle w:val="a8"/>
        <w:pageBreakBefore/>
        <w:spacing w:before="0" w:beforeAutospacing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E65987">
        <w:rPr>
          <w:b/>
          <w:bCs/>
        </w:rPr>
        <w:t>их часов и видов учебных занятий</w:t>
      </w:r>
    </w:p>
    <w:p w:rsidR="005A0018" w:rsidRPr="00E65987" w:rsidRDefault="00AE42E2" w:rsidP="00D769BB">
      <w:pPr>
        <w:pStyle w:val="a8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811"/>
        <w:gridCol w:w="464"/>
        <w:gridCol w:w="464"/>
        <w:gridCol w:w="876"/>
        <w:gridCol w:w="486"/>
        <w:gridCol w:w="464"/>
        <w:gridCol w:w="464"/>
        <w:gridCol w:w="531"/>
        <w:gridCol w:w="14"/>
        <w:gridCol w:w="1162"/>
        <w:gridCol w:w="10"/>
      </w:tblGrid>
      <w:tr w:rsidR="00D769BB" w:rsidRPr="00D769BB" w:rsidTr="003579C9">
        <w:tc>
          <w:tcPr>
            <w:tcW w:w="2152" w:type="pct"/>
            <w:vMerge w:val="restart"/>
          </w:tcPr>
          <w:p w:rsidR="005775DD" w:rsidRPr="00D769BB" w:rsidRDefault="00604DC9" w:rsidP="00BE2D5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02" w:type="pct"/>
            <w:vMerge w:val="restart"/>
          </w:tcPr>
          <w:p w:rsidR="005775DD" w:rsidRPr="00D769BB" w:rsidRDefault="005775DD" w:rsidP="005775DD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865" w:type="pct"/>
            <w:gridSpan w:val="8"/>
          </w:tcPr>
          <w:p w:rsidR="005775DD" w:rsidRPr="00D769BB" w:rsidRDefault="005775DD" w:rsidP="00BE2D5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Контактная работа, в часах</w:t>
            </w:r>
          </w:p>
        </w:tc>
        <w:tc>
          <w:tcPr>
            <w:tcW w:w="582" w:type="pct"/>
            <w:gridSpan w:val="2"/>
          </w:tcPr>
          <w:p w:rsidR="005775DD" w:rsidRPr="00D769BB" w:rsidRDefault="005775DD" w:rsidP="00BE2D5F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Часы СРС</w:t>
            </w:r>
          </w:p>
        </w:tc>
      </w:tr>
      <w:tr w:rsidR="006D09F6" w:rsidRPr="00D769BB" w:rsidTr="00575805">
        <w:trPr>
          <w:gridAfter w:val="1"/>
          <w:wAfter w:w="5" w:type="pct"/>
          <w:cantSplit/>
          <w:trHeight w:val="3973"/>
        </w:trPr>
        <w:tc>
          <w:tcPr>
            <w:tcW w:w="2152" w:type="pct"/>
            <w:vMerge/>
          </w:tcPr>
          <w:p w:rsidR="00D769BB" w:rsidRPr="00D769BB" w:rsidRDefault="00D769BB" w:rsidP="00BE2D5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D769BB" w:rsidRPr="00D769BB" w:rsidRDefault="00D769BB" w:rsidP="00BE2D5F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230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434" w:type="pct"/>
            <w:textDirection w:val="btLr"/>
          </w:tcPr>
          <w:p w:rsidR="00D769BB" w:rsidRPr="00D769BB" w:rsidRDefault="00D769BB" w:rsidP="00D769BB">
            <w:pPr>
              <w:pStyle w:val="a8"/>
              <w:ind w:left="113" w:right="113"/>
              <w:rPr>
                <w:bCs/>
                <w:sz w:val="20"/>
                <w:szCs w:val="20"/>
                <w:u w:val="single"/>
              </w:rPr>
            </w:pPr>
            <w:r w:rsidRPr="00D769BB">
              <w:rPr>
                <w:bCs/>
                <w:sz w:val="20"/>
                <w:szCs w:val="20"/>
                <w:u w:val="single"/>
              </w:rPr>
              <w:t>Практические занятия (в т.ч. практическая подготовка</w:t>
            </w:r>
            <w:r w:rsidRPr="00D769B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1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30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30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из них с применением  ЭО и ДОТ</w:t>
            </w:r>
          </w:p>
        </w:tc>
        <w:tc>
          <w:tcPr>
            <w:tcW w:w="263" w:type="pct"/>
            <w:textDirection w:val="btLr"/>
          </w:tcPr>
          <w:p w:rsidR="00D769BB" w:rsidRPr="00D769BB" w:rsidRDefault="00D769BB" w:rsidP="00BE2D5F">
            <w:pPr>
              <w:pStyle w:val="a8"/>
              <w:ind w:left="113" w:right="113"/>
              <w:rPr>
                <w:bCs/>
                <w:sz w:val="20"/>
                <w:szCs w:val="20"/>
              </w:rPr>
            </w:pPr>
            <w:r w:rsidRPr="00D769BB">
              <w:rPr>
                <w:bCs/>
                <w:sz w:val="20"/>
                <w:szCs w:val="20"/>
              </w:rPr>
              <w:t>КСР (консультации)</w:t>
            </w:r>
          </w:p>
        </w:tc>
        <w:tc>
          <w:tcPr>
            <w:tcW w:w="583" w:type="pct"/>
            <w:gridSpan w:val="2"/>
          </w:tcPr>
          <w:p w:rsidR="00D769BB" w:rsidRPr="00D769BB" w:rsidRDefault="00D769BB" w:rsidP="00BE2D5F">
            <w:pPr>
              <w:pStyle w:val="a8"/>
              <w:rPr>
                <w:sz w:val="20"/>
                <w:szCs w:val="20"/>
              </w:rPr>
            </w:pP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D769BB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Введение. Использование химических реагентов</w:t>
            </w:r>
            <w:r>
              <w:rPr>
                <w:sz w:val="20"/>
                <w:szCs w:val="20"/>
              </w:rPr>
              <w:t xml:space="preserve"> (раздел 1)</w:t>
            </w:r>
          </w:p>
        </w:tc>
        <w:tc>
          <w:tcPr>
            <w:tcW w:w="402" w:type="pct"/>
            <w:vMerge w:val="restar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</w:t>
            </w:r>
            <w:r w:rsidRPr="00560429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vMerge w:val="restart"/>
            <w:vAlign w:val="center"/>
          </w:tcPr>
          <w:p w:rsidR="003579C9" w:rsidRPr="00D769BB" w:rsidRDefault="003579C9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3</w:t>
            </w:r>
          </w:p>
        </w:tc>
        <w:tc>
          <w:tcPr>
            <w:tcW w:w="583" w:type="pct"/>
            <w:gridSpan w:val="2"/>
            <w:vAlign w:val="center"/>
          </w:tcPr>
          <w:p w:rsidR="003579C9" w:rsidRPr="00D769BB" w:rsidRDefault="003579C9" w:rsidP="008D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(ПР)</w:t>
            </w: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575805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Химические реагенты, используемые в подготовительных процессах</w:t>
            </w:r>
            <w:r>
              <w:rPr>
                <w:sz w:val="20"/>
                <w:szCs w:val="20"/>
              </w:rPr>
              <w:t xml:space="preserve"> (раздел 2)</w:t>
            </w:r>
          </w:p>
        </w:tc>
        <w:tc>
          <w:tcPr>
            <w:tcW w:w="402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3579C9" w:rsidRPr="00D769BB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(СТ)</w:t>
            </w: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575805">
            <w:pPr>
              <w:widowControl w:val="0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  <w:lang w:eastAsia="ru-RU"/>
              </w:rPr>
              <w:t xml:space="preserve">Химические реагенты,используемые в процессах обогащения </w:t>
            </w:r>
            <w:r>
              <w:rPr>
                <w:sz w:val="20"/>
                <w:szCs w:val="20"/>
                <w:lang w:eastAsia="ru-RU"/>
              </w:rPr>
              <w:t>(раздел 3)</w:t>
            </w:r>
          </w:p>
        </w:tc>
        <w:tc>
          <w:tcPr>
            <w:tcW w:w="402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vAlign w:val="center"/>
          </w:tcPr>
          <w:p w:rsidR="003579C9" w:rsidRPr="00560429" w:rsidRDefault="003579C9" w:rsidP="00575805">
            <w:pPr>
              <w:pStyle w:val="a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6 (</w:t>
            </w:r>
            <w:r w:rsidRPr="00F62348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001601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3579C9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(ПР)</w:t>
            </w:r>
          </w:p>
          <w:p w:rsidR="003579C9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(ЛР)</w:t>
            </w:r>
          </w:p>
          <w:p w:rsidR="003579C9" w:rsidRPr="00D769BB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(СТ)</w:t>
            </w: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575805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Химические реагенты, используемые во вспомогательных процессах</w:t>
            </w:r>
            <w:r>
              <w:rPr>
                <w:sz w:val="20"/>
                <w:szCs w:val="20"/>
              </w:rPr>
              <w:t xml:space="preserve"> (раздел 4)</w:t>
            </w:r>
          </w:p>
        </w:tc>
        <w:tc>
          <w:tcPr>
            <w:tcW w:w="402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</w:t>
            </w:r>
            <w:r w:rsidRPr="001B23B8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vMerge/>
            <w:vAlign w:val="center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3579C9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(ЛР)</w:t>
            </w:r>
          </w:p>
          <w:p w:rsidR="003579C9" w:rsidRPr="00D769BB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(СТ)</w:t>
            </w: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575805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402" w:type="pct"/>
            <w:vMerge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41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  <w:vMerge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</w:tcPr>
          <w:p w:rsidR="003579C9" w:rsidRPr="00D769BB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(К)</w:t>
            </w:r>
          </w:p>
        </w:tc>
      </w:tr>
      <w:tr w:rsidR="003579C9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3579C9" w:rsidRPr="00D769BB" w:rsidRDefault="003579C9" w:rsidP="0057580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402" w:type="pct"/>
            <w:vMerge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3579C9" w:rsidRPr="00D769BB" w:rsidRDefault="003579C9" w:rsidP="00575805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</w:tcPr>
          <w:p w:rsidR="003579C9" w:rsidRPr="00D769BB" w:rsidRDefault="003579C9" w:rsidP="0057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(ПТ)</w:t>
            </w:r>
          </w:p>
        </w:tc>
      </w:tr>
      <w:tr w:rsidR="006D09F6" w:rsidRPr="00D769BB" w:rsidTr="00575805">
        <w:trPr>
          <w:gridAfter w:val="1"/>
          <w:wAfter w:w="5" w:type="pct"/>
        </w:trPr>
        <w:tc>
          <w:tcPr>
            <w:tcW w:w="2152" w:type="pct"/>
          </w:tcPr>
          <w:p w:rsidR="00D769BB" w:rsidRPr="00D769BB" w:rsidRDefault="00D769BB" w:rsidP="008D1D14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Всего часов</w:t>
            </w:r>
          </w:p>
        </w:tc>
        <w:tc>
          <w:tcPr>
            <w:tcW w:w="402" w:type="pct"/>
          </w:tcPr>
          <w:p w:rsidR="00D769BB" w:rsidRPr="00D769BB" w:rsidRDefault="00D769BB" w:rsidP="003579C9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79C9"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</w:tcPr>
          <w:p w:rsidR="00D769BB" w:rsidRPr="00D769BB" w:rsidRDefault="00D769BB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0" w:type="pct"/>
          </w:tcPr>
          <w:p w:rsidR="00D769BB" w:rsidRPr="00D769BB" w:rsidRDefault="00D769BB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</w:tcPr>
          <w:p w:rsidR="00D769BB" w:rsidRPr="006D09F6" w:rsidRDefault="006D09F6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</w:t>
            </w:r>
            <w:r>
              <w:rPr>
                <w:sz w:val="20"/>
                <w:szCs w:val="20"/>
                <w:u w:val="single"/>
              </w:rPr>
              <w:t>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" w:type="pct"/>
          </w:tcPr>
          <w:p w:rsidR="00D769BB" w:rsidRPr="00D769BB" w:rsidRDefault="00D769BB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D769BB" w:rsidRPr="00D769BB" w:rsidRDefault="006D09F6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D769BB" w:rsidRPr="00D769BB" w:rsidRDefault="00D769BB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D769BB" w:rsidRPr="00D769BB" w:rsidRDefault="00D769BB" w:rsidP="008D1D14">
            <w:pPr>
              <w:pStyle w:val="a8"/>
              <w:jc w:val="center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3</w:t>
            </w:r>
          </w:p>
        </w:tc>
        <w:tc>
          <w:tcPr>
            <w:tcW w:w="583" w:type="pct"/>
            <w:gridSpan w:val="2"/>
          </w:tcPr>
          <w:p w:rsidR="00D769BB" w:rsidRPr="00D769BB" w:rsidRDefault="006D09F6" w:rsidP="008D1D14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</w:tbl>
    <w:p w:rsidR="00560429" w:rsidRPr="007928C9" w:rsidRDefault="00560429" w:rsidP="0056042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>
        <w:rPr>
          <w:bCs/>
          <w:sz w:val="20"/>
          <w:szCs w:val="20"/>
        </w:rPr>
        <w:t>ПР – работа на практических занятиях, Л</w:t>
      </w:r>
      <w:r w:rsidRPr="007928C9">
        <w:rPr>
          <w:bCs/>
          <w:sz w:val="20"/>
          <w:szCs w:val="20"/>
        </w:rPr>
        <w:t>Р</w:t>
      </w:r>
      <w:r>
        <w:rPr>
          <w:bCs/>
          <w:sz w:val="20"/>
          <w:szCs w:val="20"/>
        </w:rPr>
        <w:t xml:space="preserve"> – составление отчетов по лабораторным</w:t>
      </w:r>
      <w:r w:rsidRPr="007928C9">
        <w:rPr>
          <w:bCs/>
          <w:sz w:val="20"/>
          <w:szCs w:val="20"/>
        </w:rPr>
        <w:t xml:space="preserve"> занятиям, </w:t>
      </w:r>
      <w:r>
        <w:rPr>
          <w:bCs/>
          <w:sz w:val="20"/>
          <w:szCs w:val="20"/>
        </w:rPr>
        <w:t>ПТ</w:t>
      </w:r>
      <w:r w:rsidRPr="007928C9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>подготовка к тестированию</w:t>
      </w:r>
      <w:r w:rsidRPr="007928C9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К – написание контрольной работы, СТ – самостоятельное изучение тем</w:t>
      </w:r>
      <w:r w:rsidRPr="007928C9">
        <w:rPr>
          <w:bCs/>
          <w:sz w:val="20"/>
          <w:szCs w:val="20"/>
        </w:rPr>
        <w:t>.</w:t>
      </w:r>
    </w:p>
    <w:p w:rsidR="00D769BB" w:rsidRDefault="00D769BB" w:rsidP="008B46E3">
      <w:pPr>
        <w:pStyle w:val="aff0"/>
        <w:jc w:val="center"/>
        <w:rPr>
          <w:b/>
        </w:rPr>
      </w:pPr>
    </w:p>
    <w:p w:rsidR="00D769BB" w:rsidRDefault="00D769BB" w:rsidP="008B46E3">
      <w:pPr>
        <w:pStyle w:val="aff0"/>
        <w:jc w:val="center"/>
        <w:rPr>
          <w:b/>
        </w:rPr>
      </w:pPr>
    </w:p>
    <w:p w:rsidR="00123C4C" w:rsidRPr="008B46E3" w:rsidRDefault="00AE42E2" w:rsidP="008B46E3">
      <w:pPr>
        <w:pStyle w:val="aff0"/>
        <w:jc w:val="center"/>
        <w:rPr>
          <w:b/>
        </w:rPr>
      </w:pPr>
      <w:r w:rsidRPr="008B46E3">
        <w:rPr>
          <w:b/>
        </w:rPr>
        <w:t>3.2. Содержание тем программы дисциплины</w:t>
      </w:r>
    </w:p>
    <w:p w:rsidR="008B46E3" w:rsidRPr="008B46E3" w:rsidRDefault="008B46E3" w:rsidP="008D1D14">
      <w:pPr>
        <w:pStyle w:val="aff0"/>
        <w:jc w:val="both"/>
        <w:rPr>
          <w:rFonts w:eastAsia="Calibri"/>
          <w:b/>
          <w:i/>
          <w:lang w:eastAsia="ru-RU"/>
        </w:rPr>
      </w:pPr>
      <w:r w:rsidRPr="008B46E3">
        <w:rPr>
          <w:rFonts w:eastAsia="Calibri"/>
          <w:b/>
          <w:i/>
          <w:lang w:eastAsia="ru-RU"/>
        </w:rPr>
        <w:t>Раздел 1</w:t>
      </w:r>
      <w:r w:rsidR="00F252AE">
        <w:rPr>
          <w:rFonts w:eastAsia="Calibri"/>
          <w:b/>
          <w:i/>
          <w:lang w:eastAsia="ru-RU"/>
        </w:rPr>
        <w:t>. Введение. Использование химических реагентов</w:t>
      </w:r>
    </w:p>
    <w:p w:rsidR="007B081F" w:rsidRPr="00F252AE" w:rsidRDefault="00F252AE" w:rsidP="00F252AE">
      <w:pPr>
        <w:pStyle w:val="aff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>Тема 1.</w:t>
      </w:r>
      <w:r w:rsidRPr="00F252AE">
        <w:rPr>
          <w:rFonts w:eastAsia="Calibri"/>
          <w:lang w:eastAsia="ru-RU"/>
        </w:rPr>
        <w:t xml:space="preserve"> Химические реагенты в основных, подготовительных и вспомогательных технологических процессах: обогащения полезных ископаемых, обезвоживания продуктов обогащения, подготовки сырья к обогащению, очистки промышленных вод и других процессах.</w:t>
      </w:r>
    </w:p>
    <w:p w:rsidR="00F252AE" w:rsidRDefault="00F252AE" w:rsidP="008D1D14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NewRomanPSMT"/>
          <w:b/>
          <w:i/>
          <w:lang w:eastAsia="ru-RU"/>
        </w:rPr>
      </w:pPr>
    </w:p>
    <w:p w:rsidR="008B46E3" w:rsidRPr="00F252AE" w:rsidRDefault="008B46E3" w:rsidP="008D1D14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>Раздел 2</w:t>
      </w:r>
      <w:r w:rsidR="00F252AE" w:rsidRPr="00F252AE">
        <w:rPr>
          <w:rFonts w:ascii="TimesNewRomanPSMT" w:eastAsia="Calibri" w:hAnsi="TimesNewRomanPSMT" w:cs="TimesNewRomanPSMT"/>
          <w:b/>
          <w:i/>
          <w:lang w:eastAsia="ru-RU"/>
        </w:rPr>
        <w:t>. Химические реагенты, используемые в подготовительных процессах</w:t>
      </w:r>
    </w:p>
    <w:p w:rsidR="007B081F" w:rsidRPr="007B081F" w:rsidRDefault="00F252AE" w:rsidP="00F252AE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i/>
          <w:lang w:eastAsia="ru-RU"/>
        </w:rPr>
      </w:pPr>
      <w:r w:rsidRPr="00AF1D3F">
        <w:rPr>
          <w:rFonts w:eastAsia="Calibri"/>
          <w:b/>
          <w:lang w:eastAsia="ru-RU"/>
        </w:rPr>
        <w:t>Тема 2.</w:t>
      </w:r>
      <w:r w:rsidRPr="00F252AE">
        <w:rPr>
          <w:rFonts w:eastAsia="Calibri"/>
          <w:lang w:eastAsia="ru-RU"/>
        </w:rPr>
        <w:t xml:space="preserve"> Химические реагенты, используемые в подготовительных процессах:для интенсификации измельчения руд</w:t>
      </w:r>
      <w:r>
        <w:rPr>
          <w:rFonts w:eastAsia="Calibri"/>
          <w:lang w:eastAsia="ru-RU"/>
        </w:rPr>
        <w:t>, для подавления коррозии метал</w:t>
      </w:r>
      <w:r w:rsidR="006D09F6">
        <w:rPr>
          <w:rFonts w:eastAsia="Calibri"/>
          <w:lang w:eastAsia="ru-RU"/>
        </w:rPr>
        <w:t>лов</w:t>
      </w:r>
      <w:r w:rsidRPr="00F252AE">
        <w:rPr>
          <w:rFonts w:eastAsia="Calibri"/>
          <w:lang w:eastAsia="ru-RU"/>
        </w:rPr>
        <w:t>. Ингибиторы</w:t>
      </w:r>
      <w:r w:rsidR="006D09F6">
        <w:rPr>
          <w:rFonts w:eastAsia="Calibri"/>
          <w:lang w:eastAsia="ru-RU"/>
        </w:rPr>
        <w:t xml:space="preserve"> коррозии</w:t>
      </w:r>
      <w:r w:rsidRPr="00F252AE">
        <w:rPr>
          <w:rFonts w:eastAsia="Calibri"/>
          <w:lang w:eastAsia="ru-RU"/>
        </w:rPr>
        <w:t>. Физико-хи</w:t>
      </w:r>
      <w:r>
        <w:rPr>
          <w:rFonts w:eastAsia="Calibri"/>
          <w:lang w:eastAsia="ru-RU"/>
        </w:rPr>
        <w:t>мические свойства. Механизм дей</w:t>
      </w:r>
      <w:r w:rsidRPr="00F252AE">
        <w:rPr>
          <w:rFonts w:eastAsia="Calibri"/>
          <w:lang w:eastAsia="ru-RU"/>
        </w:rPr>
        <w:t>ствия. Применение. Примеры наиболее по</w:t>
      </w:r>
      <w:r>
        <w:rPr>
          <w:rFonts w:eastAsia="Calibri"/>
          <w:lang w:eastAsia="ru-RU"/>
        </w:rPr>
        <w:t>пулярных ингибиторов. Реагенты-</w:t>
      </w:r>
      <w:r w:rsidRPr="00F252AE">
        <w:rPr>
          <w:rFonts w:eastAsia="Calibri"/>
          <w:lang w:eastAsia="ru-RU"/>
        </w:rPr>
        <w:t>интенсификаторы процесса измельчения. Механизм действия.Применение.</w:t>
      </w:r>
    </w:p>
    <w:p w:rsidR="00F252AE" w:rsidRDefault="00F252AE" w:rsidP="008D1D14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="TimesNewRomanPSMT"/>
          <w:b/>
          <w:i/>
          <w:lang w:eastAsia="ru-RU"/>
        </w:rPr>
      </w:pPr>
    </w:p>
    <w:p w:rsidR="008B46E3" w:rsidRPr="00F252AE" w:rsidRDefault="008B46E3" w:rsidP="008D1D14">
      <w:pPr>
        <w:suppressAutoHyphens w:val="0"/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b/>
          <w:i/>
          <w:lang w:eastAsia="ru-RU"/>
        </w:rPr>
      </w:pPr>
      <w:r w:rsidRPr="008B46E3">
        <w:rPr>
          <w:rFonts w:ascii="TimesNewRomanPSMT" w:eastAsia="Calibri" w:hAnsi="TimesNewRomanPSMT" w:cs="TimesNewRomanPSMT"/>
          <w:b/>
          <w:i/>
          <w:lang w:eastAsia="ru-RU"/>
        </w:rPr>
        <w:t>Раздел 3</w:t>
      </w:r>
      <w:r w:rsidR="00F252AE" w:rsidRPr="00F252AE">
        <w:rPr>
          <w:rFonts w:ascii="TimesNewRomanPSMT" w:eastAsia="Calibri" w:hAnsi="TimesNewRomanPSMT" w:cs="TimesNewRomanPSMT"/>
          <w:b/>
          <w:i/>
          <w:lang w:eastAsia="ru-RU"/>
        </w:rPr>
        <w:t>. Химические реагенты, используемые в процессах обогащения</w:t>
      </w:r>
    </w:p>
    <w:p w:rsidR="00F252AE" w:rsidRDefault="00F252AE" w:rsidP="00F252AE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>Тема 3.</w:t>
      </w:r>
      <w:r>
        <w:rPr>
          <w:rFonts w:eastAsia="Calibri"/>
          <w:lang w:eastAsia="ru-RU"/>
        </w:rPr>
        <w:t xml:space="preserve">Химические реагенты во </w:t>
      </w:r>
      <w:r w:rsidRPr="00F252AE">
        <w:rPr>
          <w:rFonts w:eastAsia="Calibri"/>
          <w:lang w:eastAsia="ru-RU"/>
        </w:rPr>
        <w:t>флотационных методах обогащения. Классификация. Назначение.</w:t>
      </w:r>
    </w:p>
    <w:p w:rsidR="00F252AE" w:rsidRDefault="00F252AE" w:rsidP="00AF1D3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3.1. </w:t>
      </w:r>
      <w:r w:rsidRPr="00F252AE">
        <w:rPr>
          <w:rFonts w:eastAsia="Calibri"/>
          <w:lang w:eastAsia="ru-RU"/>
        </w:rPr>
        <w:t>Реагенты-собиратели. Классификация. Назначение. Двойнойэлектрический слой. Его роль в фо</w:t>
      </w:r>
      <w:r>
        <w:rPr>
          <w:rFonts w:eastAsia="Calibri"/>
          <w:lang w:eastAsia="ru-RU"/>
        </w:rPr>
        <w:t>рмировании гидратного слоя и за</w:t>
      </w:r>
      <w:r w:rsidRPr="00F252AE">
        <w:rPr>
          <w:rFonts w:eastAsia="Calibri"/>
          <w:lang w:eastAsia="ru-RU"/>
        </w:rPr>
        <w:t>креплении реагентов на поверхности.</w:t>
      </w:r>
      <w:r>
        <w:rPr>
          <w:rFonts w:eastAsia="Calibri"/>
          <w:lang w:eastAsia="ru-RU"/>
        </w:rPr>
        <w:t xml:space="preserve"> Физическая и </w:t>
      </w:r>
      <w:r>
        <w:rPr>
          <w:rFonts w:eastAsia="Calibri"/>
          <w:lang w:eastAsia="ru-RU"/>
        </w:rPr>
        <w:lastRenderedPageBreak/>
        <w:t>химическая адсорб</w:t>
      </w:r>
      <w:r w:rsidRPr="00F252AE">
        <w:rPr>
          <w:rFonts w:eastAsia="Calibri"/>
          <w:lang w:eastAsia="ru-RU"/>
        </w:rPr>
        <w:t>ция. Природа воды. Гидратный слой. Влияние реагентов-собирателей наглубину гидратного слоя. Роль толщины гидратного слоя в закреплениичастицы на пузырьке. Гетерополярные собиратели. Значен</w:t>
      </w:r>
      <w:r>
        <w:rPr>
          <w:rFonts w:eastAsia="Calibri"/>
          <w:lang w:eastAsia="ru-RU"/>
        </w:rPr>
        <w:t>ие раствори</w:t>
      </w:r>
      <w:r w:rsidRPr="00F252AE">
        <w:rPr>
          <w:rFonts w:eastAsia="Calibri"/>
          <w:lang w:eastAsia="ru-RU"/>
        </w:rPr>
        <w:t xml:space="preserve">мости гетерополярных собирателей </w:t>
      </w:r>
      <w:r>
        <w:rPr>
          <w:rFonts w:eastAsia="Calibri"/>
          <w:lang w:eastAsia="ru-RU"/>
        </w:rPr>
        <w:t>для флотации. Механизм закрепле</w:t>
      </w:r>
      <w:r w:rsidRPr="00F252AE">
        <w:rPr>
          <w:rFonts w:eastAsia="Calibri"/>
          <w:lang w:eastAsia="ru-RU"/>
        </w:rPr>
        <w:t xml:space="preserve">ния гетерополярных собирателей на </w:t>
      </w:r>
      <w:r>
        <w:rPr>
          <w:rFonts w:eastAsia="Calibri"/>
          <w:lang w:eastAsia="ru-RU"/>
        </w:rPr>
        <w:t>поверхности минерала. Перемасли</w:t>
      </w:r>
      <w:r w:rsidRPr="00F252AE">
        <w:rPr>
          <w:rFonts w:eastAsia="Calibri"/>
          <w:lang w:eastAsia="ru-RU"/>
        </w:rPr>
        <w:t>вание. Анионные собиратели. Окси</w:t>
      </w:r>
      <w:r>
        <w:rPr>
          <w:rFonts w:eastAsia="Calibri"/>
          <w:lang w:eastAsia="ru-RU"/>
        </w:rPr>
        <w:t>гидрильные собиратели. Классифи</w:t>
      </w:r>
      <w:r w:rsidRPr="00F252AE">
        <w:rPr>
          <w:rFonts w:eastAsia="Calibri"/>
          <w:lang w:eastAsia="ru-RU"/>
        </w:rPr>
        <w:t>кация. Карбоновые кислоты и их мыла. Зависимость растворимости ифлотационной активность карбоновых</w:t>
      </w:r>
      <w:r>
        <w:rPr>
          <w:rFonts w:eastAsia="Calibri"/>
          <w:lang w:eastAsia="ru-RU"/>
        </w:rPr>
        <w:t xml:space="preserve"> кислот от строения углеводород</w:t>
      </w:r>
      <w:r w:rsidRPr="00F252AE">
        <w:rPr>
          <w:rFonts w:eastAsia="Calibri"/>
          <w:lang w:eastAsia="ru-RU"/>
        </w:rPr>
        <w:t>ного радикала. Условия применения жирных кислот (среда, температурапульпы). Физико-химические свойства. Применение в обогащении руд.Строение молекул оксигидрильных собирателей на примере олеатанатрия. Промышленные реагенты н</w:t>
      </w:r>
      <w:r>
        <w:rPr>
          <w:rFonts w:eastAsia="Calibri"/>
          <w:lang w:eastAsia="ru-RU"/>
        </w:rPr>
        <w:t>а основе жирных кислот. Техниче</w:t>
      </w:r>
      <w:r w:rsidRPr="00F252AE">
        <w:rPr>
          <w:rFonts w:eastAsia="Calibri"/>
          <w:lang w:eastAsia="ru-RU"/>
        </w:rPr>
        <w:t>ская олеиновая кислота. Талловое масло. Органические производныесерной и сернистой кислоты и др. Сульфгидрильные собиратели. Классификация. Ксантогенаты. Условияприменения. Физико-химические свойства. Расход реагентов. Применение в обогащении руд. Связь флотир</w:t>
      </w:r>
      <w:r>
        <w:rPr>
          <w:rFonts w:eastAsia="Calibri"/>
          <w:lang w:eastAsia="ru-RU"/>
        </w:rPr>
        <w:t>уемости сульфидов металлов в за</w:t>
      </w:r>
      <w:r w:rsidRPr="00F252AE">
        <w:rPr>
          <w:rFonts w:eastAsia="Calibri"/>
          <w:lang w:eastAsia="ru-RU"/>
        </w:rPr>
        <w:t>висимости от растворимости их ксант</w:t>
      </w:r>
      <w:r>
        <w:rPr>
          <w:rFonts w:eastAsia="Calibri"/>
          <w:lang w:eastAsia="ru-RU"/>
        </w:rPr>
        <w:t>огенатов. Влияние строения ксан</w:t>
      </w:r>
      <w:r w:rsidRPr="00F252AE">
        <w:rPr>
          <w:rFonts w:eastAsia="Calibri"/>
          <w:lang w:eastAsia="ru-RU"/>
        </w:rPr>
        <w:t>тогенатов на их флотационную актив</w:t>
      </w:r>
      <w:r>
        <w:rPr>
          <w:rFonts w:eastAsia="Calibri"/>
          <w:lang w:eastAsia="ru-RU"/>
        </w:rPr>
        <w:t>ность. Механизм действия ксанто</w:t>
      </w:r>
      <w:r w:rsidRPr="00F252AE">
        <w:rPr>
          <w:rFonts w:eastAsia="Calibri"/>
          <w:lang w:eastAsia="ru-RU"/>
        </w:rPr>
        <w:t>генатов по гипотезе Шведова. Аэро</w:t>
      </w:r>
      <w:r>
        <w:rPr>
          <w:rFonts w:eastAsia="Calibri"/>
          <w:lang w:eastAsia="ru-RU"/>
        </w:rPr>
        <w:t>флоты. Условия применения. Физи</w:t>
      </w:r>
      <w:r w:rsidRPr="00F252AE">
        <w:rPr>
          <w:rFonts w:eastAsia="Calibri"/>
          <w:lang w:eastAsia="ru-RU"/>
        </w:rPr>
        <w:t>ко-химические свойства. Расход реагентов. Применение в обогащениируд. Катионные собиратели. Амины. Условия применения. Физико-химические свойства. Расход реагентов. Применение в обогащении руд.Требования к ионогенным собирате</w:t>
      </w:r>
      <w:r>
        <w:rPr>
          <w:rFonts w:eastAsia="Calibri"/>
          <w:lang w:eastAsia="ru-RU"/>
        </w:rPr>
        <w:t>лям. Условия применения (исполь</w:t>
      </w:r>
      <w:r w:rsidRPr="00F252AE">
        <w:rPr>
          <w:rFonts w:eastAsia="Calibri"/>
          <w:lang w:eastAsia="ru-RU"/>
        </w:rPr>
        <w:t xml:space="preserve">зование контактных чанов, действия </w:t>
      </w:r>
      <w:r>
        <w:rPr>
          <w:rFonts w:eastAsia="Calibri"/>
          <w:lang w:eastAsia="ru-RU"/>
        </w:rPr>
        <w:t>для предотвращения окисления по</w:t>
      </w:r>
      <w:r w:rsidRPr="00F252AE">
        <w:rPr>
          <w:rFonts w:eastAsia="Calibri"/>
          <w:lang w:eastAsia="ru-RU"/>
        </w:rPr>
        <w:t>верхности минералов). Совместное действие собирателей. Аполярные(неионогенные) собиратели. Механи</w:t>
      </w:r>
      <w:r>
        <w:rPr>
          <w:rFonts w:eastAsia="Calibri"/>
          <w:lang w:eastAsia="ru-RU"/>
        </w:rPr>
        <w:t>зм закрепления аполярных собира</w:t>
      </w:r>
      <w:r w:rsidRPr="00F252AE">
        <w:rPr>
          <w:rFonts w:eastAsia="Calibri"/>
          <w:lang w:eastAsia="ru-RU"/>
        </w:rPr>
        <w:t>телей на поверхности минерала. Условия применения. Физико-химические свойства. Расход реаген</w:t>
      </w:r>
      <w:r>
        <w:rPr>
          <w:rFonts w:eastAsia="Calibri"/>
          <w:lang w:eastAsia="ru-RU"/>
        </w:rPr>
        <w:t>тов. Применение в обогащении по</w:t>
      </w:r>
      <w:r w:rsidRPr="00F252AE">
        <w:rPr>
          <w:rFonts w:eastAsia="Calibri"/>
          <w:lang w:eastAsia="ru-RU"/>
        </w:rPr>
        <w:t>лезных ископаемых</w:t>
      </w:r>
      <w:r>
        <w:rPr>
          <w:rFonts w:eastAsia="Calibri"/>
          <w:lang w:eastAsia="ru-RU"/>
        </w:rPr>
        <w:t>.</w:t>
      </w:r>
    </w:p>
    <w:p w:rsidR="00AF1D3F" w:rsidRDefault="00AF1D3F" w:rsidP="00AF1D3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3.2. </w:t>
      </w:r>
      <w:r w:rsidRPr="00AF1D3F">
        <w:rPr>
          <w:rFonts w:eastAsia="Calibri"/>
          <w:lang w:eastAsia="ru-RU"/>
        </w:rPr>
        <w:t>Вспениватели</w:t>
      </w:r>
      <w:r>
        <w:rPr>
          <w:rFonts w:eastAsia="Calibri"/>
          <w:lang w:eastAsia="ru-RU"/>
        </w:rPr>
        <w:t xml:space="preserve"> (пенообразователи)</w:t>
      </w:r>
      <w:r w:rsidRPr="00AF1D3F">
        <w:rPr>
          <w:rFonts w:eastAsia="Calibri"/>
          <w:lang w:eastAsia="ru-RU"/>
        </w:rPr>
        <w:t>. Назначение. Требования к аэрированности пульпы, скорости движения, размерам пу</w:t>
      </w:r>
      <w:r>
        <w:rPr>
          <w:rFonts w:eastAsia="Calibri"/>
          <w:lang w:eastAsia="ru-RU"/>
        </w:rPr>
        <w:t>зырьков. Механизм действия вспе</w:t>
      </w:r>
      <w:r w:rsidRPr="00AF1D3F">
        <w:rPr>
          <w:rFonts w:eastAsia="Calibri"/>
          <w:lang w:eastAsia="ru-RU"/>
        </w:rPr>
        <w:t>нивателя. Требования к пене и пузырькам воздуха. Типы флотационныхпен. Связь поверхностная активности</w:t>
      </w:r>
      <w:r>
        <w:rPr>
          <w:rFonts w:eastAsia="Calibri"/>
          <w:lang w:eastAsia="ru-RU"/>
        </w:rPr>
        <w:t xml:space="preserve"> вспенивателей с длиной и строе</w:t>
      </w:r>
      <w:r w:rsidRPr="00AF1D3F">
        <w:rPr>
          <w:rFonts w:eastAsia="Calibri"/>
          <w:lang w:eastAsia="ru-RU"/>
        </w:rPr>
        <w:t>нием углеводородного радикала. Правило Траубе. Основные, кислые,</w:t>
      </w:r>
      <w:r>
        <w:rPr>
          <w:rFonts w:eastAsia="Calibri"/>
          <w:lang w:eastAsia="ru-RU"/>
        </w:rPr>
        <w:t xml:space="preserve"> н</w:t>
      </w:r>
      <w:r w:rsidRPr="00AF1D3F">
        <w:rPr>
          <w:rFonts w:eastAsia="Calibri"/>
          <w:lang w:eastAsia="ru-RU"/>
        </w:rPr>
        <w:t>ейтральные вспениватели. Селекти</w:t>
      </w:r>
      <w:r>
        <w:rPr>
          <w:rFonts w:eastAsia="Calibri"/>
          <w:lang w:eastAsia="ru-RU"/>
        </w:rPr>
        <w:t>вные и неселективные вспенивате</w:t>
      </w:r>
      <w:r w:rsidRPr="00AF1D3F">
        <w:rPr>
          <w:rFonts w:eastAsia="Calibri"/>
          <w:lang w:eastAsia="ru-RU"/>
        </w:rPr>
        <w:t>ли. Крезол. Циклогексанол. Расход реагентов. Применение в обогащенииполезных ископаемых. Сосновое масло. Реаг</w:t>
      </w:r>
      <w:r>
        <w:rPr>
          <w:rFonts w:eastAsia="Calibri"/>
          <w:lang w:eastAsia="ru-RU"/>
        </w:rPr>
        <w:t>енты Т-66, Т-80. Терпинеол. Рас</w:t>
      </w:r>
      <w:r w:rsidRPr="00AF1D3F">
        <w:rPr>
          <w:rFonts w:eastAsia="Calibri"/>
          <w:lang w:eastAsia="ru-RU"/>
        </w:rPr>
        <w:t>ход реагентов. Применение в обога</w:t>
      </w:r>
      <w:r>
        <w:rPr>
          <w:rFonts w:eastAsia="Calibri"/>
          <w:lang w:eastAsia="ru-RU"/>
        </w:rPr>
        <w:t>щении полезных ископаемых. Вспе</w:t>
      </w:r>
      <w:r w:rsidRPr="00AF1D3F">
        <w:rPr>
          <w:rFonts w:eastAsia="Calibri"/>
          <w:lang w:eastAsia="ru-RU"/>
        </w:rPr>
        <w:t>ниватели при обогащении углей и др</w:t>
      </w:r>
      <w:r>
        <w:rPr>
          <w:rFonts w:eastAsia="Calibri"/>
          <w:lang w:eastAsia="ru-RU"/>
        </w:rPr>
        <w:t>угих неметаллических полезных иско</w:t>
      </w:r>
      <w:r w:rsidRPr="00AF1D3F">
        <w:rPr>
          <w:rFonts w:eastAsia="Calibri"/>
          <w:lang w:eastAsia="ru-RU"/>
        </w:rPr>
        <w:t>паемых.</w:t>
      </w:r>
    </w:p>
    <w:p w:rsidR="00F252AE" w:rsidRDefault="00F252AE" w:rsidP="00AF1D3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3.</w:t>
      </w:r>
      <w:r w:rsidR="00AF1D3F">
        <w:rPr>
          <w:rFonts w:eastAsia="Calibri"/>
          <w:lang w:eastAsia="ru-RU"/>
        </w:rPr>
        <w:t>3</w:t>
      </w:r>
      <w:r>
        <w:rPr>
          <w:rFonts w:eastAsia="Calibri"/>
          <w:lang w:eastAsia="ru-RU"/>
        </w:rPr>
        <w:t xml:space="preserve">. </w:t>
      </w:r>
      <w:r w:rsidR="00AF1D3F">
        <w:rPr>
          <w:rFonts w:eastAsia="Calibri"/>
          <w:lang w:eastAsia="ru-RU"/>
        </w:rPr>
        <w:t>Реагенты-</w:t>
      </w:r>
      <w:r w:rsidRPr="00F252AE">
        <w:rPr>
          <w:rFonts w:eastAsia="Calibri"/>
          <w:lang w:eastAsia="ru-RU"/>
        </w:rPr>
        <w:t>модификаторы. Ре</w:t>
      </w:r>
      <w:r>
        <w:rPr>
          <w:rFonts w:eastAsia="Calibri"/>
          <w:lang w:eastAsia="ru-RU"/>
        </w:rPr>
        <w:t>гуляторы среды. Причины примене</w:t>
      </w:r>
      <w:r w:rsidRPr="00F252AE">
        <w:rPr>
          <w:rFonts w:eastAsia="Calibri"/>
          <w:lang w:eastAsia="ru-RU"/>
        </w:rPr>
        <w:t>ния в обогащении полезных ископа</w:t>
      </w:r>
      <w:r w:rsidR="00AF1D3F">
        <w:rPr>
          <w:rFonts w:eastAsia="Calibri"/>
          <w:lang w:eastAsia="ru-RU"/>
        </w:rPr>
        <w:t>емых. Реагенты-</w:t>
      </w:r>
      <w:r>
        <w:rPr>
          <w:rFonts w:eastAsia="Calibri"/>
          <w:lang w:eastAsia="ru-RU"/>
        </w:rPr>
        <w:t>депрессоры. Меха</w:t>
      </w:r>
      <w:r w:rsidRPr="00F252AE">
        <w:rPr>
          <w:rFonts w:eastAsia="Calibri"/>
          <w:lang w:eastAsia="ru-RU"/>
        </w:rPr>
        <w:t>низмы действия депрессоров. Цианид</w:t>
      </w:r>
      <w:r>
        <w:rPr>
          <w:rFonts w:eastAsia="Calibri"/>
          <w:lang w:eastAsia="ru-RU"/>
        </w:rPr>
        <w:t>ы. Механизм действия. Ряд Каков</w:t>
      </w:r>
      <w:r w:rsidRPr="00F252AE">
        <w:rPr>
          <w:rFonts w:eastAsia="Calibri"/>
          <w:lang w:eastAsia="ru-RU"/>
        </w:rPr>
        <w:t>ского. Применение в обогащении руд. Сернистый натрий. Механизмдействия. Применение в обогащении руд. Щелочи. Механизм действия.Применение в обогащении руд. Деп</w:t>
      </w:r>
      <w:r w:rsidR="00AF1D3F">
        <w:rPr>
          <w:rFonts w:eastAsia="Calibri"/>
          <w:lang w:eastAsia="ru-RU"/>
        </w:rPr>
        <w:t>рессирующее действие сульфидоок</w:t>
      </w:r>
      <w:r w:rsidRPr="00F252AE">
        <w:rPr>
          <w:rFonts w:eastAsia="Calibri"/>
          <w:lang w:eastAsia="ru-RU"/>
        </w:rPr>
        <w:t>сидных соединений (сернистая кисло</w:t>
      </w:r>
      <w:r w:rsidR="00AF1D3F">
        <w:rPr>
          <w:rFonts w:eastAsia="Calibri"/>
          <w:lang w:eastAsia="ru-RU"/>
        </w:rPr>
        <w:t>та, соли щелочных металлов, тио</w:t>
      </w:r>
      <w:r w:rsidRPr="00F252AE">
        <w:rPr>
          <w:rFonts w:eastAsia="Calibri"/>
          <w:lang w:eastAsia="ru-RU"/>
        </w:rPr>
        <w:t>сульфат натрия, гидросульфит натр</w:t>
      </w:r>
      <w:r w:rsidR="00AF1D3F">
        <w:rPr>
          <w:rFonts w:eastAsia="Calibri"/>
          <w:lang w:eastAsia="ru-RU"/>
        </w:rPr>
        <w:t>ия). Хроматы и бихроматы; Цинко</w:t>
      </w:r>
      <w:r w:rsidRPr="00F252AE">
        <w:rPr>
          <w:rFonts w:eastAsia="Calibri"/>
          <w:lang w:eastAsia="ru-RU"/>
        </w:rPr>
        <w:t>вый купорос. Механизм действия. П</w:t>
      </w:r>
      <w:r w:rsidR="00AF1D3F">
        <w:rPr>
          <w:rFonts w:eastAsia="Calibri"/>
          <w:lang w:eastAsia="ru-RU"/>
        </w:rPr>
        <w:t>рименение в обогащении руд. Жид</w:t>
      </w:r>
      <w:r w:rsidRPr="00F252AE">
        <w:rPr>
          <w:rFonts w:eastAsia="Calibri"/>
          <w:lang w:eastAsia="ru-RU"/>
        </w:rPr>
        <w:t>кое стекло. Органические депрессоры. Механизм действия. Применение</w:t>
      </w:r>
      <w:r w:rsidR="00AF1D3F">
        <w:rPr>
          <w:rFonts w:eastAsia="Calibri"/>
          <w:lang w:eastAsia="ru-RU"/>
        </w:rPr>
        <w:t xml:space="preserve"> в обогащении руд. Реагенты-</w:t>
      </w:r>
      <w:r w:rsidRPr="00F252AE">
        <w:rPr>
          <w:rFonts w:eastAsia="Calibri"/>
          <w:lang w:eastAsia="ru-RU"/>
        </w:rPr>
        <w:t>активат</w:t>
      </w:r>
      <w:r w:rsidR="00AF1D3F">
        <w:rPr>
          <w:rFonts w:eastAsia="Calibri"/>
          <w:lang w:eastAsia="ru-RU"/>
        </w:rPr>
        <w:t>оры. Действие активаторов на поверхность</w:t>
      </w:r>
      <w:r w:rsidRPr="00F252AE">
        <w:rPr>
          <w:rFonts w:eastAsia="Calibri"/>
          <w:lang w:eastAsia="ru-RU"/>
        </w:rPr>
        <w:t xml:space="preserve"> минералов. Зависимость ак</w:t>
      </w:r>
      <w:r w:rsidR="00AF1D3F">
        <w:rPr>
          <w:rFonts w:eastAsia="Calibri"/>
          <w:lang w:eastAsia="ru-RU"/>
        </w:rPr>
        <w:t>тивности активатора от раствори</w:t>
      </w:r>
      <w:r w:rsidRPr="00F252AE">
        <w:rPr>
          <w:rFonts w:eastAsia="Calibri"/>
          <w:lang w:eastAsia="ru-RU"/>
        </w:rPr>
        <w:t>мости ксантогенатов металлов. Акт</w:t>
      </w:r>
      <w:r w:rsidR="00AF1D3F">
        <w:rPr>
          <w:rFonts w:eastAsia="Calibri"/>
          <w:lang w:eastAsia="ru-RU"/>
        </w:rPr>
        <w:t>иваторы сульфидов металлов. Мед</w:t>
      </w:r>
      <w:r w:rsidRPr="00F252AE">
        <w:rPr>
          <w:rFonts w:eastAsia="Calibri"/>
          <w:lang w:eastAsia="ru-RU"/>
        </w:rPr>
        <w:t>ный купорос. Активаторы кварца. Механизм акти</w:t>
      </w:r>
      <w:r w:rsidR="00AF1D3F">
        <w:rPr>
          <w:rFonts w:eastAsia="Calibri"/>
          <w:lang w:eastAsia="ru-RU"/>
        </w:rPr>
        <w:t>вации кварца. Сульфи</w:t>
      </w:r>
      <w:r w:rsidRPr="00F252AE">
        <w:rPr>
          <w:rFonts w:eastAsia="Calibri"/>
          <w:lang w:eastAsia="ru-RU"/>
        </w:rPr>
        <w:t>дизаторы. Механизм действия. Применение в обогащении руд</w:t>
      </w:r>
      <w:r w:rsidR="00AF1D3F">
        <w:rPr>
          <w:rFonts w:eastAsia="Calibri"/>
          <w:lang w:eastAsia="ru-RU"/>
        </w:rPr>
        <w:t>.</w:t>
      </w:r>
    </w:p>
    <w:p w:rsidR="00AF1D3F" w:rsidRDefault="00AF1D3F" w:rsidP="00AF1D3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3.4. </w:t>
      </w:r>
      <w:r w:rsidRPr="00AF1D3F">
        <w:rPr>
          <w:rFonts w:eastAsia="Calibri"/>
          <w:lang w:eastAsia="ru-RU"/>
        </w:rPr>
        <w:t>Другие реагенты, применяемые при флотации: диспергаторы,стабилизаторы эмульсий.</w:t>
      </w:r>
    </w:p>
    <w:p w:rsidR="00AF1D3F" w:rsidRDefault="00AF1D3F" w:rsidP="00AF1D3F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>Тема 4.</w:t>
      </w:r>
      <w:r w:rsidRPr="00AF1D3F">
        <w:rPr>
          <w:rFonts w:eastAsia="Calibri"/>
          <w:lang w:eastAsia="ru-RU"/>
        </w:rPr>
        <w:t>Процессы, которые применяют в обогащении с использованиемреагентов. Флотогравитация</w:t>
      </w:r>
      <w:r>
        <w:rPr>
          <w:rFonts w:eastAsia="Calibri"/>
          <w:lang w:eastAsia="ru-RU"/>
        </w:rPr>
        <w:t>.</w:t>
      </w:r>
    </w:p>
    <w:p w:rsidR="00AF1D3F" w:rsidRDefault="00AF1D3F" w:rsidP="00AF1D3F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>Тема 5.</w:t>
      </w:r>
      <w:r w:rsidRPr="00AF1D3F">
        <w:rPr>
          <w:rFonts w:eastAsia="Calibri"/>
          <w:lang w:eastAsia="ru-RU"/>
        </w:rPr>
        <w:t>Процессы, которые применяют в обогащении с использованиемреагентов. Выщелачивание</w:t>
      </w:r>
      <w:r>
        <w:rPr>
          <w:rFonts w:eastAsia="Calibri"/>
          <w:lang w:eastAsia="ru-RU"/>
        </w:rPr>
        <w:t>.</w:t>
      </w:r>
    </w:p>
    <w:p w:rsid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>Тема 6.</w:t>
      </w:r>
      <w:r w:rsidRPr="00AF1D3F">
        <w:rPr>
          <w:rFonts w:eastAsia="Calibri"/>
          <w:lang w:eastAsia="ru-RU"/>
        </w:rPr>
        <w:t>Процессы, которые применяют в обогащении с использованиемреагентов. Обжиг.</w:t>
      </w:r>
    </w:p>
    <w:p w:rsid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</w:p>
    <w:p w:rsidR="00AF1D3F" w:rsidRP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AF1D3F">
        <w:rPr>
          <w:rFonts w:eastAsia="Calibri"/>
          <w:b/>
          <w:i/>
          <w:lang w:eastAsia="ru-RU"/>
        </w:rPr>
        <w:lastRenderedPageBreak/>
        <w:t>Раздел 4. Химические реагенты, используемые во вспомогательных процессах</w:t>
      </w:r>
    </w:p>
    <w:p w:rsid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b/>
          <w:lang w:eastAsia="ru-RU"/>
        </w:rPr>
        <w:t xml:space="preserve">Тема 7. </w:t>
      </w:r>
      <w:r w:rsidRPr="00AF1D3F">
        <w:rPr>
          <w:rFonts w:eastAsia="Calibri"/>
          <w:lang w:eastAsia="ru-RU"/>
        </w:rPr>
        <w:t>Химические реагенты, используемые для обезвоживания шламов иочистки оборотной воды. Проблемы, возникающие при седиментациитонкодисперсных частиц. Флокулян</w:t>
      </w:r>
      <w:r>
        <w:rPr>
          <w:rFonts w:eastAsia="Calibri"/>
          <w:lang w:eastAsia="ru-RU"/>
        </w:rPr>
        <w:t>ты и коагулянты в процессах сгу</w:t>
      </w:r>
      <w:r w:rsidRPr="00AF1D3F">
        <w:rPr>
          <w:rFonts w:eastAsia="Calibri"/>
          <w:lang w:eastAsia="ru-RU"/>
        </w:rPr>
        <w:t>щения, обезвоживания шламов и очистке оборотной воды. Флокуляцияи коагуляция. Механизмы действия. Неорганические коагулянты. Полимерные коагулянты. Растворение и деструкция полимеров. Методикиисследования эффективности дейс</w:t>
      </w:r>
      <w:r>
        <w:rPr>
          <w:rFonts w:eastAsia="Calibri"/>
          <w:lang w:eastAsia="ru-RU"/>
        </w:rPr>
        <w:t>твия полиэлектролитов. Практиче</w:t>
      </w:r>
      <w:r w:rsidRPr="00AF1D3F">
        <w:rPr>
          <w:rFonts w:eastAsia="Calibri"/>
          <w:lang w:eastAsia="ru-RU"/>
        </w:rPr>
        <w:t>ское применения флокулянтов и коагулянтов в процессах очисткишахтных вод и углеобогащения.</w:t>
      </w:r>
    </w:p>
    <w:p w:rsidR="00AF1D3F" w:rsidRP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b/>
          <w:lang w:eastAsia="ru-RU"/>
        </w:rPr>
        <w:t xml:space="preserve">Тема 8. </w:t>
      </w:r>
      <w:r w:rsidRPr="00AF1D3F">
        <w:rPr>
          <w:rFonts w:eastAsia="Calibri"/>
          <w:lang w:eastAsia="ru-RU"/>
        </w:rPr>
        <w:t xml:space="preserve">Полимерные соединения для брикетирования угольных шламов.Брикетирование, общие сведения. Механизм действия полимеров припроцессах брикетирования. Практическое применение полимеров прибрикетировании шламов и окомковании угольной мелочи. </w:t>
      </w:r>
    </w:p>
    <w:p w:rsidR="00AF1D3F" w:rsidRPr="00AF1D3F" w:rsidRDefault="00AF1D3F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6D09F6">
        <w:rPr>
          <w:rFonts w:eastAsia="Calibri"/>
          <w:b/>
          <w:lang w:eastAsia="ru-RU"/>
        </w:rPr>
        <w:t xml:space="preserve">Тема 9. </w:t>
      </w:r>
      <w:r>
        <w:rPr>
          <w:rFonts w:eastAsia="Calibri"/>
          <w:lang w:eastAsia="ru-RU"/>
        </w:rPr>
        <w:t xml:space="preserve">Полимерные соединения для пылеподавления. </w:t>
      </w:r>
      <w:r w:rsidRPr="00AF1D3F">
        <w:rPr>
          <w:rFonts w:eastAsia="Calibri"/>
          <w:lang w:eastAsia="ru-RU"/>
        </w:rPr>
        <w:t>Экологические проблемы складирования</w:t>
      </w:r>
    </w:p>
    <w:p w:rsidR="00AF1D3F" w:rsidRPr="00AF1D3F" w:rsidRDefault="00AF1D3F" w:rsidP="006D09F6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AF1D3F">
        <w:rPr>
          <w:rFonts w:eastAsia="Calibri"/>
          <w:lang w:eastAsia="ru-RU"/>
        </w:rPr>
        <w:t xml:space="preserve">сухих угольных шламов. Механизм действия реагентов-пылеподавителей. Примеры практического применения. </w:t>
      </w:r>
    </w:p>
    <w:p w:rsidR="00AF1D3F" w:rsidRPr="00AF1D3F" w:rsidRDefault="006D09F6" w:rsidP="006D09F6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6D09F6">
        <w:rPr>
          <w:rFonts w:eastAsia="Calibri"/>
          <w:b/>
          <w:lang w:eastAsia="ru-RU"/>
        </w:rPr>
        <w:t xml:space="preserve">Тема 10. </w:t>
      </w:r>
      <w:r w:rsidR="00AF1D3F" w:rsidRPr="00AF1D3F">
        <w:rPr>
          <w:rFonts w:eastAsia="Calibri"/>
          <w:lang w:eastAsia="ru-RU"/>
        </w:rPr>
        <w:t>Использование полимеров и ор</w:t>
      </w:r>
      <w:r>
        <w:rPr>
          <w:rFonts w:eastAsia="Calibri"/>
          <w:lang w:eastAsia="ru-RU"/>
        </w:rPr>
        <w:t>ганических соединений для сниже</w:t>
      </w:r>
      <w:r w:rsidR="00AF1D3F" w:rsidRPr="00AF1D3F">
        <w:rPr>
          <w:rFonts w:eastAsia="Calibri"/>
          <w:lang w:eastAsia="ru-RU"/>
        </w:rPr>
        <w:t>ния смерзаемости угольных шламо</w:t>
      </w:r>
      <w:r>
        <w:rPr>
          <w:rFonts w:eastAsia="Calibri"/>
          <w:lang w:eastAsia="ru-RU"/>
        </w:rPr>
        <w:t>в и повышения их транспортабель</w:t>
      </w:r>
      <w:r w:rsidR="00AF1D3F" w:rsidRPr="00AF1D3F">
        <w:rPr>
          <w:rFonts w:eastAsia="Calibri"/>
          <w:lang w:eastAsia="ru-RU"/>
        </w:rPr>
        <w:t>ности. Принцип д</w:t>
      </w:r>
      <w:r>
        <w:rPr>
          <w:rFonts w:eastAsia="Calibri"/>
          <w:lang w:eastAsia="ru-RU"/>
        </w:rPr>
        <w:t>ействия полимерных реагентов-</w:t>
      </w:r>
      <w:r w:rsidR="00AF1D3F" w:rsidRPr="00AF1D3F">
        <w:rPr>
          <w:rFonts w:eastAsia="Calibri"/>
          <w:lang w:eastAsia="ru-RU"/>
        </w:rPr>
        <w:t xml:space="preserve">абсорбентов. </w:t>
      </w:r>
    </w:p>
    <w:p w:rsidR="006D09F6" w:rsidRDefault="006D09F6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6D09F6">
        <w:rPr>
          <w:rFonts w:eastAsia="Calibri"/>
          <w:b/>
          <w:lang w:eastAsia="ru-RU"/>
        </w:rPr>
        <w:t>Тема 11.</w:t>
      </w:r>
      <w:r>
        <w:rPr>
          <w:rFonts w:eastAsia="Calibri"/>
          <w:lang w:eastAsia="ru-RU"/>
        </w:rPr>
        <w:t xml:space="preserve"> Реагенты-</w:t>
      </w:r>
      <w:r w:rsidR="00AF1D3F" w:rsidRPr="00AF1D3F">
        <w:rPr>
          <w:rFonts w:eastAsia="Calibri"/>
          <w:lang w:eastAsia="ru-RU"/>
        </w:rPr>
        <w:t>диспергаторы для гидротранспорта сгущенных пульп иводоугольных суспензий</w:t>
      </w:r>
      <w:r>
        <w:rPr>
          <w:rFonts w:eastAsia="Calibri"/>
          <w:lang w:eastAsia="ru-RU"/>
        </w:rPr>
        <w:t xml:space="preserve"> (ВУС)</w:t>
      </w:r>
      <w:r w:rsidR="00AF1D3F" w:rsidRPr="00AF1D3F">
        <w:rPr>
          <w:rFonts w:eastAsia="Calibri"/>
          <w:lang w:eastAsia="ru-RU"/>
        </w:rPr>
        <w:t xml:space="preserve">. Проблемы текучести угольно-глинистыхсуспензий. Примеры практического применения. </w:t>
      </w:r>
    </w:p>
    <w:p w:rsidR="00AF1D3F" w:rsidRPr="00AF1D3F" w:rsidRDefault="006D09F6" w:rsidP="00AF1D3F">
      <w:pPr>
        <w:tabs>
          <w:tab w:val="left" w:pos="7950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6D09F6">
        <w:rPr>
          <w:rFonts w:eastAsia="Calibri"/>
          <w:b/>
          <w:lang w:eastAsia="ru-RU"/>
        </w:rPr>
        <w:t>Тема 12.</w:t>
      </w:r>
      <w:r w:rsidR="00AF1D3F" w:rsidRPr="00AF1D3F">
        <w:rPr>
          <w:rFonts w:eastAsia="Calibri"/>
          <w:lang w:eastAsia="ru-RU"/>
        </w:rPr>
        <w:t xml:space="preserve"> Хвостовое хозяйство обогатительных предприятий. Необходимостьиспользования химических реагентов для эффективной эксплуатациисооружений хвостового хозяйства. Актуальные вопросы эксплуатациихвостохранилищ. Возможности использования модификаторов </w:t>
      </w:r>
      <w:r>
        <w:rPr>
          <w:rFonts w:eastAsia="Calibri"/>
          <w:lang w:eastAsia="ru-RU"/>
        </w:rPr>
        <w:t>реоло</w:t>
      </w:r>
      <w:r w:rsidR="00AF1D3F" w:rsidRPr="00AF1D3F">
        <w:rPr>
          <w:rFonts w:eastAsia="Calibri"/>
          <w:lang w:eastAsia="ru-RU"/>
        </w:rPr>
        <w:t>гии для увеличения срока службы х</w:t>
      </w:r>
      <w:r>
        <w:rPr>
          <w:rFonts w:eastAsia="Calibri"/>
          <w:lang w:eastAsia="ru-RU"/>
        </w:rPr>
        <w:t>востохранилищ. Методики исследо</w:t>
      </w:r>
      <w:r w:rsidR="00AF1D3F" w:rsidRPr="00AF1D3F">
        <w:rPr>
          <w:rFonts w:eastAsia="Calibri"/>
          <w:lang w:eastAsia="ru-RU"/>
        </w:rPr>
        <w:t>в</w:t>
      </w:r>
      <w:r>
        <w:rPr>
          <w:rFonts w:eastAsia="Calibri"/>
          <w:lang w:eastAsia="ru-RU"/>
        </w:rPr>
        <w:t>ания. Практическое применение.</w:t>
      </w:r>
    </w:p>
    <w:p w:rsidR="00F40EA5" w:rsidRDefault="00F40EA5" w:rsidP="00F40EA5">
      <w:pPr>
        <w:pStyle w:val="a8"/>
        <w:spacing w:before="0" w:beforeAutospacing="0" w:after="0" w:afterAutospacing="0"/>
        <w:rPr>
          <w:b/>
          <w:bCs/>
        </w:rPr>
      </w:pPr>
    </w:p>
    <w:p w:rsidR="00B62AFF" w:rsidRPr="00EE2173" w:rsidRDefault="00EE2173" w:rsidP="00F40EA5">
      <w:pPr>
        <w:pStyle w:val="a8"/>
        <w:spacing w:before="0" w:beforeAutospacing="0" w:after="0" w:afterAutospacing="0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Default="00636B83" w:rsidP="00BF10F6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</w:t>
      </w:r>
      <w:r w:rsidR="00F40EA5">
        <w:t>, проблемное обучение</w:t>
      </w:r>
      <w:r w:rsidRPr="00A6191B">
        <w:t>.</w:t>
      </w:r>
    </w:p>
    <w:p w:rsidR="00F40EA5" w:rsidRPr="005D6751" w:rsidRDefault="00F40EA5" w:rsidP="00F40EA5">
      <w:pPr>
        <w:ind w:firstLine="708"/>
        <w:jc w:val="both"/>
        <w:rPr>
          <w:rFonts w:eastAsiaTheme="minorEastAsia"/>
          <w:lang w:eastAsia="ja-JP"/>
        </w:rPr>
      </w:pPr>
      <w:r>
        <w:rPr>
          <w:i/>
          <w:iCs/>
        </w:rPr>
        <w:t>Лекция-визуализация</w:t>
      </w:r>
      <w:r>
        <w:t xml:space="preserve"> способствует преобразованию устной и письменной информации в визуальную форму при использовании схем, рисунков, чертежей и т.п. Такая лекция способствует успешному решению проблемной ситуации, т.к. активно включается мыслительная деятельность обучающихся при широком использовании наглядности и т.д. </w:t>
      </w:r>
    </w:p>
    <w:p w:rsidR="00F40EA5" w:rsidRDefault="00F40EA5" w:rsidP="00F40EA5">
      <w:pPr>
        <w:pStyle w:val="a6"/>
        <w:ind w:left="0" w:firstLine="709"/>
        <w:jc w:val="both"/>
      </w:pPr>
      <w:r>
        <w:rPr>
          <w:i/>
        </w:rPr>
        <w:t>Работа в малых группах на лабораторных занятиях</w:t>
      </w:r>
      <w:r>
        <w:t xml:space="preserve">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 Все лабораторные работы по данной дисциплине представляют собой экспериментальные исследования.</w:t>
      </w:r>
    </w:p>
    <w:p w:rsidR="00F40EA5" w:rsidRPr="00F40EA5" w:rsidRDefault="00F40EA5" w:rsidP="00F40EA5">
      <w:pPr>
        <w:pStyle w:val="a6"/>
        <w:ind w:left="0"/>
        <w:jc w:val="both"/>
        <w:rPr>
          <w:bCs/>
        </w:rPr>
      </w:pPr>
      <w:r w:rsidRPr="00F754E8">
        <w:rPr>
          <w:bCs/>
          <w:i/>
        </w:rPr>
        <w:t xml:space="preserve"> Практическая подготовка</w:t>
      </w:r>
      <w:r w:rsidRPr="00F754E8">
        <w:rPr>
          <w:bCs/>
        </w:rPr>
        <w:t xml:space="preserve"> включает в себя выполнение следующих видов работ, связанных с будущей профессиональной деятельностью: </w:t>
      </w:r>
      <w:r>
        <w:rPr>
          <w:bCs/>
        </w:rPr>
        <w:t xml:space="preserve">создание </w:t>
      </w:r>
      <w:r w:rsidRPr="00F40EA5">
        <w:rPr>
          <w:bCs/>
          <w:i/>
        </w:rPr>
        <w:t>кейсов</w:t>
      </w:r>
      <w:r>
        <w:rPr>
          <w:bCs/>
        </w:rPr>
        <w:t xml:space="preserve"> по работе обогатительных фабрик с целью подбора оптимального реагентного режима производства. </w:t>
      </w:r>
      <w:r w:rsidRPr="00F40EA5">
        <w:rPr>
          <w:bCs/>
        </w:rPr>
        <w:t xml:space="preserve">Обучение </w:t>
      </w:r>
      <w:r>
        <w:rPr>
          <w:bCs/>
        </w:rPr>
        <w:t xml:space="preserve">проходит </w:t>
      </w:r>
      <w:r w:rsidRPr="00F40EA5">
        <w:rPr>
          <w:bCs/>
        </w:rPr>
        <w:t>в контексте моделируемой ситуации, воспроизводящейреальные условия научной</w:t>
      </w:r>
      <w:r>
        <w:rPr>
          <w:bCs/>
        </w:rPr>
        <w:t xml:space="preserve"> и</w:t>
      </w:r>
      <w:r w:rsidRPr="00F40EA5">
        <w:rPr>
          <w:bCs/>
        </w:rPr>
        <w:t xml:space="preserve"> производственнойдеятельности. Обучающиеся должныпроанализировать ситуацию,разобратьсяв сути проблем, предложить возможные решения ивыбрать лучшее из них. Кейсы базируются на реальномфактическом материале или же приближены к реальной ситуации</w:t>
      </w:r>
      <w:r>
        <w:rPr>
          <w:bCs/>
        </w:rPr>
        <w:t xml:space="preserve"> (рекомендуется рассматривать опыт действующих ОФ).</w:t>
      </w:r>
      <w:r w:rsidR="00575805">
        <w:rPr>
          <w:bCs/>
        </w:rPr>
        <w:t xml:space="preserve"> Данная форма обучения перекликается с проблемным обучением, когда </w:t>
      </w:r>
      <w:r w:rsidR="00575805" w:rsidRPr="00481D75">
        <w:rPr>
          <w:rFonts w:eastAsia="Calibri"/>
          <w:lang w:eastAsia="ru-RU"/>
        </w:rPr>
        <w:t xml:space="preserve">передобучающимися </w:t>
      </w:r>
      <w:r w:rsidR="00575805">
        <w:rPr>
          <w:rFonts w:eastAsia="Calibri"/>
          <w:lang w:eastAsia="ru-RU"/>
        </w:rPr>
        <w:t>п</w:t>
      </w:r>
      <w:r w:rsidR="00575805" w:rsidRPr="00575805">
        <w:rPr>
          <w:rFonts w:eastAsia="Calibri"/>
          <w:lang w:eastAsia="ru-RU"/>
        </w:rPr>
        <w:t>оследовательно</w:t>
      </w:r>
      <w:r w:rsidR="00575805">
        <w:rPr>
          <w:rFonts w:eastAsia="Calibri"/>
          <w:lang w:eastAsia="ru-RU"/>
        </w:rPr>
        <w:t xml:space="preserve"> и целенаправленно</w:t>
      </w:r>
      <w:r w:rsidR="00575805" w:rsidRPr="00575805">
        <w:rPr>
          <w:rFonts w:eastAsia="Calibri"/>
          <w:lang w:eastAsia="ru-RU"/>
        </w:rPr>
        <w:t xml:space="preserve"> выдви</w:t>
      </w:r>
      <w:r w:rsidR="00575805">
        <w:rPr>
          <w:rFonts w:eastAsia="Calibri"/>
          <w:lang w:eastAsia="ru-RU"/>
        </w:rPr>
        <w:t>гается</w:t>
      </w:r>
      <w:r w:rsidR="00575805" w:rsidRPr="00481D75">
        <w:rPr>
          <w:rFonts w:eastAsia="Calibri"/>
          <w:lang w:eastAsia="ru-RU"/>
        </w:rPr>
        <w:t>проб</w:t>
      </w:r>
      <w:r w:rsidR="00575805">
        <w:rPr>
          <w:rFonts w:eastAsia="Calibri"/>
          <w:lang w:eastAsia="ru-RU"/>
        </w:rPr>
        <w:t>лемная</w:t>
      </w:r>
      <w:r w:rsidR="00575805" w:rsidRPr="00481D75">
        <w:rPr>
          <w:rFonts w:eastAsia="Calibri"/>
          <w:lang w:eastAsia="ru-RU"/>
        </w:rPr>
        <w:t xml:space="preserve"> задач</w:t>
      </w:r>
      <w:r w:rsidR="00575805">
        <w:rPr>
          <w:rFonts w:eastAsia="Calibri"/>
          <w:lang w:eastAsia="ru-RU"/>
        </w:rPr>
        <w:t>а</w:t>
      </w:r>
      <w:r w:rsidR="00575805" w:rsidRPr="00481D75">
        <w:rPr>
          <w:rFonts w:eastAsia="Calibri"/>
          <w:lang w:eastAsia="ru-RU"/>
        </w:rPr>
        <w:t>, разрешая котор</w:t>
      </w:r>
      <w:r w:rsidR="00575805">
        <w:rPr>
          <w:rFonts w:eastAsia="Calibri"/>
          <w:lang w:eastAsia="ru-RU"/>
        </w:rPr>
        <w:t>ую</w:t>
      </w:r>
      <w:r w:rsidR="00575805" w:rsidRPr="00481D75">
        <w:rPr>
          <w:rFonts w:eastAsia="Calibri"/>
          <w:lang w:eastAsia="ru-RU"/>
        </w:rPr>
        <w:t xml:space="preserve"> обуча</w:t>
      </w:r>
      <w:r w:rsidR="00575805">
        <w:rPr>
          <w:rFonts w:eastAsia="Calibri"/>
          <w:lang w:eastAsia="ru-RU"/>
        </w:rPr>
        <w:t>е</w:t>
      </w:r>
      <w:r w:rsidR="00575805" w:rsidRPr="00481D75">
        <w:rPr>
          <w:rFonts w:eastAsia="Calibri"/>
          <w:lang w:eastAsia="ru-RU"/>
        </w:rPr>
        <w:t>мыеактивно добывают знания, разви</w:t>
      </w:r>
      <w:r w:rsidR="00575805">
        <w:rPr>
          <w:rFonts w:eastAsia="Calibri"/>
          <w:lang w:eastAsia="ru-RU"/>
        </w:rPr>
        <w:t>в</w:t>
      </w:r>
      <w:r w:rsidR="00575805" w:rsidRPr="00481D75">
        <w:rPr>
          <w:rFonts w:eastAsia="Calibri"/>
          <w:lang w:eastAsia="ru-RU"/>
        </w:rPr>
        <w:t>ают мышление, делают выводы,</w:t>
      </w:r>
      <w:r w:rsidR="00575805">
        <w:rPr>
          <w:rFonts w:eastAsia="Calibri"/>
          <w:lang w:eastAsia="ru-RU"/>
        </w:rPr>
        <w:t xml:space="preserve"> о</w:t>
      </w:r>
      <w:r w:rsidR="00575805" w:rsidRPr="00481D75">
        <w:rPr>
          <w:rFonts w:eastAsia="Calibri"/>
          <w:lang w:eastAsia="ru-RU"/>
        </w:rPr>
        <w:t>бобщающие свою позицию по решению по</w:t>
      </w:r>
      <w:r w:rsidR="00575805">
        <w:rPr>
          <w:rFonts w:eastAsia="Calibri"/>
          <w:lang w:eastAsia="ru-RU"/>
        </w:rPr>
        <w:t>с</w:t>
      </w:r>
      <w:r w:rsidR="00575805" w:rsidRPr="00481D75">
        <w:rPr>
          <w:rFonts w:eastAsia="Calibri"/>
          <w:lang w:eastAsia="ru-RU"/>
        </w:rPr>
        <w:t>тавленной проблемы</w:t>
      </w:r>
      <w:r w:rsidR="00575805">
        <w:rPr>
          <w:bCs/>
        </w:rPr>
        <w:t xml:space="preserve"> (в качестве варианта контроля по данной форме обучения планируется выполнение контрольной работы).</w:t>
      </w:r>
    </w:p>
    <w:p w:rsidR="00F40EA5" w:rsidRDefault="00F40EA5" w:rsidP="00F40EA5">
      <w:pPr>
        <w:pStyle w:val="a6"/>
        <w:ind w:left="0" w:firstLine="567"/>
        <w:jc w:val="both"/>
        <w:rPr>
          <w:bCs/>
        </w:rPr>
      </w:pPr>
      <w:r w:rsidRPr="000A2653">
        <w:rPr>
          <w:bCs/>
        </w:rPr>
        <w:lastRenderedPageBreak/>
        <w:t>Практическая подготовка будет проходить на базе учебной лаборатории химии ТИ (ф) СВФУ</w:t>
      </w:r>
      <w:r>
        <w:rPr>
          <w:bCs/>
        </w:rPr>
        <w:t>.</w:t>
      </w:r>
    </w:p>
    <w:p w:rsidR="00F40EA5" w:rsidRDefault="00F40EA5" w:rsidP="00F40EA5">
      <w:pPr>
        <w:pStyle w:val="a6"/>
        <w:ind w:left="0" w:firstLine="567"/>
        <w:jc w:val="both"/>
        <w:rPr>
          <w:bCs/>
        </w:rPr>
      </w:pPr>
    </w:p>
    <w:p w:rsidR="00F40EA5" w:rsidRPr="005F6C78" w:rsidRDefault="00F40EA5" w:rsidP="00F40EA5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Pr="005F6C78">
        <w:rPr>
          <w:i/>
        </w:rPr>
        <w:t>ные технологии, используемые в образовательном процессе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170"/>
        <w:gridCol w:w="6174"/>
        <w:gridCol w:w="1788"/>
      </w:tblGrid>
      <w:tr w:rsidR="00F40EA5" w:rsidRPr="005A4DEE" w:rsidTr="00F40EA5">
        <w:trPr>
          <w:jc w:val="center"/>
        </w:trPr>
        <w:tc>
          <w:tcPr>
            <w:tcW w:w="496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Раздел</w:t>
            </w:r>
          </w:p>
        </w:tc>
        <w:tc>
          <w:tcPr>
            <w:tcW w:w="577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Семестр</w:t>
            </w:r>
          </w:p>
        </w:tc>
        <w:tc>
          <w:tcPr>
            <w:tcW w:w="3045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882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 xml:space="preserve">Количество часов </w:t>
            </w:r>
          </w:p>
        </w:tc>
      </w:tr>
      <w:tr w:rsidR="00F40EA5" w:rsidRPr="005A4DEE" w:rsidTr="00F40EA5">
        <w:trPr>
          <w:jc w:val="center"/>
        </w:trPr>
        <w:tc>
          <w:tcPr>
            <w:tcW w:w="496" w:type="pct"/>
          </w:tcPr>
          <w:p w:rsidR="00F40EA5" w:rsidRPr="005A4DEE" w:rsidRDefault="00F40EA5" w:rsidP="00F40EA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1-4</w:t>
            </w:r>
          </w:p>
        </w:tc>
        <w:tc>
          <w:tcPr>
            <w:tcW w:w="577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3045" w:type="pct"/>
          </w:tcPr>
          <w:p w:rsidR="00F40EA5" w:rsidRPr="005A4DEE" w:rsidRDefault="00F40EA5" w:rsidP="00F40EA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Лекции-визуализации</w:t>
            </w:r>
          </w:p>
        </w:tc>
        <w:tc>
          <w:tcPr>
            <w:tcW w:w="882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</w:tr>
      <w:tr w:rsidR="00F40EA5" w:rsidRPr="005A4DEE" w:rsidTr="00F40EA5">
        <w:trPr>
          <w:jc w:val="center"/>
        </w:trPr>
        <w:tc>
          <w:tcPr>
            <w:tcW w:w="496" w:type="pct"/>
          </w:tcPr>
          <w:p w:rsidR="00F40EA5" w:rsidRPr="008D1812" w:rsidRDefault="00F40EA5" w:rsidP="00F40EA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3, 4</w:t>
            </w:r>
          </w:p>
        </w:tc>
        <w:tc>
          <w:tcPr>
            <w:tcW w:w="577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3045" w:type="pct"/>
          </w:tcPr>
          <w:p w:rsidR="00F40EA5" w:rsidRPr="005A4DEE" w:rsidRDefault="00F40EA5" w:rsidP="005C4267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Работа в малых группах на лабораторных занятиях</w:t>
            </w:r>
          </w:p>
        </w:tc>
        <w:tc>
          <w:tcPr>
            <w:tcW w:w="882" w:type="pct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</w:tr>
      <w:tr w:rsidR="00F40EA5" w:rsidRPr="005A4DEE" w:rsidTr="00F40EA5">
        <w:trPr>
          <w:jc w:val="center"/>
        </w:trPr>
        <w:tc>
          <w:tcPr>
            <w:tcW w:w="496" w:type="pct"/>
          </w:tcPr>
          <w:p w:rsidR="00F40EA5" w:rsidRDefault="00F40EA5" w:rsidP="005C4267">
            <w:pPr>
              <w:rPr>
                <w:iCs/>
                <w:sz w:val="20"/>
              </w:rPr>
            </w:pPr>
          </w:p>
        </w:tc>
        <w:tc>
          <w:tcPr>
            <w:tcW w:w="577" w:type="pct"/>
          </w:tcPr>
          <w:p w:rsidR="00F40EA5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3045" w:type="pct"/>
          </w:tcPr>
          <w:p w:rsidR="00F40EA5" w:rsidRPr="005A4DEE" w:rsidRDefault="00F40EA5" w:rsidP="005C4267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Практическая подготовка (кейс)</w:t>
            </w:r>
          </w:p>
        </w:tc>
        <w:tc>
          <w:tcPr>
            <w:tcW w:w="882" w:type="pct"/>
          </w:tcPr>
          <w:p w:rsidR="00F40EA5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</w:tr>
      <w:tr w:rsidR="00F40EA5" w:rsidRPr="005A4DEE" w:rsidTr="00F40EA5">
        <w:trPr>
          <w:jc w:val="center"/>
        </w:trPr>
        <w:tc>
          <w:tcPr>
            <w:tcW w:w="4118" w:type="pct"/>
            <w:gridSpan w:val="3"/>
          </w:tcPr>
          <w:p w:rsidR="00F40EA5" w:rsidRPr="005A4DEE" w:rsidRDefault="00F40EA5" w:rsidP="005C426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Все</w:t>
            </w:r>
            <w:r w:rsidRPr="005A4DEE">
              <w:rPr>
                <w:iCs/>
                <w:sz w:val="20"/>
              </w:rPr>
              <w:t>го:</w:t>
            </w:r>
          </w:p>
        </w:tc>
        <w:tc>
          <w:tcPr>
            <w:tcW w:w="882" w:type="pct"/>
          </w:tcPr>
          <w:p w:rsidR="00F40EA5" w:rsidRPr="005A4DEE" w:rsidRDefault="00F40EA5" w:rsidP="00F40EA5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 (4л, 4лр, 4 пр)</w:t>
            </w:r>
          </w:p>
        </w:tc>
      </w:tr>
    </w:tbl>
    <w:p w:rsidR="00575805" w:rsidRDefault="00575805" w:rsidP="00575805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6B4494" w:rsidRDefault="00575805" w:rsidP="00575805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575805" w:rsidRPr="00A00959" w:rsidRDefault="00575805" w:rsidP="00575805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6B4494" w:rsidRDefault="00EF1C87" w:rsidP="00575805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p w:rsidR="00575805" w:rsidRDefault="00575805" w:rsidP="00575805">
      <w:pPr>
        <w:pStyle w:val="a8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575805" w:rsidRPr="00EB240F" w:rsidTr="005C4267">
        <w:tc>
          <w:tcPr>
            <w:tcW w:w="510" w:type="dxa"/>
          </w:tcPr>
          <w:p w:rsidR="00575805" w:rsidRPr="00EB240F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575805" w:rsidRPr="00EB240F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575805" w:rsidRPr="006B4E95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B4E95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575805" w:rsidRPr="00EB240F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575805" w:rsidRPr="00EB240F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575805" w:rsidRPr="00EB240F" w:rsidRDefault="00575805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325288" w:rsidRPr="00EB240F" w:rsidTr="00325288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D769BB" w:rsidRDefault="00325288" w:rsidP="00325288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Введение. Использование химических реагентов</w:t>
            </w:r>
            <w:r>
              <w:rPr>
                <w:sz w:val="20"/>
                <w:szCs w:val="20"/>
              </w:rPr>
              <w:t xml:space="preserve"> (раздел 1)</w:t>
            </w:r>
          </w:p>
        </w:tc>
        <w:tc>
          <w:tcPr>
            <w:tcW w:w="3402" w:type="dxa"/>
          </w:tcPr>
          <w:p w:rsidR="00325288" w:rsidRPr="00EB240F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практическим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(ПР)</w:t>
            </w:r>
          </w:p>
        </w:tc>
        <w:tc>
          <w:tcPr>
            <w:tcW w:w="2385" w:type="dxa"/>
          </w:tcPr>
          <w:p w:rsidR="00325288" w:rsidRPr="00575805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рабочей тетради</w:t>
            </w:r>
          </w:p>
        </w:tc>
      </w:tr>
      <w:tr w:rsidR="00325288" w:rsidRPr="00EB240F" w:rsidTr="00325288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D769BB" w:rsidRDefault="00325288" w:rsidP="00325288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Химические реагенты, используемые в подготовительных процессах</w:t>
            </w:r>
            <w:r>
              <w:rPr>
                <w:sz w:val="20"/>
                <w:szCs w:val="20"/>
              </w:rPr>
              <w:t xml:space="preserve"> (раздел 2)</w:t>
            </w:r>
          </w:p>
        </w:tc>
        <w:tc>
          <w:tcPr>
            <w:tcW w:w="3402" w:type="dxa"/>
          </w:tcPr>
          <w:p w:rsidR="00325288" w:rsidRDefault="00325288" w:rsidP="00325288">
            <w:pPr>
              <w:jc w:val="center"/>
            </w:pPr>
            <w:r>
              <w:rPr>
                <w:sz w:val="20"/>
                <w:szCs w:val="20"/>
              </w:rPr>
              <w:t>Самостоятельное изучение тем (внеауд. СРС)</w:t>
            </w:r>
          </w:p>
        </w:tc>
        <w:tc>
          <w:tcPr>
            <w:tcW w:w="1159" w:type="dxa"/>
          </w:tcPr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(СТ)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экзаменационные вопросы</w:t>
            </w:r>
          </w:p>
        </w:tc>
      </w:tr>
      <w:tr w:rsidR="00325288" w:rsidRPr="00EB240F" w:rsidTr="00325288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D769BB" w:rsidRDefault="00325288" w:rsidP="00325288">
            <w:pPr>
              <w:widowControl w:val="0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  <w:lang w:eastAsia="ru-RU"/>
              </w:rPr>
              <w:t xml:space="preserve">Химические реагенты,используемые в процессах обогащения </w:t>
            </w:r>
            <w:r>
              <w:rPr>
                <w:sz w:val="20"/>
                <w:szCs w:val="20"/>
                <w:lang w:eastAsia="ru-RU"/>
              </w:rPr>
              <w:t>(раздел 3)</w:t>
            </w:r>
          </w:p>
        </w:tc>
        <w:tc>
          <w:tcPr>
            <w:tcW w:w="3402" w:type="dxa"/>
          </w:tcPr>
          <w:p w:rsidR="00325288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практическим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325288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325288" w:rsidRDefault="00325288" w:rsidP="00325288">
            <w:pPr>
              <w:jc w:val="center"/>
            </w:pPr>
            <w:r>
              <w:rPr>
                <w:sz w:val="20"/>
                <w:szCs w:val="20"/>
              </w:rPr>
              <w:t>Самостоятельное изучение тем (внеауд. СРС)</w:t>
            </w:r>
          </w:p>
        </w:tc>
        <w:tc>
          <w:tcPr>
            <w:tcW w:w="1159" w:type="dxa"/>
          </w:tcPr>
          <w:p w:rsidR="00325288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(ПР)</w:t>
            </w:r>
          </w:p>
          <w:p w:rsidR="00325288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(ЛР)</w:t>
            </w:r>
          </w:p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(СТ)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рабочей тетради,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Тестирование, экзаменационные вопросы</w:t>
            </w:r>
          </w:p>
        </w:tc>
      </w:tr>
      <w:tr w:rsidR="00325288" w:rsidRPr="00EB240F" w:rsidTr="00325288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D769BB" w:rsidRDefault="00325288" w:rsidP="00325288">
            <w:pPr>
              <w:pStyle w:val="a8"/>
              <w:rPr>
                <w:sz w:val="20"/>
                <w:szCs w:val="20"/>
              </w:rPr>
            </w:pPr>
            <w:r w:rsidRPr="00D769BB">
              <w:rPr>
                <w:sz w:val="20"/>
                <w:szCs w:val="20"/>
              </w:rPr>
              <w:t>Химические реагенты, используемые во вспомогательных процессах</w:t>
            </w:r>
            <w:r>
              <w:rPr>
                <w:sz w:val="20"/>
                <w:szCs w:val="20"/>
              </w:rPr>
              <w:t xml:space="preserve"> (раздел 4)</w:t>
            </w:r>
          </w:p>
        </w:tc>
        <w:tc>
          <w:tcPr>
            <w:tcW w:w="3402" w:type="dxa"/>
          </w:tcPr>
          <w:p w:rsidR="00325288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(ауд. СРС)</w:t>
            </w:r>
          </w:p>
          <w:p w:rsidR="00325288" w:rsidRDefault="00325288" w:rsidP="00325288">
            <w:pPr>
              <w:jc w:val="center"/>
            </w:pPr>
            <w:r>
              <w:rPr>
                <w:sz w:val="20"/>
                <w:szCs w:val="20"/>
              </w:rPr>
              <w:t>Самостоятельное изучение тем (внеауд. СРС)</w:t>
            </w:r>
          </w:p>
        </w:tc>
        <w:tc>
          <w:tcPr>
            <w:tcW w:w="1159" w:type="dxa"/>
          </w:tcPr>
          <w:p w:rsidR="00325288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(ЛР)</w:t>
            </w:r>
          </w:p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(СТ)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 Тестирование, экзаменационные вопросы</w:t>
            </w:r>
          </w:p>
        </w:tc>
      </w:tr>
      <w:tr w:rsidR="00325288" w:rsidRPr="00EB240F" w:rsidTr="005C4267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EB240F" w:rsidRDefault="00325288" w:rsidP="0032528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402" w:type="dxa"/>
          </w:tcPr>
          <w:p w:rsidR="00325288" w:rsidRPr="006B4E95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 (внеауд. СРС)</w:t>
            </w:r>
          </w:p>
        </w:tc>
        <w:tc>
          <w:tcPr>
            <w:tcW w:w="1159" w:type="dxa"/>
          </w:tcPr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(ПТ)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325288" w:rsidRPr="00EB240F" w:rsidTr="005C4267">
        <w:tc>
          <w:tcPr>
            <w:tcW w:w="510" w:type="dxa"/>
          </w:tcPr>
          <w:p w:rsidR="00325288" w:rsidRDefault="00325288" w:rsidP="00325288">
            <w:pPr>
              <w:pStyle w:val="a6"/>
              <w:numPr>
                <w:ilvl w:val="0"/>
                <w:numId w:val="36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EB240F" w:rsidRDefault="00325288" w:rsidP="00325288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</w:tcPr>
          <w:p w:rsidR="00325288" w:rsidRPr="006B4E95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контрольной работы/самостоятельное изучение тем (внеауд. СРС)</w:t>
            </w:r>
          </w:p>
        </w:tc>
        <w:tc>
          <w:tcPr>
            <w:tcW w:w="1159" w:type="dxa"/>
          </w:tcPr>
          <w:p w:rsidR="00325288" w:rsidRPr="00D769BB" w:rsidRDefault="00325288" w:rsidP="0032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(К)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Проверкаконтрольной работы / тестирование, экзаменационные вопросы</w:t>
            </w:r>
          </w:p>
        </w:tc>
      </w:tr>
      <w:tr w:rsidR="00325288" w:rsidRPr="00EB240F" w:rsidTr="005C4267">
        <w:tc>
          <w:tcPr>
            <w:tcW w:w="510" w:type="dxa"/>
          </w:tcPr>
          <w:p w:rsidR="00325288" w:rsidRPr="00EB240F" w:rsidRDefault="00325288" w:rsidP="00325288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25288" w:rsidRPr="00EB240F" w:rsidRDefault="00325288" w:rsidP="00325288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5 семестр</w:t>
            </w:r>
          </w:p>
        </w:tc>
        <w:tc>
          <w:tcPr>
            <w:tcW w:w="3402" w:type="dxa"/>
          </w:tcPr>
          <w:p w:rsidR="00325288" w:rsidRPr="006B4E95" w:rsidRDefault="00325288" w:rsidP="00325288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325288" w:rsidRPr="00EB240F" w:rsidRDefault="00325288" w:rsidP="00325288">
            <w:pPr>
              <w:pStyle w:val="a6"/>
              <w:tabs>
                <w:tab w:val="left" w:pos="345"/>
                <w:tab w:val="center" w:pos="471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  <w:t>78</w:t>
            </w:r>
          </w:p>
        </w:tc>
        <w:tc>
          <w:tcPr>
            <w:tcW w:w="2385" w:type="dxa"/>
          </w:tcPr>
          <w:p w:rsidR="00325288" w:rsidRPr="00EB240F" w:rsidRDefault="00325288" w:rsidP="00325288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575805" w:rsidRDefault="00575805" w:rsidP="00575805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001601" w:rsidRPr="006F5581" w:rsidRDefault="00001601" w:rsidP="00001601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001601" w:rsidRPr="0075689E" w:rsidTr="005C4267">
        <w:tc>
          <w:tcPr>
            <w:tcW w:w="510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Трудо-</w:t>
            </w:r>
          </w:p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</w:tcPr>
          <w:p w:rsidR="00001601" w:rsidRPr="00493C51" w:rsidRDefault="00001601" w:rsidP="005C4267">
            <w:pPr>
              <w:rPr>
                <w:sz w:val="20"/>
                <w:szCs w:val="22"/>
              </w:rPr>
            </w:pPr>
            <w:r w:rsidRPr="00D769BB">
              <w:rPr>
                <w:sz w:val="20"/>
                <w:szCs w:val="20"/>
                <w:lang w:eastAsia="ru-RU"/>
              </w:rPr>
              <w:t xml:space="preserve">Химические реагенты,используемые в процессах обогащения </w:t>
            </w:r>
            <w:r>
              <w:rPr>
                <w:sz w:val="20"/>
                <w:szCs w:val="20"/>
                <w:lang w:eastAsia="ru-RU"/>
              </w:rPr>
              <w:t>(раздел 3)</w:t>
            </w:r>
          </w:p>
        </w:tc>
        <w:tc>
          <w:tcPr>
            <w:tcW w:w="3402" w:type="dxa"/>
          </w:tcPr>
          <w:p w:rsidR="00001601" w:rsidRPr="00493C51" w:rsidRDefault="00001601" w:rsidP="0000160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Оценка краевого угла смачивания</w:t>
            </w:r>
          </w:p>
        </w:tc>
        <w:tc>
          <w:tcPr>
            <w:tcW w:w="1159" w:type="dxa"/>
          </w:tcPr>
          <w:p w:rsidR="00001601" w:rsidRPr="0075689E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 w:val="restart"/>
          </w:tcPr>
          <w:p w:rsidR="00001601" w:rsidRPr="00EB240F" w:rsidRDefault="00001601" w:rsidP="005C4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, тестирование, экзаменационные вопросы </w:t>
            </w: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001601" w:rsidRPr="00493C51" w:rsidRDefault="00001601" w:rsidP="005C426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001601" w:rsidRPr="00E72D7B" w:rsidRDefault="00001601" w:rsidP="005C4267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Мыла как анионные гетерополярные собиратели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001601" w:rsidRPr="00493C51" w:rsidRDefault="00001601" w:rsidP="005C426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001601" w:rsidRPr="00E72D7B" w:rsidRDefault="00001601" w:rsidP="005C4267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Аполярные собиратели (на примере жидких углеводородов)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001601" w:rsidRPr="00493C51" w:rsidRDefault="00001601" w:rsidP="005C426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001601" w:rsidRPr="00E72D7B" w:rsidRDefault="00001601" w:rsidP="005C4267">
            <w:pPr>
              <w:pStyle w:val="a6"/>
              <w:ind w:left="0"/>
              <w:jc w:val="both"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bCs/>
                <w:sz w:val="20"/>
                <w:szCs w:val="20"/>
                <w:lang w:eastAsia="ja-JP"/>
              </w:rPr>
              <w:t>Исследование свойств пен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25288" w:rsidRDefault="00325288">
      <w:r>
        <w:br w:type="page"/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</w:tcPr>
          <w:p w:rsidR="00001601" w:rsidRPr="00493C51" w:rsidRDefault="00001601" w:rsidP="005C4267">
            <w:pPr>
              <w:pStyle w:val="a6"/>
              <w:ind w:left="0"/>
              <w:rPr>
                <w:sz w:val="20"/>
                <w:szCs w:val="22"/>
              </w:rPr>
            </w:pPr>
            <w:r w:rsidRPr="00001601">
              <w:rPr>
                <w:sz w:val="20"/>
                <w:szCs w:val="22"/>
              </w:rPr>
              <w:t>Химические реагенты, используемые во вспомогательных процессах (раздел 4)</w:t>
            </w:r>
          </w:p>
        </w:tc>
        <w:tc>
          <w:tcPr>
            <w:tcW w:w="3402" w:type="dxa"/>
          </w:tcPr>
          <w:p w:rsidR="00001601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Флокулянты и коагулянты 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 w:val="restart"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001601" w:rsidRPr="00493C51" w:rsidRDefault="00001601" w:rsidP="005C4267">
            <w:pPr>
              <w:pStyle w:val="a6"/>
              <w:ind w:left="0"/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001601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Моделирование брикетирования угольных шламов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001601" w:rsidRPr="00F82A6D" w:rsidRDefault="00001601" w:rsidP="005C4267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1601" w:rsidRDefault="00001601" w:rsidP="0000160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Реагенты-пылеподавители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001601">
            <w:pPr>
              <w:pStyle w:val="a6"/>
              <w:numPr>
                <w:ilvl w:val="0"/>
                <w:numId w:val="37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001601" w:rsidRPr="00493C51" w:rsidRDefault="00001601" w:rsidP="005C4267">
            <w:pPr>
              <w:pStyle w:val="a6"/>
              <w:ind w:left="0"/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:rsidR="00001601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001601">
              <w:rPr>
                <w:bCs/>
                <w:sz w:val="20"/>
                <w:szCs w:val="20"/>
              </w:rPr>
              <w:t>Определение эффективности действия реагентов-модификаторов реологии</w:t>
            </w:r>
          </w:p>
        </w:tc>
        <w:tc>
          <w:tcPr>
            <w:tcW w:w="1159" w:type="dxa"/>
          </w:tcPr>
          <w:p w:rsidR="00001601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001601" w:rsidRDefault="00001601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1601" w:rsidRPr="0075689E" w:rsidTr="005C4267">
        <w:tc>
          <w:tcPr>
            <w:tcW w:w="510" w:type="dxa"/>
          </w:tcPr>
          <w:p w:rsidR="00001601" w:rsidRPr="0075689E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001601" w:rsidRPr="0075689E" w:rsidRDefault="00001601" w:rsidP="0000160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5 семестр</w:t>
            </w:r>
          </w:p>
        </w:tc>
        <w:tc>
          <w:tcPr>
            <w:tcW w:w="3402" w:type="dxa"/>
          </w:tcPr>
          <w:p w:rsidR="00001601" w:rsidRPr="0075689E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001601" w:rsidRPr="00DC752C" w:rsidRDefault="00001601" w:rsidP="005C426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385" w:type="dxa"/>
          </w:tcPr>
          <w:p w:rsidR="00001601" w:rsidRPr="0075689E" w:rsidRDefault="00001601" w:rsidP="005C4267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D1477" w:rsidRDefault="00BD1477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001601" w:rsidRPr="00EA4678" w:rsidRDefault="00001601" w:rsidP="00001601">
      <w:pPr>
        <w:ind w:left="862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EA4678">
        <w:rPr>
          <w:b/>
          <w:bCs/>
        </w:rPr>
        <w:t>Методические указания для обучающихся по освоению дисциплины</w:t>
      </w:r>
    </w:p>
    <w:p w:rsidR="00001601" w:rsidRDefault="00001601" w:rsidP="00001601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лабораторных занятиях</w:t>
      </w:r>
    </w:p>
    <w:p w:rsidR="00001601" w:rsidRDefault="00001601" w:rsidP="00001601">
      <w:pPr>
        <w:ind w:firstLine="709"/>
        <w:jc w:val="both"/>
        <w:rPr>
          <w:bCs/>
        </w:rPr>
      </w:pPr>
      <w:r w:rsidRPr="00215120">
        <w:t xml:space="preserve">В период освоения дисциплины студенты посещают </w:t>
      </w:r>
      <w:r>
        <w:t>лабораторные</w:t>
      </w:r>
      <w:r w:rsidRPr="00215120">
        <w:t xml:space="preserve"> занятия, </w:t>
      </w:r>
      <w:r>
        <w:t xml:space="preserve">где работают в малых группах, </w:t>
      </w:r>
      <w:r w:rsidRPr="00215120">
        <w:t xml:space="preserve">самостоятельно изучают дополнительный теоретический материал к </w:t>
      </w:r>
      <w:r>
        <w:t>лабораторным</w:t>
      </w:r>
      <w:r w:rsidRPr="00215120">
        <w:t xml:space="preserve"> занятиям. </w:t>
      </w:r>
      <w:r>
        <w:t xml:space="preserve">Теоретическая часть работы </w:t>
      </w:r>
      <w:r>
        <w:rPr>
          <w:bCs/>
        </w:rPr>
        <w:t xml:space="preserve">включает конспектирование проведения опытов во время лабораторного занятия с обязательным приведением объяснений наблюдаемых явлений, выводов. </w:t>
      </w:r>
    </w:p>
    <w:p w:rsidR="00001601" w:rsidRDefault="00001601" w:rsidP="00001601">
      <w:pPr>
        <w:ind w:firstLine="709"/>
        <w:jc w:val="both"/>
      </w:pPr>
      <w:r w:rsidRPr="00215120">
        <w:t xml:space="preserve">Критериями оценки работы на </w:t>
      </w:r>
      <w:r>
        <w:t>лабораторных</w:t>
      </w:r>
      <w:r w:rsidRPr="00215120">
        <w:t xml:space="preserve"> занятиях является: владение тео</w:t>
      </w:r>
      <w:r>
        <w:t>ретическими положениями по теме, выполнение практических заданий, знание терминологии.</w:t>
      </w:r>
    </w:p>
    <w:p w:rsidR="00001601" w:rsidRPr="008C78FA" w:rsidRDefault="00001601" w:rsidP="00001601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лабораторном занятии, – </w:t>
      </w:r>
      <w:r w:rsidRPr="008C78FA">
        <w:rPr>
          <w:b/>
        </w:rPr>
        <w:t>2 балла</w:t>
      </w:r>
      <w:r w:rsidRPr="008C78FA">
        <w:t xml:space="preserve">. </w:t>
      </w:r>
    </w:p>
    <w:p w:rsidR="007B56AF" w:rsidRPr="008C78FA" w:rsidRDefault="007B56AF" w:rsidP="00001601">
      <w:pPr>
        <w:tabs>
          <w:tab w:val="left" w:pos="142"/>
        </w:tabs>
        <w:suppressAutoHyphens w:val="0"/>
        <w:jc w:val="both"/>
      </w:pPr>
    </w:p>
    <w:p w:rsidR="007B56AF" w:rsidRPr="008C78FA" w:rsidRDefault="007B56AF" w:rsidP="007B56AF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8C78FA">
        <w:rPr>
          <w:b/>
          <w:lang w:eastAsia="en-US"/>
        </w:rPr>
        <w:t>Работа на практических занятиях</w:t>
      </w:r>
    </w:p>
    <w:p w:rsidR="007B56AF" w:rsidRPr="008C78FA" w:rsidRDefault="007B56AF" w:rsidP="007B56AF">
      <w:pPr>
        <w:ind w:firstLine="709"/>
        <w:jc w:val="both"/>
        <w:rPr>
          <w:bCs/>
        </w:rPr>
      </w:pPr>
      <w:r w:rsidRPr="008C78FA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На практических занятиях студенты развивают навыки самостоятельной работы с научной и справочной литературой, учатся применять полученные теоретические знания при решении практических задач, в т.ч. с учетом будущей профессиональной деятельности.</w:t>
      </w:r>
    </w:p>
    <w:p w:rsidR="007B56AF" w:rsidRPr="008C78FA" w:rsidRDefault="007B56AF" w:rsidP="007B56AF">
      <w:pPr>
        <w:rPr>
          <w:b/>
          <w:bCs/>
        </w:rPr>
      </w:pPr>
      <w:r w:rsidRPr="008C78FA">
        <w:rPr>
          <w:b/>
          <w:bCs/>
        </w:rPr>
        <w:t>Темы практических занятий</w:t>
      </w:r>
    </w:p>
    <w:p w:rsidR="007B56AF" w:rsidRPr="008C78FA" w:rsidRDefault="007B56AF" w:rsidP="007B56AF">
      <w:pPr>
        <w:pStyle w:val="a6"/>
        <w:numPr>
          <w:ilvl w:val="0"/>
          <w:numId w:val="39"/>
        </w:numPr>
        <w:ind w:left="426"/>
        <w:jc w:val="both"/>
        <w:rPr>
          <w:color w:val="FFFFFF" w:themeColor="background1"/>
        </w:rPr>
      </w:pPr>
      <w:r w:rsidRPr="008C78FA">
        <w:t>Расчет коллигативных свойств растворов реагентов, применяемых во флотационных процессах.</w:t>
      </w:r>
    </w:p>
    <w:p w:rsidR="007B56AF" w:rsidRPr="008C78FA" w:rsidRDefault="007B56AF" w:rsidP="007B56AF">
      <w:pPr>
        <w:pStyle w:val="a6"/>
        <w:numPr>
          <w:ilvl w:val="0"/>
          <w:numId w:val="39"/>
        </w:numPr>
        <w:ind w:left="426"/>
        <w:jc w:val="both"/>
      </w:pPr>
      <w:r w:rsidRPr="008C78FA">
        <w:t>Подбор отдельных реагентов для процесса флотации.</w:t>
      </w:r>
    </w:p>
    <w:p w:rsidR="007B56AF" w:rsidRPr="008C78FA" w:rsidRDefault="007B56AF" w:rsidP="007B56AF">
      <w:pPr>
        <w:pStyle w:val="a6"/>
        <w:numPr>
          <w:ilvl w:val="0"/>
          <w:numId w:val="39"/>
        </w:numPr>
        <w:ind w:left="426"/>
        <w:jc w:val="both"/>
      </w:pPr>
      <w:r w:rsidRPr="008C78FA">
        <w:t>Составление реагентного режима предприятий, проводящих обогащение руд и углей.</w:t>
      </w:r>
    </w:p>
    <w:p w:rsidR="007B56AF" w:rsidRPr="008C78FA" w:rsidRDefault="007B56AF" w:rsidP="007B56AF">
      <w:pPr>
        <w:pStyle w:val="a6"/>
        <w:numPr>
          <w:ilvl w:val="0"/>
          <w:numId w:val="39"/>
        </w:numPr>
        <w:ind w:left="426"/>
        <w:jc w:val="both"/>
        <w:rPr>
          <w:color w:val="FFFFFF" w:themeColor="background1"/>
        </w:rPr>
      </w:pPr>
      <w:r w:rsidRPr="008C78FA">
        <w:t>Анализ хвостового хозяйства ОФ.</w:t>
      </w:r>
    </w:p>
    <w:p w:rsidR="007B56AF" w:rsidRPr="008C78FA" w:rsidRDefault="007B56AF" w:rsidP="007B56AF">
      <w:pPr>
        <w:ind w:firstLine="709"/>
        <w:jc w:val="both"/>
      </w:pPr>
    </w:p>
    <w:p w:rsidR="007B56AF" w:rsidRPr="008C78FA" w:rsidRDefault="007B56AF" w:rsidP="007B56AF">
      <w:pPr>
        <w:ind w:firstLine="709"/>
        <w:jc w:val="both"/>
      </w:pPr>
      <w:r w:rsidRPr="008C78FA">
        <w:t xml:space="preserve">Критерии оценки работы на практических занятиях: владение теоретическими положениями по теме, выполнение практических заданий (правильность расчетов), знание терминологии. </w:t>
      </w:r>
    </w:p>
    <w:p w:rsidR="007B56AF" w:rsidRPr="004E3001" w:rsidRDefault="007B56AF" w:rsidP="007B56AF">
      <w:pPr>
        <w:tabs>
          <w:tab w:val="left" w:pos="142"/>
        </w:tabs>
        <w:suppressAutoHyphens w:val="0"/>
        <w:ind w:firstLine="709"/>
        <w:jc w:val="both"/>
      </w:pPr>
      <w:r w:rsidRPr="008C78FA">
        <w:t xml:space="preserve">Максимальный балл, который студент может набрать на занятии, – </w:t>
      </w:r>
      <w:r w:rsidR="008C78FA" w:rsidRPr="008C78FA">
        <w:rPr>
          <w:b/>
        </w:rPr>
        <w:t>2</w:t>
      </w:r>
      <w:r w:rsidRPr="008C78FA">
        <w:t xml:space="preserve"> балла.</w:t>
      </w:r>
    </w:p>
    <w:p w:rsidR="007B56AF" w:rsidRPr="004E3001" w:rsidRDefault="007B56AF" w:rsidP="007B56AF">
      <w:pPr>
        <w:ind w:firstLine="709"/>
        <w:jc w:val="both"/>
      </w:pPr>
    </w:p>
    <w:p w:rsidR="007B56AF" w:rsidRPr="004E3001" w:rsidRDefault="007B56AF" w:rsidP="007B56AF">
      <w:pPr>
        <w:jc w:val="both"/>
      </w:pPr>
      <w:r w:rsidRPr="004E3001">
        <w:rPr>
          <w:b/>
        </w:rPr>
        <w:t>Самостоятельная работа</w:t>
      </w:r>
      <w:r w:rsidRPr="004E3001">
        <w:t xml:space="preserve"> студентов включает проработку конспектов лекций, обязательной и дополнительной учебной литературы в соответствии с планом занятия. Основной формой проверки СРС является проверка </w:t>
      </w:r>
      <w:r>
        <w:t>контрольной работы</w:t>
      </w:r>
      <w:r w:rsidRPr="004E3001">
        <w:t xml:space="preserve"> и последующая проверка знаний в ходе тестирования.</w:t>
      </w:r>
    </w:p>
    <w:p w:rsidR="007B56AF" w:rsidRPr="004E3001" w:rsidRDefault="007B56AF" w:rsidP="007B56AF">
      <w:pPr>
        <w:pStyle w:val="3"/>
        <w:spacing w:after="0"/>
        <w:ind w:firstLine="709"/>
        <w:jc w:val="both"/>
        <w:rPr>
          <w:sz w:val="24"/>
          <w:szCs w:val="24"/>
        </w:rPr>
      </w:pPr>
      <w:r w:rsidRPr="004E3001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7B56AF" w:rsidRPr="004E3001" w:rsidRDefault="007B56AF" w:rsidP="007B56AF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4E3001">
        <w:t xml:space="preserve">уровень освоения учебного материала; </w:t>
      </w:r>
    </w:p>
    <w:p w:rsidR="007B56AF" w:rsidRPr="004E3001" w:rsidRDefault="007B56AF" w:rsidP="007B56AF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4E3001">
        <w:t xml:space="preserve">умение использовать теоретические знания при выполнении практических задач; </w:t>
      </w:r>
    </w:p>
    <w:p w:rsidR="007B56AF" w:rsidRPr="004E3001" w:rsidRDefault="007B56AF" w:rsidP="007B56AF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4E3001">
        <w:t>обоснованность и четкость изложения ответа.</w:t>
      </w:r>
    </w:p>
    <w:p w:rsidR="007B56AF" w:rsidRDefault="007B56AF" w:rsidP="00001601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7B56AF" w:rsidRPr="007B56AF" w:rsidRDefault="00001601" w:rsidP="007B56AF">
      <w:pPr>
        <w:tabs>
          <w:tab w:val="left" w:pos="142"/>
        </w:tabs>
        <w:suppressAutoHyphens w:val="0"/>
        <w:jc w:val="both"/>
      </w:pPr>
      <w:r>
        <w:rPr>
          <w:b/>
          <w:lang w:eastAsia="en-US"/>
        </w:rPr>
        <w:t xml:space="preserve">Контрольная работа </w:t>
      </w:r>
      <w:r w:rsidR="007B56AF">
        <w:t>представляет собой следующее задание</w:t>
      </w:r>
      <w:r>
        <w:t>:</w:t>
      </w:r>
      <w:r w:rsidR="007B56AF">
        <w:t xml:space="preserve"> необходимо о</w:t>
      </w:r>
      <w:r w:rsidR="007B56AF" w:rsidRPr="007B56AF">
        <w:t>писать реагентные режимы обогащения руд</w:t>
      </w:r>
      <w:r w:rsidR="007B56AF">
        <w:t xml:space="preserve"> –</w:t>
      </w:r>
      <w:r w:rsidR="007B56AF" w:rsidRPr="007B56AF">
        <w:t xml:space="preserve"> назначение каждого реагента, расход, место подачи.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1. Руда свинцово-медная. Полезные минералы: галенит, халькопирит.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lastRenderedPageBreak/>
        <w:t>2. Руда медно-свинцово-цинковая. Полезные минералы: галенит, сфалерит, халькопирит.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3. Руда медно-цинковая пиритсодержащая. Полезные минералы: ковеллин, сфалерит, пирит.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4. Руда медно-молибденовая. Полезные минералы: халькопирит, молибденит.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5. Руда медно-никелевая. Полезные минералы: ковеллин, пентландит.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6. Руда свинцово-цинково-баритовая. Полезные минералы: галенит,сфалерит, барит.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7. Руда цинково-баритовая. Полезные минералы: сфалерит, барит.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8. Руда медно-цинковая пиритсодержащая. Полезные минералы: сфалерит, халькопирит, пирит.</w:t>
      </w:r>
    </w:p>
    <w:p w:rsidR="007B56AF" w:rsidRPr="007B56AF" w:rsidRDefault="007B56AF" w:rsidP="007B56AF">
      <w:pPr>
        <w:autoSpaceDE w:val="0"/>
        <w:autoSpaceDN w:val="0"/>
        <w:adjustRightInd w:val="0"/>
      </w:pPr>
      <w:r w:rsidRPr="007B56AF">
        <w:t>9. Руда вольфрамомолибденовая. Полезные минералы: молибденит, шеелит.</w:t>
      </w:r>
    </w:p>
    <w:p w:rsidR="007B56AF" w:rsidRPr="007B56AF" w:rsidRDefault="007B56AF" w:rsidP="007B56AF">
      <w:pPr>
        <w:autoSpaceDE w:val="0"/>
        <w:autoSpaceDN w:val="0"/>
        <w:adjustRightInd w:val="0"/>
        <w:rPr>
          <w:lang w:eastAsia="ru-RU"/>
        </w:rPr>
      </w:pPr>
      <w:r w:rsidRPr="007B56AF">
        <w:t>10. Руда медно-шеелитовая. Полезные минералы: халькопирит,шеелит.</w:t>
      </w:r>
    </w:p>
    <w:p w:rsidR="007B56AF" w:rsidRDefault="007B56AF" w:rsidP="007B56AF">
      <w:pPr>
        <w:widowControl w:val="0"/>
        <w:tabs>
          <w:tab w:val="left" w:pos="284"/>
          <w:tab w:val="left" w:pos="2865"/>
          <w:tab w:val="center" w:pos="4960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001601" w:rsidRDefault="007B56AF" w:rsidP="007B56AF">
      <w:pPr>
        <w:widowControl w:val="0"/>
        <w:tabs>
          <w:tab w:val="left" w:pos="284"/>
          <w:tab w:val="left" w:pos="2865"/>
          <w:tab w:val="center" w:pos="4960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</w:r>
      <w:r w:rsidR="00001601" w:rsidRPr="008169DA">
        <w:rPr>
          <w:lang w:eastAsia="ru-RU"/>
        </w:rPr>
        <w:t xml:space="preserve">Критерии оценки </w:t>
      </w:r>
      <w:r w:rsidR="00001601">
        <w:rPr>
          <w:lang w:eastAsia="ru-RU"/>
        </w:rPr>
        <w:t>контрольной работы</w:t>
      </w:r>
      <w:r>
        <w:rPr>
          <w:lang w:eastAsia="ru-RU"/>
        </w:rPr>
        <w:t>:</w:t>
      </w:r>
      <w:r w:rsidR="00001601">
        <w:t xml:space="preserve"> полнота и качество ответа.</w:t>
      </w:r>
    </w:p>
    <w:p w:rsidR="00001601" w:rsidRPr="008169DA" w:rsidRDefault="007B56AF" w:rsidP="00001601">
      <w:pPr>
        <w:jc w:val="both"/>
      </w:pPr>
      <w:r>
        <w:t xml:space="preserve">Максимальный балл за контрольную работу - </w:t>
      </w:r>
      <w:r w:rsidR="008C78FA" w:rsidRPr="008C78FA">
        <w:rPr>
          <w:b/>
        </w:rPr>
        <w:t>8</w:t>
      </w:r>
      <w:r w:rsidR="00001601" w:rsidRPr="008C78FA">
        <w:rPr>
          <w:b/>
        </w:rPr>
        <w:t xml:space="preserve"> балл</w:t>
      </w:r>
      <w:r w:rsidR="008C78FA" w:rsidRPr="008C78FA">
        <w:rPr>
          <w:b/>
        </w:rPr>
        <w:t>ов</w:t>
      </w:r>
      <w:r w:rsidR="00001601" w:rsidRPr="008C78FA">
        <w:t>.</w:t>
      </w:r>
    </w:p>
    <w:p w:rsidR="007B56AF" w:rsidRDefault="007B56AF" w:rsidP="00001601">
      <w:pPr>
        <w:pStyle w:val="afc"/>
        <w:spacing w:after="0"/>
        <w:ind w:left="0"/>
        <w:jc w:val="both"/>
        <w:rPr>
          <w:b/>
        </w:rPr>
      </w:pPr>
    </w:p>
    <w:p w:rsidR="00001601" w:rsidRPr="008169DA" w:rsidRDefault="00001601" w:rsidP="00001601">
      <w:pPr>
        <w:pStyle w:val="afc"/>
        <w:spacing w:after="0"/>
        <w:ind w:left="0"/>
        <w:jc w:val="both"/>
        <w:rPr>
          <w:b/>
        </w:rPr>
      </w:pPr>
      <w:r>
        <w:rPr>
          <w:b/>
        </w:rPr>
        <w:t xml:space="preserve">Тестирование </w:t>
      </w:r>
      <w:r>
        <w:rPr>
          <w:bCs/>
        </w:rPr>
        <w:t xml:space="preserve">является промежуточной проверочной работой по курсу, проводится </w:t>
      </w:r>
      <w:r w:rsidR="007B56AF">
        <w:rPr>
          <w:bCs/>
        </w:rPr>
        <w:t>2</w:t>
      </w:r>
      <w:r>
        <w:rPr>
          <w:bCs/>
        </w:rPr>
        <w:t xml:space="preserve"> раз</w:t>
      </w:r>
      <w:r w:rsidR="007B56AF">
        <w:rPr>
          <w:bCs/>
        </w:rPr>
        <w:t>а</w:t>
      </w:r>
      <w:r>
        <w:rPr>
          <w:bCs/>
        </w:rPr>
        <w:t xml:space="preserve"> в семестр.</w:t>
      </w:r>
    </w:p>
    <w:p w:rsidR="00001601" w:rsidRDefault="00001601" w:rsidP="00001601"/>
    <w:p w:rsidR="00001601" w:rsidRPr="00C82CDB" w:rsidRDefault="00001601" w:rsidP="00001601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  <w:r w:rsidRPr="00C82CDB">
        <w:rPr>
          <w:rFonts w:eastAsia="SimSun"/>
          <w:bCs/>
          <w:i/>
          <w:kern w:val="2"/>
          <w:lang w:eastAsia="hi-IN" w:bidi="hi-IN"/>
        </w:rPr>
        <w:t>Тематическая структура БТЗ</w:t>
      </w:r>
    </w:p>
    <w:p w:rsidR="007B56AF" w:rsidRPr="007B56AF" w:rsidRDefault="007B56AF" w:rsidP="007B56AF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1. </w:t>
      </w:r>
      <w:r w:rsidRPr="007B56AF">
        <w:rPr>
          <w:rFonts w:eastAsia="SimSun"/>
          <w:bCs/>
          <w:kern w:val="2"/>
          <w:lang w:eastAsia="hi-IN" w:bidi="hi-IN"/>
        </w:rPr>
        <w:t>Химические реагенты, используемые в подготовительных процессах (</w:t>
      </w:r>
      <w:r>
        <w:rPr>
          <w:rFonts w:eastAsia="SimSun"/>
          <w:bCs/>
          <w:kern w:val="2"/>
          <w:lang w:eastAsia="hi-IN" w:bidi="hi-IN"/>
        </w:rPr>
        <w:t>… заданий</w:t>
      </w:r>
      <w:r w:rsidRPr="007B56AF">
        <w:rPr>
          <w:rFonts w:eastAsia="SimSun"/>
          <w:bCs/>
          <w:kern w:val="2"/>
          <w:lang w:eastAsia="hi-IN" w:bidi="hi-IN"/>
        </w:rPr>
        <w:t>)</w:t>
      </w:r>
    </w:p>
    <w:p w:rsidR="007B56AF" w:rsidRPr="007B56AF" w:rsidRDefault="007B56AF" w:rsidP="007B56AF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2. </w:t>
      </w:r>
      <w:r w:rsidRPr="007B56AF">
        <w:rPr>
          <w:rFonts w:eastAsia="SimSun"/>
          <w:bCs/>
          <w:kern w:val="2"/>
          <w:lang w:eastAsia="hi-IN" w:bidi="hi-IN"/>
        </w:rPr>
        <w:t>Химические реагенты, используемые в процессах обогащения (</w:t>
      </w:r>
      <w:r>
        <w:rPr>
          <w:rFonts w:eastAsia="SimSun"/>
          <w:bCs/>
          <w:kern w:val="2"/>
          <w:lang w:eastAsia="hi-IN" w:bidi="hi-IN"/>
        </w:rPr>
        <w:t>… заданий</w:t>
      </w:r>
      <w:r w:rsidRPr="007B56AF">
        <w:rPr>
          <w:rFonts w:eastAsia="SimSun"/>
          <w:bCs/>
          <w:kern w:val="2"/>
          <w:lang w:eastAsia="hi-IN" w:bidi="hi-IN"/>
        </w:rPr>
        <w:t>)</w:t>
      </w:r>
    </w:p>
    <w:p w:rsidR="00001601" w:rsidRDefault="007B56AF" w:rsidP="007B56AF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3. </w:t>
      </w:r>
      <w:r w:rsidRPr="007B56AF">
        <w:rPr>
          <w:rFonts w:eastAsia="SimSun"/>
          <w:bCs/>
          <w:kern w:val="2"/>
          <w:lang w:eastAsia="hi-IN" w:bidi="hi-IN"/>
        </w:rPr>
        <w:t>Химические реагенты, используемые во вспомогательных процессах (</w:t>
      </w:r>
      <w:r>
        <w:rPr>
          <w:rFonts w:eastAsia="SimSun"/>
          <w:bCs/>
          <w:kern w:val="2"/>
          <w:lang w:eastAsia="hi-IN" w:bidi="hi-IN"/>
        </w:rPr>
        <w:t>… заданий</w:t>
      </w:r>
      <w:r w:rsidRPr="007B56AF">
        <w:rPr>
          <w:rFonts w:eastAsia="SimSun"/>
          <w:bCs/>
          <w:kern w:val="2"/>
          <w:lang w:eastAsia="hi-IN" w:bidi="hi-IN"/>
        </w:rPr>
        <w:t>)</w:t>
      </w:r>
    </w:p>
    <w:p w:rsidR="007B56AF" w:rsidRDefault="007B56AF" w:rsidP="00001601"/>
    <w:p w:rsidR="00001601" w:rsidRPr="00FF2068" w:rsidRDefault="00001601" w:rsidP="00001601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099"/>
        <w:gridCol w:w="4643"/>
      </w:tblGrid>
      <w:tr w:rsidR="00001601" w:rsidRPr="002920BB" w:rsidTr="005C4267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01" w:rsidRPr="002920BB" w:rsidRDefault="00001601" w:rsidP="005C4267">
            <w:pPr>
              <w:rPr>
                <w:rFonts w:eastAsia="SimSun"/>
                <w:kern w:val="2"/>
                <w:lang w:eastAsia="hi-IN" w:bidi="hi-IN"/>
              </w:rPr>
            </w:pPr>
            <w:r w:rsidRPr="002920BB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01" w:rsidRPr="002920BB" w:rsidRDefault="00001601" w:rsidP="005C426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920BB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01" w:rsidRPr="002920BB" w:rsidRDefault="00001601" w:rsidP="005C426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2920BB">
              <w:t>Количество предполагаемых ответов</w:t>
            </w:r>
          </w:p>
        </w:tc>
      </w:tr>
      <w:tr w:rsidR="00001601" w:rsidRPr="002920BB" w:rsidTr="007B56AF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01" w:rsidRPr="002920BB" w:rsidRDefault="00001601" w:rsidP="005C4267">
            <w:pPr>
              <w:rPr>
                <w:rFonts w:eastAsia="SimSun"/>
                <w:kern w:val="2"/>
                <w:lang w:eastAsia="hi-IN" w:bidi="hi-IN"/>
              </w:rPr>
            </w:pPr>
            <w:r w:rsidRPr="002920BB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920BB" w:rsidRDefault="00001601" w:rsidP="005C426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920BB" w:rsidRDefault="00001601" w:rsidP="005C426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1A046E" w:rsidRPr="002920BB" w:rsidTr="00F62348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6E" w:rsidRPr="002920BB" w:rsidRDefault="001A046E" w:rsidP="00F62348">
            <w:r w:rsidRPr="002920BB">
              <w:t>Задания на соответствие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6E" w:rsidRPr="002920BB" w:rsidRDefault="001A046E" w:rsidP="00F6234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6E" w:rsidRPr="002920BB" w:rsidRDefault="001A046E" w:rsidP="00F6234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01601" w:rsidRPr="002920BB" w:rsidTr="007B56AF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01" w:rsidRPr="002920BB" w:rsidRDefault="001A046E" w:rsidP="005C4267">
            <w:pPr>
              <w:rPr>
                <w:rFonts w:eastAsia="SimSun"/>
                <w:kern w:val="2"/>
                <w:lang w:eastAsia="hi-IN" w:bidi="hi-IN"/>
              </w:rPr>
            </w:pPr>
            <w:r w:rsidRPr="002920BB">
              <w:t>Прочие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920BB" w:rsidRDefault="00001601" w:rsidP="005C426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2920BB" w:rsidRDefault="00001601" w:rsidP="005C426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001601" w:rsidRPr="002920BB" w:rsidRDefault="00001601" w:rsidP="00001601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001601" w:rsidRPr="002920BB" w:rsidRDefault="00001601" w:rsidP="00001601">
      <w:pPr>
        <w:autoSpaceDE w:val="0"/>
        <w:autoSpaceDN w:val="0"/>
        <w:adjustRightInd w:val="0"/>
        <w:jc w:val="center"/>
        <w:rPr>
          <w:bCs/>
        </w:rPr>
      </w:pPr>
      <w:r w:rsidRPr="002920BB">
        <w:rPr>
          <w:bCs/>
        </w:rPr>
        <w:t>Образцы тестовых заданий:</w:t>
      </w:r>
    </w:p>
    <w:p w:rsidR="00001601" w:rsidRPr="002920BB" w:rsidRDefault="00001601" w:rsidP="00001601">
      <w:pPr>
        <w:jc w:val="both"/>
        <w:rPr>
          <w:b/>
          <w:snapToGrid w:val="0"/>
        </w:rPr>
      </w:pPr>
      <w:r w:rsidRPr="002920BB">
        <w:rPr>
          <w:b/>
          <w:snapToGrid w:val="0"/>
        </w:rPr>
        <w:t>1. Задание закрытого типа</w:t>
      </w:r>
    </w:p>
    <w:p w:rsidR="00001601" w:rsidRPr="002920BB" w:rsidRDefault="00001601" w:rsidP="00001601">
      <w:pPr>
        <w:jc w:val="both"/>
        <w:rPr>
          <w:snapToGrid w:val="0"/>
        </w:rPr>
      </w:pPr>
      <w:r w:rsidRPr="002920BB">
        <w:rPr>
          <w:snapToGrid w:val="0"/>
        </w:rPr>
        <w:t>Что изучает органическая химия?</w:t>
      </w:r>
    </w:p>
    <w:p w:rsidR="00001601" w:rsidRPr="002920BB" w:rsidRDefault="00001601" w:rsidP="00001601">
      <w:pPr>
        <w:ind w:firstLine="709"/>
        <w:jc w:val="both"/>
        <w:rPr>
          <w:snapToGrid w:val="0"/>
        </w:rPr>
      </w:pPr>
      <w:r w:rsidRPr="002920BB">
        <w:rPr>
          <w:snapToGrid w:val="0"/>
        </w:rPr>
        <w:t>1. Свойства органических элементов</w:t>
      </w:r>
    </w:p>
    <w:p w:rsidR="00001601" w:rsidRPr="002920BB" w:rsidRDefault="00001601" w:rsidP="00001601">
      <w:pPr>
        <w:ind w:firstLine="709"/>
        <w:jc w:val="both"/>
        <w:rPr>
          <w:snapToGrid w:val="0"/>
        </w:rPr>
      </w:pPr>
      <w:r w:rsidRPr="002920BB">
        <w:rPr>
          <w:snapToGrid w:val="0"/>
        </w:rPr>
        <w:t>2. Свойства углеводородов и их производных</w:t>
      </w:r>
    </w:p>
    <w:p w:rsidR="00001601" w:rsidRPr="002920BB" w:rsidRDefault="00001601" w:rsidP="00001601">
      <w:pPr>
        <w:ind w:firstLine="709"/>
        <w:jc w:val="both"/>
        <w:rPr>
          <w:snapToGrid w:val="0"/>
        </w:rPr>
      </w:pPr>
      <w:r w:rsidRPr="002920BB">
        <w:rPr>
          <w:snapToGrid w:val="0"/>
        </w:rPr>
        <w:t>3. Реакции в живых организмах</w:t>
      </w:r>
    </w:p>
    <w:p w:rsidR="00001601" w:rsidRPr="002920BB" w:rsidRDefault="00001601" w:rsidP="00001601">
      <w:pPr>
        <w:ind w:firstLine="709"/>
        <w:jc w:val="both"/>
        <w:rPr>
          <w:snapToGrid w:val="0"/>
        </w:rPr>
      </w:pPr>
      <w:r w:rsidRPr="002920BB">
        <w:rPr>
          <w:snapToGrid w:val="0"/>
        </w:rPr>
        <w:t>4. Свойства нефтепродуктов</w:t>
      </w:r>
    </w:p>
    <w:p w:rsidR="00001601" w:rsidRPr="002920BB" w:rsidRDefault="00001601" w:rsidP="00001601">
      <w:pPr>
        <w:ind w:firstLine="709"/>
        <w:jc w:val="both"/>
        <w:rPr>
          <w:b/>
          <w:snapToGrid w:val="0"/>
        </w:rPr>
      </w:pPr>
      <w:r w:rsidRPr="002920BB">
        <w:rPr>
          <w:b/>
          <w:snapToGrid w:val="0"/>
        </w:rPr>
        <w:t>Ответ: 2</w:t>
      </w:r>
    </w:p>
    <w:p w:rsidR="00001601" w:rsidRPr="002920BB" w:rsidRDefault="00001601" w:rsidP="00001601">
      <w:pPr>
        <w:jc w:val="both"/>
        <w:rPr>
          <w:b/>
          <w:snapToGrid w:val="0"/>
        </w:rPr>
      </w:pPr>
      <w:r w:rsidRPr="002920BB">
        <w:rPr>
          <w:b/>
          <w:snapToGrid w:val="0"/>
        </w:rPr>
        <w:t>2. Задание открытого типа</w:t>
      </w:r>
    </w:p>
    <w:p w:rsidR="00001601" w:rsidRPr="002920BB" w:rsidRDefault="00001601" w:rsidP="00001601">
      <w:pPr>
        <w:jc w:val="both"/>
      </w:pPr>
      <w:r w:rsidRPr="002920BB">
        <w:t>Закончите реакцию:</w:t>
      </w:r>
    </w:p>
    <w:p w:rsidR="00001601" w:rsidRPr="002920BB" w:rsidRDefault="00001601" w:rsidP="00001601">
      <w:pPr>
        <w:ind w:firstLine="709"/>
        <w:jc w:val="both"/>
      </w:pPr>
      <w:r w:rsidRPr="002920BB">
        <w:t>CH</w:t>
      </w:r>
      <w:r w:rsidRPr="002920BB">
        <w:rPr>
          <w:vertAlign w:val="subscript"/>
        </w:rPr>
        <w:t>3</w:t>
      </w:r>
      <w:r w:rsidRPr="002920BB">
        <w:t>NH</w:t>
      </w:r>
      <w:r w:rsidRPr="002920BB">
        <w:rPr>
          <w:vertAlign w:val="subscript"/>
        </w:rPr>
        <w:t>2</w:t>
      </w:r>
      <w:r w:rsidRPr="002920BB">
        <w:t xml:space="preserve"> + O</w:t>
      </w:r>
      <w:r w:rsidRPr="002920BB">
        <w:rPr>
          <w:vertAlign w:val="subscript"/>
        </w:rPr>
        <w:t>2</w:t>
      </w:r>
      <w:r w:rsidRPr="002920BB">
        <w:t xml:space="preserve"> → … + …</w:t>
      </w:r>
    </w:p>
    <w:p w:rsidR="00001601" w:rsidRPr="00FE60AF" w:rsidRDefault="00001601" w:rsidP="00001601">
      <w:pPr>
        <w:ind w:firstLine="709"/>
        <w:jc w:val="both"/>
        <w:rPr>
          <w:b/>
          <w:snapToGrid w:val="0"/>
          <w:lang w:val="en-US"/>
        </w:rPr>
      </w:pPr>
      <w:r w:rsidRPr="002920BB">
        <w:rPr>
          <w:b/>
          <w:snapToGrid w:val="0"/>
        </w:rPr>
        <w:t>Ответ</w:t>
      </w:r>
      <w:r w:rsidRPr="002920BB">
        <w:rPr>
          <w:b/>
          <w:snapToGrid w:val="0"/>
          <w:lang w:val="en-US"/>
        </w:rPr>
        <w:t>: 2</w:t>
      </w:r>
      <w:r w:rsidRPr="002920BB">
        <w:rPr>
          <w:b/>
          <w:lang w:val="en-US"/>
        </w:rPr>
        <w:t>CH</w:t>
      </w:r>
      <w:r w:rsidRPr="002920BB">
        <w:rPr>
          <w:b/>
          <w:vertAlign w:val="subscript"/>
          <w:lang w:val="en-US"/>
        </w:rPr>
        <w:t>3</w:t>
      </w:r>
      <w:r w:rsidRPr="002920BB">
        <w:rPr>
          <w:b/>
          <w:lang w:val="en-US"/>
        </w:rPr>
        <w:t>NH</w:t>
      </w:r>
      <w:r w:rsidRPr="002920BB">
        <w:rPr>
          <w:b/>
          <w:vertAlign w:val="subscript"/>
          <w:lang w:val="en-US"/>
        </w:rPr>
        <w:t>2</w:t>
      </w:r>
      <w:r w:rsidRPr="002920BB">
        <w:rPr>
          <w:b/>
          <w:lang w:val="en-US"/>
        </w:rPr>
        <w:t xml:space="preserve"> + 9/5O</w:t>
      </w:r>
      <w:r w:rsidRPr="002920BB">
        <w:rPr>
          <w:b/>
          <w:vertAlign w:val="subscript"/>
          <w:lang w:val="en-US"/>
        </w:rPr>
        <w:t>2</w:t>
      </w:r>
      <w:r w:rsidRPr="002920BB">
        <w:rPr>
          <w:b/>
          <w:lang w:val="en-US"/>
        </w:rPr>
        <w:t xml:space="preserve"> →</w:t>
      </w:r>
      <w:r w:rsidRPr="002920BB">
        <w:rPr>
          <w:b/>
          <w:snapToGrid w:val="0"/>
          <w:lang w:val="en-US"/>
        </w:rPr>
        <w:t xml:space="preserve"> 2CO</w:t>
      </w:r>
      <w:r w:rsidRPr="002920BB">
        <w:rPr>
          <w:b/>
          <w:snapToGrid w:val="0"/>
          <w:vertAlign w:val="subscript"/>
          <w:lang w:val="en-US"/>
        </w:rPr>
        <w:t>2</w:t>
      </w:r>
      <w:r w:rsidRPr="002920BB">
        <w:rPr>
          <w:b/>
          <w:snapToGrid w:val="0"/>
          <w:lang w:val="en-US"/>
        </w:rPr>
        <w:t xml:space="preserve"> + N</w:t>
      </w:r>
      <w:r w:rsidRPr="002920BB">
        <w:rPr>
          <w:b/>
          <w:snapToGrid w:val="0"/>
          <w:vertAlign w:val="subscript"/>
          <w:lang w:val="en-US"/>
        </w:rPr>
        <w:t>2</w:t>
      </w:r>
      <w:r w:rsidRPr="002920BB">
        <w:rPr>
          <w:b/>
          <w:snapToGrid w:val="0"/>
          <w:lang w:val="en-US"/>
        </w:rPr>
        <w:t xml:space="preserve"> + 5H</w:t>
      </w:r>
      <w:r w:rsidRPr="002920BB">
        <w:rPr>
          <w:b/>
          <w:snapToGrid w:val="0"/>
          <w:vertAlign w:val="subscript"/>
          <w:lang w:val="en-US"/>
        </w:rPr>
        <w:t>2</w:t>
      </w:r>
      <w:r w:rsidRPr="002920BB">
        <w:rPr>
          <w:b/>
          <w:snapToGrid w:val="0"/>
          <w:lang w:val="en-US"/>
        </w:rPr>
        <w:t>O</w:t>
      </w:r>
    </w:p>
    <w:p w:rsidR="00001601" w:rsidRPr="00491854" w:rsidRDefault="00001601" w:rsidP="00001601">
      <w:pPr>
        <w:rPr>
          <w:lang w:val="en-US"/>
        </w:rPr>
      </w:pPr>
    </w:p>
    <w:p w:rsidR="00001601" w:rsidRPr="005C49A3" w:rsidRDefault="00001601" w:rsidP="00001601">
      <w:pPr>
        <w:jc w:val="center"/>
      </w:pPr>
      <w:r w:rsidRPr="005C49A3">
        <w:t>Критерии оценки теста</w:t>
      </w:r>
    </w:p>
    <w:p w:rsidR="00001601" w:rsidRPr="00FF2068" w:rsidRDefault="00001601" w:rsidP="00001601">
      <w:pPr>
        <w:jc w:val="both"/>
      </w:pPr>
      <w:r w:rsidRPr="00C741DE">
        <w:t xml:space="preserve">1 правильный и полный ответ = </w:t>
      </w:r>
      <w:r w:rsidRPr="00C741DE">
        <w:rPr>
          <w:b/>
        </w:rPr>
        <w:t>1 балл</w:t>
      </w:r>
      <w:r w:rsidRPr="00C741DE">
        <w:t>.</w:t>
      </w:r>
      <w:r>
        <w:t xml:space="preserve"> При условии поливариативности ответа оценивается как число правильных ответов, так и наличие лишних или неправильных (в этом случае от оценки отнимается часть балла) </w:t>
      </w:r>
    </w:p>
    <w:p w:rsidR="00001601" w:rsidRDefault="00001601" w:rsidP="00001601">
      <w:pPr>
        <w:pStyle w:val="a6"/>
        <w:ind w:left="0" w:firstLine="709"/>
        <w:jc w:val="both"/>
        <w:rPr>
          <w:color w:val="000000"/>
          <w:szCs w:val="22"/>
          <w:lang w:eastAsia="en-US"/>
        </w:rPr>
      </w:pPr>
    </w:p>
    <w:p w:rsidR="00001601" w:rsidRPr="00C33377" w:rsidRDefault="00001601" w:rsidP="00001601">
      <w:pPr>
        <w:pStyle w:val="a6"/>
        <w:ind w:left="0" w:firstLine="709"/>
        <w:jc w:val="both"/>
        <w:rPr>
          <w:szCs w:val="22"/>
        </w:rPr>
      </w:pPr>
      <w:r w:rsidRPr="00C33377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33377">
        <w:rPr>
          <w:szCs w:val="22"/>
        </w:rPr>
        <w:t xml:space="preserve">СДО </w:t>
      </w:r>
      <w:r w:rsidRPr="00C33377">
        <w:rPr>
          <w:szCs w:val="22"/>
          <w:lang w:val="en-US"/>
        </w:rPr>
        <w:t>Moodle</w:t>
      </w:r>
      <w:r>
        <w:rPr>
          <w:szCs w:val="22"/>
        </w:rPr>
        <w:t xml:space="preserve"> (п. 5.1)</w:t>
      </w:r>
      <w:r w:rsidRPr="00C33377">
        <w:rPr>
          <w:szCs w:val="22"/>
        </w:rPr>
        <w:t xml:space="preserve">: </w:t>
      </w:r>
      <w:hyperlink r:id="rId12" w:history="1">
        <w:r w:rsidR="00044C75" w:rsidRPr="007B0122">
          <w:rPr>
            <w:rStyle w:val="aff"/>
            <w:szCs w:val="22"/>
          </w:rPr>
          <w:t>http://moodle.nfygu.ru/course/view.php?id=13692</w:t>
        </w:r>
      </w:hyperlink>
    </w:p>
    <w:p w:rsidR="00001601" w:rsidRDefault="00001601" w:rsidP="0000160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01601" w:rsidRDefault="00001601" w:rsidP="00001601">
      <w:pPr>
        <w:suppressAutoHyphens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6578"/>
        <w:gridCol w:w="1525"/>
        <w:gridCol w:w="1527"/>
      </w:tblGrid>
      <w:tr w:rsidR="00001601" w:rsidRPr="000A219B" w:rsidTr="005C4267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jc w:val="center"/>
              <w:rPr>
                <w:b/>
                <w:bCs/>
              </w:rPr>
            </w:pPr>
            <w:r w:rsidRPr="000A219B">
              <w:rPr>
                <w:b/>
                <w:bCs/>
                <w:sz w:val="22"/>
                <w:szCs w:val="22"/>
              </w:rPr>
              <w:t xml:space="preserve">Вид выполняемой учебной работы </w:t>
            </w:r>
          </w:p>
          <w:p w:rsidR="00001601" w:rsidRPr="000A219B" w:rsidRDefault="00001601" w:rsidP="005C4267">
            <w:pPr>
              <w:jc w:val="center"/>
              <w:rPr>
                <w:i/>
                <w:iCs/>
              </w:rPr>
            </w:pPr>
            <w:r w:rsidRPr="000A219B">
              <w:rPr>
                <w:b/>
                <w:bCs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jc w:val="center"/>
              <w:rPr>
                <w:bCs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min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jc w:val="center"/>
              <w:rPr>
                <w:bCs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max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</w:tr>
      <w:tr w:rsidR="00001601" w:rsidRPr="000A219B" w:rsidTr="005C4267"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Испытания / Формы СРС</w:t>
            </w: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jc w:val="center"/>
              <w:rPr>
                <w:bCs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jc w:val="center"/>
              <w:rPr>
                <w:bCs/>
              </w:rPr>
            </w:pPr>
          </w:p>
        </w:tc>
      </w:tr>
      <w:tr w:rsidR="00001601" w:rsidRPr="000A219B" w:rsidTr="005C426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Работа на лабораторных занятиях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44C75" w:rsidRPr="000A219B" w:rsidTr="005C426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5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5" w:rsidRPr="000A219B" w:rsidRDefault="00044C75" w:rsidP="005C4267">
            <w:pPr>
              <w:pStyle w:val="3"/>
              <w:spacing w:after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Работа на практических занятиях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5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75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01601" w:rsidRPr="000A219B" w:rsidTr="005C426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D46C47" w:rsidRDefault="00001601" w:rsidP="005C4267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Промежуточное тестирование по разделам дисциплины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01601" w:rsidRPr="000A219B" w:rsidTr="005C426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rPr>
                <w:sz w:val="22"/>
                <w:szCs w:val="22"/>
              </w:rPr>
            </w:pPr>
            <w:r w:rsidRPr="00FE60AF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44C75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1601" w:rsidRPr="000A219B" w:rsidTr="005C426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5C4267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001601" w:rsidP="00044C75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 xml:space="preserve"> за </w:t>
            </w:r>
            <w:r w:rsidR="00044C75">
              <w:rPr>
                <w:b/>
                <w:bCs/>
                <w:sz w:val="22"/>
                <w:szCs w:val="22"/>
              </w:rPr>
              <w:t>5</w:t>
            </w:r>
            <w:r w:rsidRPr="000A219B">
              <w:rPr>
                <w:b/>
                <w:bCs/>
                <w:sz w:val="22"/>
                <w:szCs w:val="22"/>
              </w:rPr>
              <w:t xml:space="preserve"> семестр: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5D62ED" w:rsidP="005C4267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044C75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044C75">
              <w:rPr>
                <w:b/>
                <w:bCs/>
                <w:noProof/>
                <w:sz w:val="22"/>
                <w:szCs w:val="22"/>
              </w:rPr>
              <w:t>45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01" w:rsidRPr="000A219B" w:rsidRDefault="005D62ED" w:rsidP="005C4267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044C75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044C75">
              <w:rPr>
                <w:b/>
                <w:bCs/>
                <w:noProof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001601" w:rsidRDefault="00001601" w:rsidP="00001601">
      <w:pPr>
        <w:rPr>
          <w:b/>
          <w:bCs/>
        </w:rPr>
      </w:pPr>
    </w:p>
    <w:p w:rsidR="006B4494" w:rsidRDefault="00B207EE" w:rsidP="00044C75">
      <w:pPr>
        <w:suppressAutoHyphens w:val="0"/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044C75" w:rsidRDefault="00044C75" w:rsidP="00044C7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3455D" w:rsidRDefault="003A0D1B" w:rsidP="00044C75">
      <w:pPr>
        <w:pStyle w:val="a8"/>
        <w:shd w:val="clear" w:color="auto" w:fill="FFFFFF"/>
        <w:tabs>
          <w:tab w:val="left" w:pos="5790"/>
        </w:tabs>
        <w:spacing w:before="0" w:beforeAutospacing="0" w:after="0" w:afterAutospacing="0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  <w:r w:rsidR="00044C75">
        <w:rPr>
          <w:b/>
          <w:bCs/>
          <w:color w:val="000000"/>
        </w:rPr>
        <w:tab/>
      </w:r>
    </w:p>
    <w:tbl>
      <w:tblPr>
        <w:tblStyle w:val="a5"/>
        <w:tblW w:w="9907" w:type="dxa"/>
        <w:tblLook w:val="04A0"/>
      </w:tblPr>
      <w:tblGrid>
        <w:gridCol w:w="1360"/>
        <w:gridCol w:w="1340"/>
        <w:gridCol w:w="2257"/>
        <w:gridCol w:w="1470"/>
        <w:gridCol w:w="2131"/>
        <w:gridCol w:w="1340"/>
        <w:gridCol w:w="9"/>
      </w:tblGrid>
      <w:tr w:rsidR="00044C75" w:rsidRPr="00541D49" w:rsidTr="005C4267">
        <w:tc>
          <w:tcPr>
            <w:tcW w:w="1360" w:type="dxa"/>
            <w:vMerge w:val="restart"/>
            <w:vAlign w:val="center"/>
          </w:tcPr>
          <w:p w:rsidR="00044C75" w:rsidRPr="001A7726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40" w:type="dxa"/>
            <w:vMerge w:val="restart"/>
            <w:vAlign w:val="center"/>
          </w:tcPr>
          <w:p w:rsidR="00044C75" w:rsidRPr="001A7726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2257" w:type="dxa"/>
            <w:vMerge w:val="restart"/>
          </w:tcPr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4950" w:type="dxa"/>
            <w:gridSpan w:val="4"/>
          </w:tcPr>
          <w:p w:rsidR="00044C75" w:rsidRPr="001A7726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044C75" w:rsidRPr="00541D49" w:rsidTr="005C4267">
        <w:trPr>
          <w:gridAfter w:val="1"/>
          <w:wAfter w:w="9" w:type="dxa"/>
        </w:trPr>
        <w:tc>
          <w:tcPr>
            <w:tcW w:w="1360" w:type="dxa"/>
            <w:vMerge/>
            <w:vAlign w:val="center"/>
          </w:tcPr>
          <w:p w:rsidR="00044C75" w:rsidRPr="001A7726" w:rsidRDefault="00044C75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044C75" w:rsidRPr="001A7726" w:rsidRDefault="00044C75" w:rsidP="005C42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131" w:type="dxa"/>
          </w:tcPr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40" w:type="dxa"/>
          </w:tcPr>
          <w:p w:rsidR="00044C75" w:rsidRPr="00541D49" w:rsidRDefault="00044C75" w:rsidP="005C4267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325288" w:rsidRPr="00541D49" w:rsidTr="005C4267">
        <w:trPr>
          <w:gridAfter w:val="1"/>
          <w:wAfter w:w="9" w:type="dxa"/>
          <w:trHeight w:val="70"/>
        </w:trPr>
        <w:tc>
          <w:tcPr>
            <w:tcW w:w="1360" w:type="dxa"/>
            <w:vMerge w:val="restart"/>
          </w:tcPr>
          <w:p w:rsidR="00325288" w:rsidRPr="00FC416C" w:rsidRDefault="00325288" w:rsidP="0032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340" w:type="dxa"/>
            <w:vMerge w:val="restart"/>
          </w:tcPr>
          <w:p w:rsidR="00325288" w:rsidRPr="00FC416C" w:rsidRDefault="00325288" w:rsidP="0032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ПК-4.5</w:t>
            </w:r>
          </w:p>
          <w:p w:rsidR="00325288" w:rsidRPr="00FC416C" w:rsidRDefault="00325288" w:rsidP="00325288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:rsidR="00325288" w:rsidRPr="007A4243" w:rsidRDefault="00325288" w:rsidP="003252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t>Знать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физические и химические свойства реагентов, используемых при обогащении полезных ископаемых, особенности их применения; закономерности разделения минералов на основе различия их физиче</w:t>
            </w:r>
            <w:r>
              <w:rPr>
                <w:color w:val="000000"/>
                <w:sz w:val="20"/>
                <w:szCs w:val="20"/>
                <w:lang w:eastAsia="ru-RU"/>
              </w:rPr>
              <w:t>ских и химических свойств с при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менением реагентов, методы изменения свойств минералов с использованием реагентов;механизмы действия, состав и области п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рименения химических реагентов; свойства реагентов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для получения оптимальных результатов при проведении</w:t>
            </w:r>
          </w:p>
          <w:p w:rsidR="00325288" w:rsidRPr="007A4243" w:rsidRDefault="00325288" w:rsidP="003252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color w:val="000000"/>
                <w:sz w:val="20"/>
                <w:szCs w:val="20"/>
                <w:lang w:eastAsia="ru-RU"/>
              </w:rPr>
              <w:t>процессов обогащения, обезвоживания, окомкования и других</w:t>
            </w:r>
          </w:p>
          <w:p w:rsidR="00325288" w:rsidRPr="007A4243" w:rsidRDefault="00325288" w:rsidP="003252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color w:val="000000"/>
                <w:sz w:val="20"/>
                <w:szCs w:val="20"/>
                <w:lang w:eastAsia="ru-RU"/>
              </w:rPr>
              <w:t>методов, применяемых в обогащении сырья</w:t>
            </w:r>
          </w:p>
          <w:p w:rsidR="00325288" w:rsidRPr="007A4243" w:rsidRDefault="00325288" w:rsidP="003252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:управлять стабильностью процессов, используя реагенты; производить выбор необходимых реагентных режимов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 xml:space="preserve">обосновывать оптимальные режимы ведения технологического процесса; </w:t>
            </w:r>
            <w:r>
              <w:rPr>
                <w:color w:val="000000"/>
                <w:sz w:val="20"/>
                <w:szCs w:val="20"/>
                <w:lang w:eastAsia="ru-RU"/>
              </w:rPr>
              <w:t>синтезировать и критически резю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 xml:space="preserve">мировать 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полученную информацию; </w:t>
            </w:r>
          </w:p>
          <w:p w:rsidR="00325288" w:rsidRPr="005F05D8" w:rsidRDefault="00325288" w:rsidP="003252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7A4243">
              <w:rPr>
                <w:i/>
                <w:color w:val="000000"/>
                <w:sz w:val="20"/>
                <w:szCs w:val="20"/>
                <w:lang w:eastAsia="ru-RU"/>
              </w:rPr>
              <w:t>Владеть</w:t>
            </w:r>
            <w:r w:rsidRPr="007A4243">
              <w:rPr>
                <w:color w:val="000000"/>
                <w:sz w:val="20"/>
                <w:szCs w:val="20"/>
                <w:lang w:eastAsia="ru-RU"/>
              </w:rPr>
              <w:t>:научной терминологией в области обогащения, обезвоживания полезных ископаемых и других проц</w:t>
            </w:r>
            <w:r>
              <w:rPr>
                <w:color w:val="000000"/>
                <w:sz w:val="20"/>
                <w:szCs w:val="20"/>
                <w:lang w:eastAsia="ru-RU"/>
              </w:rPr>
              <w:t>ессах, где применяются реагенты</w:t>
            </w:r>
          </w:p>
        </w:tc>
        <w:tc>
          <w:tcPr>
            <w:tcW w:w="147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131" w:type="dxa"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Общая сумма баллов за работы в семестре и экзамен составляет 85 и более</w:t>
            </w:r>
          </w:p>
        </w:tc>
        <w:tc>
          <w:tcPr>
            <w:tcW w:w="134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325288" w:rsidRPr="00541D49" w:rsidTr="005C4267">
        <w:trPr>
          <w:gridAfter w:val="1"/>
          <w:wAfter w:w="9" w:type="dxa"/>
        </w:trPr>
        <w:tc>
          <w:tcPr>
            <w:tcW w:w="136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131" w:type="dxa"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65, но менее 85</w:t>
            </w:r>
          </w:p>
        </w:tc>
        <w:tc>
          <w:tcPr>
            <w:tcW w:w="134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325288" w:rsidRPr="00541D49" w:rsidTr="005C4267">
        <w:trPr>
          <w:gridAfter w:val="1"/>
          <w:wAfter w:w="9" w:type="dxa"/>
        </w:trPr>
        <w:tc>
          <w:tcPr>
            <w:tcW w:w="136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Мини</w:t>
            </w:r>
            <w:r w:rsidRPr="00541D49">
              <w:rPr>
                <w:bCs/>
                <w:sz w:val="20"/>
                <w:szCs w:val="20"/>
              </w:rPr>
              <w:t>мальный</w:t>
            </w:r>
          </w:p>
        </w:tc>
        <w:tc>
          <w:tcPr>
            <w:tcW w:w="2131" w:type="dxa"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Общая сумма баллов за работы в семестре и экзамен составляет более 55, но менее 65</w:t>
            </w:r>
          </w:p>
        </w:tc>
        <w:tc>
          <w:tcPr>
            <w:tcW w:w="134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325288" w:rsidRPr="00541D49" w:rsidTr="005C4267">
        <w:trPr>
          <w:gridAfter w:val="1"/>
          <w:wAfter w:w="9" w:type="dxa"/>
        </w:trPr>
        <w:tc>
          <w:tcPr>
            <w:tcW w:w="136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7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131" w:type="dxa"/>
          </w:tcPr>
          <w:p w:rsidR="00325288" w:rsidRPr="00541D49" w:rsidRDefault="00325288" w:rsidP="0032528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Общая сумма баллов за работы в семестре и экзамен составляет менее 55</w:t>
            </w:r>
          </w:p>
        </w:tc>
        <w:tc>
          <w:tcPr>
            <w:tcW w:w="1340" w:type="dxa"/>
          </w:tcPr>
          <w:p w:rsidR="00325288" w:rsidRPr="00541D49" w:rsidRDefault="00325288" w:rsidP="00325288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044C75" w:rsidRDefault="00044C75" w:rsidP="00044C7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A7F36" w:rsidRPr="00A03833" w:rsidRDefault="003A0D1B" w:rsidP="00044C75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6.2. </w:t>
      </w:r>
      <w:r w:rsidR="00044C75">
        <w:rPr>
          <w:b/>
          <w:bCs/>
          <w:color w:val="000000"/>
        </w:rPr>
        <w:t xml:space="preserve">Примерные </w:t>
      </w:r>
      <w:r w:rsidR="00CA40EC" w:rsidRPr="00A03833">
        <w:rPr>
          <w:b/>
          <w:bCs/>
          <w:color w:val="000000"/>
        </w:rPr>
        <w:t>контрольные задания (вопросы) для промежуточной аттестации</w:t>
      </w:r>
    </w:p>
    <w:p w:rsidR="00044C75" w:rsidRDefault="00044C75" w:rsidP="00044C75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0113E4">
        <w:rPr>
          <w:bCs/>
        </w:rPr>
        <w:t>дисциплине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>ючает два теоре</w:t>
      </w:r>
      <w:r w:rsidRPr="008709A6">
        <w:rPr>
          <w:bCs/>
        </w:rPr>
        <w:t>тич</w:t>
      </w:r>
      <w:r>
        <w:rPr>
          <w:bCs/>
        </w:rPr>
        <w:t>ес</w:t>
      </w:r>
      <w:r w:rsidRPr="008709A6">
        <w:rPr>
          <w:bCs/>
        </w:rPr>
        <w:t>ких вопроса.</w:t>
      </w:r>
    </w:p>
    <w:p w:rsidR="00044C75" w:rsidRDefault="00044C75" w:rsidP="00044C75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044C75" w:rsidRPr="008169DA" w:rsidRDefault="00044C75" w:rsidP="00044C75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1. Химические реагенты для интенсификации измельчения руд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2. Химические реагенты для подавления коррозии металлов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3. Химические реагенты во флотационных методах обогащения. Классификация. Назначение.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4. Реагенты-собиратели. Классификация. Назначение.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5. Двойной электрический слой. Его роль в формировании гидратного слоя и закреплении реагентов на поверхности. Физическая и химическая адсорбция.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6. Влияние реагентов-собирателей на глубину гидратного слоя. Роль толщины гидратного слоя в закреплении частицы на пузырьке.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7. Гетерополярные собиратели. Значение растворимости гетерополярных собирателей для флотации.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8. Механизм закрепления гетерополярных собирателей на поверхности минерала. Перемасливание.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9. Анионные собиратели. Оксигидрильные собиратели. Классификация.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10. Карбоновые кислоты и их мыла. Зависимость растворимости и флотационной активность карбоновых кислот от строения углеводородного радикала.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11. Условия применения жирных кислот (среда, температура пульпы). Физико-химические свойства.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12. Строение молекул оксигидрильных собирателей на примере олеата натрия.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13. Промышленные реагенты на основе жирных кислот. Техническая олеиновая кислота. Талловое масло.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14. Промышленные реагенты на основе жирных кислот. Органические производные серной и сернистой кислоты.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15. Разработанные в СССР оксигидрильные реагенты: Аспарал-Ф, флотол, ИМ-50, ВС-4 и баритол.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16. Анионные собиратели. Сульфгидрильные собиратели. Классификация.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17. Сульфгидрильные собиратели. Ксантогенаты. Условия применения. Физико-химические свойства. Расход реагентов.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18. Связь флотируемости сульфидов металлов в зависимости от растворимости их ксантогенатов.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19. Влияние строения ксантогенатов на их флотационную активность.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20. Механизм действия ксантогенатов по гипотезе Шведова.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21. Сульфгидрильные собиратели. Аэрофлоты. Условия применения. Физико-химические свойства. Расход реагентов.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22. Катионные собиратели. Амины. Условия применения. Физико-химические свойства. Расход реагентов.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23. Требования к ионогенным собирателям. Условия применения (использование контактных чанов, действия для предотвращения окисления поверхности минералов). Совместное действие собирателей.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lastRenderedPageBreak/>
        <w:t>24. Аполярные (неионогенные) собиратели. Механизм закрепления аполярных собирателей на поверхности минерала.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25. Аполярные (неионогенные) собиратели. Условия применения. Физико-химические свойства. Расход реагентов. Применение в обогащении полезных ископаемых.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26. Регуляторы среды. Причины применения в обогащении полезных ископаемых.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27. Реагенты депрессоры. Механизмы действия депрессоров.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28. Цианиды. Механизм действия. Ряд Каковского.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29. Сернистый натрий. Механизм действия.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30. Щелочи. Механизм действия.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31. Депрессирующее действие сульфидооксидных соединений (сернистая кислота, соли щелочных металлов, тиосульфат натрия, гидросульфит натрия). Хроматы и бихроматы; Цинковый купорос. Механизм действия.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32. Жидкое стекло. Органические депрессоры. Механизм действия.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33. Реагенты активаторы. Действие активаторов на поверхности минералов.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34. Зависимость активности активатора от растворимости ксантогенатов металлов.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35. Активаторы сульфидов металлов. Медный купорос.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36. Активаторы кварца. Механизм активации кварца.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37. Сульфидизаторы. Механизм действия. Применение в обогащении руд.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38. Вспениватели. Назначение. Требования к аэрированности пульпы, скорости движения, размерам пузырьков.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39. Механизм действия вспенивателя. Требования к пене и пузырькам воздуха.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40. Типы флотационных пен.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41. Связь поверхностной активности вспенивателей с длиной и строением углеводородного радикала. Правило Траубе.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42. Основные, кислые, нейтральные вспениватели. Селективные и неселективные вспениватели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43. Вспениватели. Применение в обогащении полезных ископаемых. Крезол. Циклогексанол. Расход реагентов. Применение в обогащении полезных ископаемых.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44. Вспениватели. Применение в обогащении полезных ископаемых. Сосновое масло. Реагенты Т-66, Т-80. Терпинеол. Расход реагентов. Применение в обогащении полезных ископаемых.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45. Вспениватели при обогащении углей и др. неметаллических полезных ископаемых.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46. Реагенты, применяемые при флотации: диспергаторы, стабилизаторы эмульсий, флокулянты, коагулянты.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47. Процессы, которые применяют в обогащении с использованием реагентов. Флотогравитация.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48. Процессы, которые применяют в обогащении с использованием реагентов. Выщелачивание.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49. Процессы, которые применяют в обогащении с использованием реагентов. Обжиг.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50. Реагенты в процессах сгущения и обезвоживания продуктов обогащения. Коагулянты. Механизм действия коагулянтов. Органические и неорганические коагулянты.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51. Реагенты в процессах сгущения и обезвоживания продуктов обогащения. Флокулянты. Механизм действия флокулянтов. Мостиковая флокуляция.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52. Реагенты в процессах сгущения и обезвоживания продуктов обогащения. Флокулянты. Механизм действия флокулянтов. Гидрофобная флокуляция.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53. Реагенты для окускования руд и углей.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54. Реагенты для предотвращения смерзаемости углей.</w:t>
      </w:r>
    </w:p>
    <w:p w:rsidR="000113E4" w:rsidRPr="000113E4" w:rsidRDefault="000113E4" w:rsidP="000113E4">
      <w:pPr>
        <w:autoSpaceDE w:val="0"/>
        <w:autoSpaceDN w:val="0"/>
        <w:adjustRightInd w:val="0"/>
        <w:jc w:val="both"/>
      </w:pPr>
      <w:r w:rsidRPr="000113E4">
        <w:t>55. Реагенты-пылеподавители. Механизм действия. Примеры практического применения.</w:t>
      </w:r>
    </w:p>
    <w:p w:rsidR="00F518EC" w:rsidRDefault="00F518EC" w:rsidP="000113E4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113E4" w:rsidRPr="008169DA" w:rsidRDefault="000113E4" w:rsidP="000113E4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9DA">
        <w:rPr>
          <w:b/>
          <w:lang w:eastAsia="ru-RU"/>
        </w:rPr>
        <w:t>Критери</w:t>
      </w:r>
      <w:r>
        <w:rPr>
          <w:b/>
          <w:lang w:eastAsia="ru-RU"/>
        </w:rPr>
        <w:t>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104"/>
        <w:gridCol w:w="1584"/>
      </w:tblGrid>
      <w:tr w:rsidR="000113E4" w:rsidRPr="008169DA" w:rsidTr="005C4267"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Количество набранных баллов</w:t>
            </w:r>
          </w:p>
        </w:tc>
      </w:tr>
      <w:tr w:rsidR="000113E4" w:rsidRPr="008169DA" w:rsidTr="005C4267">
        <w:trPr>
          <w:trHeight w:val="276"/>
        </w:trPr>
        <w:tc>
          <w:tcPr>
            <w:tcW w:w="0" w:type="auto"/>
            <w:vMerge w:val="restart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ПК-4.5</w:t>
            </w:r>
          </w:p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0113E4" w:rsidRPr="008169DA" w:rsidRDefault="000113E4" w:rsidP="000113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</w:t>
            </w:r>
            <w:r w:rsidRPr="008169DA">
              <w:rPr>
                <w:sz w:val="20"/>
                <w:szCs w:val="20"/>
                <w:lang w:eastAsia="ru-RU"/>
              </w:rPr>
              <w:lastRenderedPageBreak/>
              <w:t>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</w:t>
            </w:r>
          </w:p>
        </w:tc>
        <w:tc>
          <w:tcPr>
            <w:tcW w:w="0" w:type="auto"/>
            <w:vMerge w:val="restart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lastRenderedPageBreak/>
              <w:t>24-30 б.</w:t>
            </w:r>
          </w:p>
        </w:tc>
      </w:tr>
      <w:tr w:rsidR="000113E4" w:rsidRPr="008169DA" w:rsidTr="005C4267">
        <w:trPr>
          <w:trHeight w:val="276"/>
        </w:trPr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113E4" w:rsidRPr="008169DA" w:rsidTr="005C4267">
        <w:trPr>
          <w:trHeight w:val="276"/>
        </w:trPr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0113E4" w:rsidRPr="008169DA" w:rsidTr="005C4267"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113E4" w:rsidRPr="008169DA" w:rsidRDefault="000113E4" w:rsidP="000113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</w:t>
            </w:r>
          </w:p>
        </w:tc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16-23 б.</w:t>
            </w:r>
          </w:p>
        </w:tc>
      </w:tr>
      <w:tr w:rsidR="000113E4" w:rsidRPr="008169DA" w:rsidTr="005C4267"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113E4" w:rsidRPr="008169DA" w:rsidRDefault="000113E4" w:rsidP="000113E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</w:t>
            </w:r>
          </w:p>
        </w:tc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6-15 б.</w:t>
            </w:r>
          </w:p>
        </w:tc>
      </w:tr>
      <w:tr w:rsidR="000113E4" w:rsidRPr="008169DA" w:rsidTr="005C4267">
        <w:tc>
          <w:tcPr>
            <w:tcW w:w="0" w:type="auto"/>
            <w:vMerge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113E4" w:rsidRDefault="000113E4" w:rsidP="005C426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</w:t>
            </w:r>
            <w:r>
              <w:rPr>
                <w:rFonts w:eastAsia="Calibri"/>
                <w:sz w:val="20"/>
                <w:szCs w:val="20"/>
                <w:lang w:eastAsia="ru-RU"/>
              </w:rPr>
              <w:t>дят к коррекции ответа студента</w:t>
            </w:r>
          </w:p>
          <w:p w:rsidR="000113E4" w:rsidRPr="008169DA" w:rsidRDefault="000113E4" w:rsidP="005C4267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0113E4" w:rsidRPr="008169DA" w:rsidRDefault="000113E4" w:rsidP="005C4267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0113E4" w:rsidRPr="008169DA" w:rsidRDefault="000113E4" w:rsidP="005C4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0-5 б.</w:t>
            </w:r>
          </w:p>
        </w:tc>
      </w:tr>
    </w:tbl>
    <w:p w:rsidR="000113E4" w:rsidRDefault="000113E4" w:rsidP="000113E4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0113E4" w:rsidRPr="00DB6B3D" w:rsidRDefault="000113E4" w:rsidP="000113E4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DB6B3D">
        <w:rPr>
          <w:b/>
          <w:bCs/>
          <w:color w:val="000000"/>
        </w:rPr>
        <w:t>6.3. Методические материалы, определяющие процедуры оценивания</w:t>
      </w:r>
    </w:p>
    <w:p w:rsidR="000113E4" w:rsidRPr="00ED10EF" w:rsidRDefault="000113E4" w:rsidP="000113E4">
      <w:pPr>
        <w:ind w:firstLine="567"/>
        <w:jc w:val="both"/>
        <w:rPr>
          <w:color w:val="000000"/>
          <w:sz w:val="2"/>
          <w:shd w:val="clear" w:color="auto" w:fill="FFFFFF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784"/>
      </w:tblGrid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>
              <w:rPr>
                <w:color w:val="000000"/>
                <w:sz w:val="22"/>
                <w:szCs w:val="22"/>
              </w:rPr>
              <w:t>и ПК-4 (ПК-4.5)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jc w:val="both"/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>
              <w:rPr>
                <w:sz w:val="22"/>
                <w:szCs w:val="22"/>
              </w:rPr>
              <w:t>9</w:t>
            </w:r>
            <w:r w:rsidRPr="00AC726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AC726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0113E4" w:rsidRPr="00AC726A" w:rsidRDefault="005D62ED" w:rsidP="005C4267">
            <w:pPr>
              <w:rPr>
                <w:color w:val="000000"/>
              </w:rPr>
            </w:pPr>
            <w:hyperlink r:id="rId13" w:history="1">
              <w:r w:rsidR="000113E4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0113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C726A">
              <w:rPr>
                <w:color w:val="000000"/>
                <w:sz w:val="22"/>
                <w:szCs w:val="22"/>
              </w:rPr>
              <w:t xml:space="preserve"> курса </w:t>
            </w:r>
            <w:r>
              <w:rPr>
                <w:color w:val="000000"/>
                <w:sz w:val="22"/>
                <w:szCs w:val="22"/>
              </w:rPr>
              <w:t>специалитета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Зимняя</w:t>
            </w:r>
            <w:r w:rsidRPr="00AC726A">
              <w:rPr>
                <w:color w:val="000000"/>
                <w:sz w:val="22"/>
                <w:szCs w:val="22"/>
              </w:rPr>
              <w:t xml:space="preserve"> экзаменационная сессия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0113E4">
            <w:pPr>
              <w:jc w:val="both"/>
              <w:rPr>
                <w:color w:val="000000"/>
                <w:shd w:val="clear" w:color="auto" w:fill="FFFFFF"/>
              </w:rPr>
            </w:pPr>
            <w:r w:rsidRPr="00AC726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вопроса. Время на подготовку – 1 астрономический час.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0113E4" w:rsidRPr="00AC726A" w:rsidTr="000113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E4" w:rsidRPr="00AC726A" w:rsidRDefault="000113E4" w:rsidP="005C4267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0113E4" w:rsidRDefault="000113E4" w:rsidP="000113E4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0113E4" w:rsidRDefault="000113E4" w:rsidP="000113E4">
      <w:pPr>
        <w:rPr>
          <w:b/>
          <w:bCs/>
        </w:rPr>
      </w:pPr>
    </w:p>
    <w:tbl>
      <w:tblPr>
        <w:tblW w:w="9882" w:type="dxa"/>
        <w:jc w:val="center"/>
        <w:tblLayout w:type="fixed"/>
        <w:tblLook w:val="0000"/>
      </w:tblPr>
      <w:tblGrid>
        <w:gridCol w:w="498"/>
        <w:gridCol w:w="6407"/>
        <w:gridCol w:w="1418"/>
        <w:gridCol w:w="1559"/>
      </w:tblGrid>
      <w:tr w:rsidR="000113E4" w:rsidRPr="00CA1379" w:rsidTr="00754A82">
        <w:trPr>
          <w:cantSplit/>
          <w:trHeight w:val="1683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4" w:rsidRPr="00CA1379" w:rsidRDefault="000113E4" w:rsidP="005C426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E4" w:rsidRPr="00CA1379" w:rsidRDefault="000113E4" w:rsidP="005C426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E4" w:rsidRPr="00CA1379" w:rsidRDefault="000113E4" w:rsidP="005C426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4F1D">
              <w:rPr>
                <w:bCs/>
                <w:sz w:val="20"/>
                <w:szCs w:val="20"/>
              </w:rPr>
              <w:t xml:space="preserve">Печатные издания: наличие в НБ </w:t>
            </w:r>
            <w:r>
              <w:rPr>
                <w:bCs/>
                <w:sz w:val="20"/>
                <w:szCs w:val="20"/>
              </w:rPr>
              <w:t xml:space="preserve">ТИ (ф) </w:t>
            </w:r>
            <w:r w:rsidRPr="00A94F1D">
              <w:rPr>
                <w:bCs/>
                <w:sz w:val="20"/>
                <w:szCs w:val="20"/>
              </w:rPr>
              <w:t>СВФУ, кафедральная библиотека и кол-во экземпляров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E4" w:rsidRPr="00CA1379" w:rsidRDefault="000113E4" w:rsidP="005C4267">
            <w:pPr>
              <w:snapToGrid w:val="0"/>
              <w:ind w:right="3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</w:t>
            </w:r>
            <w:r>
              <w:rPr>
                <w:bCs/>
                <w:sz w:val="20"/>
                <w:szCs w:val="20"/>
              </w:rPr>
              <w:t>е</w:t>
            </w:r>
            <w:r w:rsidRPr="00CA1379">
              <w:rPr>
                <w:bCs/>
                <w:sz w:val="20"/>
                <w:szCs w:val="20"/>
              </w:rPr>
              <w:t xml:space="preserve"> ЭБС, ЭБ СВФУ)</w:t>
            </w:r>
          </w:p>
        </w:tc>
      </w:tr>
      <w:tr w:rsidR="000113E4" w:rsidRPr="00CA1379" w:rsidTr="00754A82">
        <w:trPr>
          <w:jc w:val="center"/>
        </w:trPr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E4" w:rsidRPr="00CA1379" w:rsidRDefault="000113E4" w:rsidP="005C426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0113E4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4" w:rsidRPr="00E93F0F" w:rsidRDefault="000113E4" w:rsidP="000113E4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13E4" w:rsidRDefault="00754A82" w:rsidP="00754A82">
            <w:pPr>
              <w:rPr>
                <w:bCs/>
                <w:sz w:val="20"/>
              </w:rPr>
            </w:pPr>
            <w:r w:rsidRPr="00754A82">
              <w:rPr>
                <w:bCs/>
                <w:sz w:val="20"/>
                <w:szCs w:val="22"/>
              </w:rPr>
              <w:t>Абрамов А.А. Переработка, обогащение и комплексное использование твердых</w:t>
            </w:r>
            <w:r>
              <w:rPr>
                <w:bCs/>
                <w:sz w:val="20"/>
                <w:szCs w:val="22"/>
              </w:rPr>
              <w:t xml:space="preserve"> полезных ископаемых : Учебник. –</w:t>
            </w:r>
            <w:r w:rsidRPr="00754A82">
              <w:rPr>
                <w:bCs/>
                <w:sz w:val="20"/>
                <w:szCs w:val="22"/>
              </w:rPr>
              <w:t xml:space="preserve"> М.: изд. МГГУ.</w:t>
            </w:r>
            <w:r>
              <w:rPr>
                <w:bCs/>
                <w:sz w:val="20"/>
                <w:szCs w:val="22"/>
              </w:rPr>
              <w:t xml:space="preserve"> – </w:t>
            </w:r>
            <w:r w:rsidRPr="00754A82">
              <w:rPr>
                <w:bCs/>
                <w:sz w:val="20"/>
                <w:szCs w:val="22"/>
              </w:rPr>
              <w:t>2004</w:t>
            </w:r>
            <w:r>
              <w:rPr>
                <w:bCs/>
                <w:sz w:val="20"/>
                <w:szCs w:val="22"/>
              </w:rPr>
              <w:t>.</w:t>
            </w:r>
          </w:p>
          <w:p w:rsidR="00754A82" w:rsidRPr="008F177F" w:rsidRDefault="00754A82" w:rsidP="00754A82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Гриф </w:t>
            </w:r>
            <w:r w:rsidRPr="00754A82">
              <w:rPr>
                <w:bCs/>
                <w:sz w:val="20"/>
                <w:szCs w:val="22"/>
              </w:rPr>
              <w:t>МНиО РФ</w:t>
            </w:r>
            <w:r>
              <w:rPr>
                <w:bCs/>
                <w:sz w:val="20"/>
                <w:szCs w:val="22"/>
              </w:rPr>
              <w:t>.</w:t>
            </w:r>
            <w:r w:rsidRPr="00754A82">
              <w:rPr>
                <w:bCs/>
                <w:sz w:val="20"/>
                <w:szCs w:val="22"/>
              </w:rPr>
              <w:t xml:space="preserve"> Допущено УМО вузов РФ в области горного 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13E4" w:rsidRPr="00754A82" w:rsidRDefault="00754A82" w:rsidP="005C4267">
            <w:pPr>
              <w:snapToGrid w:val="0"/>
              <w:jc w:val="center"/>
              <w:rPr>
                <w:sz w:val="20"/>
                <w:szCs w:val="20"/>
              </w:rPr>
            </w:pPr>
            <w:r w:rsidRPr="00754A82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3E4" w:rsidRPr="00CA1379" w:rsidRDefault="000113E4" w:rsidP="005C4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54A82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A82" w:rsidRPr="00E93F0F" w:rsidRDefault="00754A82" w:rsidP="000113E4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A82" w:rsidRDefault="00754A82" w:rsidP="00754A82">
            <w:pPr>
              <w:rPr>
                <w:bCs/>
                <w:sz w:val="20"/>
              </w:rPr>
            </w:pPr>
            <w:r w:rsidRPr="00754A82">
              <w:rPr>
                <w:bCs/>
                <w:sz w:val="20"/>
                <w:szCs w:val="22"/>
              </w:rPr>
              <w:t>Авдонин Основы обогащения полезных ископаемых: Учебник.</w:t>
            </w:r>
            <w:r>
              <w:rPr>
                <w:bCs/>
                <w:sz w:val="20"/>
                <w:szCs w:val="22"/>
              </w:rPr>
              <w:t xml:space="preserve"> –</w:t>
            </w:r>
            <w:r w:rsidRPr="00754A82">
              <w:rPr>
                <w:bCs/>
                <w:sz w:val="20"/>
                <w:szCs w:val="22"/>
              </w:rPr>
              <w:t>М.</w:t>
            </w:r>
            <w:r>
              <w:rPr>
                <w:bCs/>
                <w:sz w:val="20"/>
                <w:szCs w:val="22"/>
              </w:rPr>
              <w:t xml:space="preserve">: изд.МГГУ. – </w:t>
            </w:r>
            <w:r w:rsidRPr="00754A82">
              <w:rPr>
                <w:bCs/>
                <w:sz w:val="20"/>
                <w:szCs w:val="22"/>
              </w:rPr>
              <w:t>2001.</w:t>
            </w:r>
          </w:p>
          <w:p w:rsidR="00754A82" w:rsidRPr="00754A82" w:rsidRDefault="00754A82" w:rsidP="00754A82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Гриф </w:t>
            </w:r>
            <w:r w:rsidRPr="00754A82">
              <w:rPr>
                <w:bCs/>
                <w:sz w:val="20"/>
                <w:szCs w:val="22"/>
              </w:rPr>
              <w:t>МНиО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A82" w:rsidRPr="00754A82" w:rsidRDefault="00754A82" w:rsidP="005C4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A82" w:rsidRDefault="00754A82" w:rsidP="005C4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78FA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93F0F" w:rsidRDefault="008C78FA" w:rsidP="008C78FA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E67E9" w:rsidRDefault="008C78FA" w:rsidP="008C78FA">
            <w:pPr>
              <w:rPr>
                <w:bCs/>
                <w:sz w:val="20"/>
              </w:rPr>
            </w:pPr>
            <w:r w:rsidRPr="00EE67E9">
              <w:rPr>
                <w:sz w:val="20"/>
              </w:rPr>
              <w:t xml:space="preserve">Клейн, М. С. Технология обогащения полезных ископаемых : учебное пособие / М. С. Клейн, Т. Е. Вахонина. — Кемерово : Кузбасский государственный технический университет имени Т.Ф. Горбачёва, 2017. — 193 c. — ISBN 978-5-906888-51-8. — Текст : электронный // Цифровой образовательный ресурс IPR SMART : [сайт]. — URL: </w:t>
            </w:r>
            <w:hyperlink r:id="rId14" w:history="1">
              <w:r w:rsidR="002D69C8" w:rsidRPr="00A63598">
                <w:rPr>
                  <w:rStyle w:val="aff"/>
                  <w:sz w:val="20"/>
                </w:rPr>
                <w:t>https://www.iprbookshop.ru/109140.html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E26282" w:rsidRDefault="008C78FA" w:rsidP="008C78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E26282" w:rsidRDefault="008C78FA" w:rsidP="008C78FA">
            <w:pPr>
              <w:snapToGrid w:val="0"/>
              <w:jc w:val="center"/>
              <w:rPr>
                <w:sz w:val="20"/>
                <w:szCs w:val="20"/>
              </w:rPr>
            </w:pPr>
            <w:r w:rsidRPr="00E26282">
              <w:rPr>
                <w:sz w:val="20"/>
                <w:szCs w:val="20"/>
              </w:rPr>
              <w:t xml:space="preserve">ЭБС </w:t>
            </w:r>
            <w:r w:rsidRPr="00E26282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8C78FA" w:rsidRPr="00E26282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26282" w:rsidRDefault="008C78FA" w:rsidP="008C78FA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E67E9" w:rsidRDefault="008C78FA" w:rsidP="008C78FA">
            <w:pPr>
              <w:rPr>
                <w:bCs/>
                <w:sz w:val="20"/>
              </w:rPr>
            </w:pPr>
            <w:r w:rsidRPr="00EE67E9">
              <w:rPr>
                <w:sz w:val="20"/>
              </w:rPr>
              <w:t xml:space="preserve">Суслина, Л. А. Обогащение полезных ископаемых : учебное пособие / Л. А. Суслина. — Кемерово : Кузбасский государственный технический университет имени Т.Ф. Горбачёва, 2020. — 193 c. — ISBN 978-5-00137-184-7. — Текст : электронный // Цифровой образовательный ресурс IPR SMART : [сайт]. — URL: </w:t>
            </w:r>
            <w:hyperlink r:id="rId15" w:history="1">
              <w:r w:rsidR="002D69C8" w:rsidRPr="00A63598">
                <w:rPr>
                  <w:rStyle w:val="aff"/>
                  <w:sz w:val="20"/>
                </w:rPr>
                <w:t>https://www.iprbookshop.ru/110551.html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E26282" w:rsidRDefault="008C78FA" w:rsidP="008C78F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E26282" w:rsidRDefault="008C78FA" w:rsidP="008C78FA">
            <w:pPr>
              <w:snapToGrid w:val="0"/>
              <w:jc w:val="center"/>
              <w:rPr>
                <w:sz w:val="20"/>
                <w:szCs w:val="20"/>
              </w:rPr>
            </w:pPr>
            <w:r w:rsidRPr="00E26282">
              <w:rPr>
                <w:sz w:val="20"/>
                <w:szCs w:val="20"/>
              </w:rPr>
              <w:t xml:space="preserve">ЭБС </w:t>
            </w:r>
            <w:r w:rsidRPr="00E26282"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8C78FA" w:rsidRPr="00CA1379" w:rsidTr="00754A82">
        <w:trPr>
          <w:cantSplit/>
          <w:trHeight w:val="190"/>
          <w:jc w:val="center"/>
        </w:trPr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CA1379" w:rsidRDefault="008C78FA" w:rsidP="008C78F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8C78FA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93F0F" w:rsidRDefault="008C78FA" w:rsidP="008C78FA">
            <w:pPr>
              <w:pStyle w:val="a6"/>
              <w:numPr>
                <w:ilvl w:val="0"/>
                <w:numId w:val="4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E67E9" w:rsidRDefault="008C78FA" w:rsidP="008C78FA">
            <w:pPr>
              <w:rPr>
                <w:bCs/>
                <w:sz w:val="20"/>
              </w:rPr>
            </w:pPr>
            <w:r w:rsidRPr="00EE67E9">
              <w:rPr>
                <w:sz w:val="20"/>
              </w:rPr>
              <w:t xml:space="preserve">Мурко, В. И. Технологические процессы и оборудование для обогащения углей : монография / В. И. Мурко, Г. С. Щербина, А. А. Гущин. — Москва, Вологда : Инфра-Инженерия, 2022. — 536 c. — ISBN 978-5-9729-0893-6. — Текст : электронный // Цифровой образовательный ресурс IPR SMART : [сайт]. — URL: </w:t>
            </w:r>
            <w:hyperlink r:id="rId16" w:history="1">
              <w:r w:rsidR="002D69C8" w:rsidRPr="00A63598">
                <w:rPr>
                  <w:rStyle w:val="aff"/>
                  <w:sz w:val="20"/>
                </w:rPr>
                <w:t>https://www.iprbookshop.ru/123887.html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03271A" w:rsidRDefault="008C78FA" w:rsidP="008C78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03271A" w:rsidRDefault="008C78FA" w:rsidP="008C78F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8C78FA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93F0F" w:rsidRDefault="008C78FA" w:rsidP="008C78FA">
            <w:pPr>
              <w:pStyle w:val="a6"/>
              <w:numPr>
                <w:ilvl w:val="0"/>
                <w:numId w:val="4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E67E9" w:rsidRDefault="008C78FA" w:rsidP="008C78FA">
            <w:pPr>
              <w:rPr>
                <w:bCs/>
                <w:sz w:val="20"/>
                <w:szCs w:val="20"/>
              </w:rPr>
            </w:pPr>
            <w:r w:rsidRPr="00EE67E9">
              <w:rPr>
                <w:sz w:val="20"/>
                <w:szCs w:val="20"/>
              </w:rPr>
              <w:t xml:space="preserve">Обогащение полезных ископаемых : учебник / Т. Н. Александрова, В. Б. Кусков, В. В. Львов, Н. В. Николаева ; под редакцией В. Ю. Бажин. — Санкт-Петербург : Национальный минерально-сырьевой университет «Горный», 2015. — 528 c. — ISBN 978-5-94211-731-3. — Текст : электронный // Цифровой образовательный ресурс IPR SMART : [сайт]. — URL: </w:t>
            </w:r>
            <w:hyperlink r:id="rId17" w:history="1">
              <w:r w:rsidRPr="007B0122">
                <w:rPr>
                  <w:rStyle w:val="aff"/>
                  <w:sz w:val="20"/>
                  <w:szCs w:val="20"/>
                </w:rPr>
                <w:t>https://www.iprbookshop.ru/71699.html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03271A" w:rsidRDefault="008C78FA" w:rsidP="008C78FA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03271A" w:rsidRDefault="008C78FA" w:rsidP="008C78F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</w:tr>
      <w:tr w:rsidR="008C78FA" w:rsidRPr="00F451F1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93F0F" w:rsidRDefault="008C78FA" w:rsidP="008C78FA">
            <w:pPr>
              <w:pStyle w:val="a6"/>
              <w:numPr>
                <w:ilvl w:val="0"/>
                <w:numId w:val="4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DA0D72" w:rsidRDefault="008C78FA" w:rsidP="008C78FA">
            <w:pPr>
              <w:snapToGrid w:val="0"/>
              <w:rPr>
                <w:sz w:val="20"/>
                <w:szCs w:val="20"/>
              </w:rPr>
            </w:pPr>
            <w:r w:rsidRPr="00DA0D72">
              <w:rPr>
                <w:bCs/>
                <w:sz w:val="20"/>
                <w:szCs w:val="20"/>
              </w:rPr>
              <w:t>Погуляева И.А. Курс лекций-презентаций «</w:t>
            </w:r>
            <w:r>
              <w:rPr>
                <w:bCs/>
                <w:sz w:val="20"/>
                <w:szCs w:val="20"/>
              </w:rPr>
              <w:t>Реагенты в физико-химических процессах</w:t>
            </w:r>
            <w:r w:rsidRPr="00DA0D72">
              <w:rPr>
                <w:bCs/>
                <w:sz w:val="20"/>
                <w:szCs w:val="20"/>
              </w:rPr>
              <w:t>»</w:t>
            </w:r>
            <w:r w:rsidRPr="00DA0D72">
              <w:rPr>
                <w:sz w:val="20"/>
                <w:szCs w:val="20"/>
              </w:rPr>
              <w:t xml:space="preserve"> [</w:t>
            </w:r>
            <w:r w:rsidRPr="00DA0D72">
              <w:rPr>
                <w:rFonts w:eastAsiaTheme="minorEastAsia"/>
                <w:sz w:val="20"/>
                <w:szCs w:val="20"/>
                <w:lang w:eastAsia="ja-JP"/>
              </w:rPr>
              <w:t>Электронный ресурс</w:t>
            </w:r>
            <w:r w:rsidRPr="00DA0D72">
              <w:rPr>
                <w:sz w:val="20"/>
                <w:szCs w:val="20"/>
              </w:rPr>
              <w:t xml:space="preserve">]. – </w:t>
            </w:r>
            <w:r>
              <w:rPr>
                <w:sz w:val="20"/>
                <w:szCs w:val="20"/>
                <w:lang w:val="en-US"/>
              </w:rPr>
              <w:t>URL</w:t>
            </w:r>
            <w:r w:rsidRPr="00DA0D72">
              <w:rPr>
                <w:sz w:val="20"/>
                <w:szCs w:val="20"/>
              </w:rPr>
              <w:t xml:space="preserve">: </w:t>
            </w:r>
            <w:hyperlink r:id="rId18" w:history="1">
              <w:r w:rsidRPr="007B0122">
                <w:rPr>
                  <w:rStyle w:val="aff"/>
                  <w:sz w:val="20"/>
                  <w:szCs w:val="20"/>
                  <w:lang w:val="en-US"/>
                </w:rPr>
                <w:t>http</w:t>
              </w:r>
              <w:r w:rsidRPr="007B0122">
                <w:rPr>
                  <w:rStyle w:val="aff"/>
                  <w:sz w:val="20"/>
                  <w:szCs w:val="20"/>
                </w:rPr>
                <w:t>://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moodle</w:t>
              </w:r>
              <w:r w:rsidRPr="007B0122">
                <w:rPr>
                  <w:rStyle w:val="aff"/>
                  <w:sz w:val="20"/>
                  <w:szCs w:val="20"/>
                </w:rPr>
                <w:t>.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nfygu</w:t>
              </w:r>
              <w:r w:rsidRPr="007B0122">
                <w:rPr>
                  <w:rStyle w:val="aff"/>
                  <w:sz w:val="20"/>
                  <w:szCs w:val="20"/>
                </w:rPr>
                <w:t>.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ru</w:t>
              </w:r>
              <w:r w:rsidRPr="007B0122">
                <w:rPr>
                  <w:rStyle w:val="aff"/>
                  <w:sz w:val="20"/>
                  <w:szCs w:val="20"/>
                </w:rPr>
                <w:t>/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course</w:t>
              </w:r>
              <w:r w:rsidRPr="007B0122">
                <w:rPr>
                  <w:rStyle w:val="aff"/>
                  <w:sz w:val="20"/>
                  <w:szCs w:val="20"/>
                </w:rPr>
                <w:t>/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view</w:t>
              </w:r>
              <w:r w:rsidRPr="007B0122">
                <w:rPr>
                  <w:rStyle w:val="aff"/>
                  <w:sz w:val="20"/>
                  <w:szCs w:val="20"/>
                </w:rPr>
                <w:t>.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php</w:t>
              </w:r>
              <w:r w:rsidRPr="007B0122">
                <w:rPr>
                  <w:rStyle w:val="aff"/>
                  <w:sz w:val="20"/>
                  <w:szCs w:val="20"/>
                </w:rPr>
                <w:t>?</w:t>
              </w:r>
              <w:r w:rsidRPr="007B0122">
                <w:rPr>
                  <w:rStyle w:val="aff"/>
                  <w:sz w:val="20"/>
                  <w:szCs w:val="20"/>
                  <w:lang w:val="en-US"/>
                </w:rPr>
                <w:t>id</w:t>
              </w:r>
              <w:r w:rsidRPr="007B0122">
                <w:rPr>
                  <w:rStyle w:val="aff"/>
                  <w:sz w:val="20"/>
                  <w:szCs w:val="20"/>
                </w:rPr>
                <w:t>=13692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DA0D72" w:rsidRDefault="008C78FA" w:rsidP="008C78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DA0D72" w:rsidRDefault="008C78FA" w:rsidP="008C78FA">
            <w:pPr>
              <w:snapToGrid w:val="0"/>
              <w:jc w:val="center"/>
              <w:rPr>
                <w:sz w:val="20"/>
                <w:szCs w:val="20"/>
              </w:rPr>
            </w:pPr>
            <w:r w:rsidRPr="00F451F1">
              <w:rPr>
                <w:sz w:val="20"/>
                <w:szCs w:val="20"/>
              </w:rPr>
              <w:t>СДО</w:t>
            </w:r>
            <w:r w:rsidRPr="00F451F1"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8C78FA" w:rsidRPr="00CA1379" w:rsidTr="00754A82">
        <w:trPr>
          <w:cantSplit/>
          <w:trHeight w:val="301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Pr="00E93F0F" w:rsidRDefault="008C78FA" w:rsidP="008C78FA">
            <w:pPr>
              <w:pStyle w:val="a6"/>
              <w:numPr>
                <w:ilvl w:val="0"/>
                <w:numId w:val="4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8FA" w:rsidRDefault="008C78FA" w:rsidP="008C78FA">
            <w:pPr>
              <w:rPr>
                <w:bCs/>
                <w:sz w:val="20"/>
              </w:rPr>
            </w:pPr>
            <w:r w:rsidRPr="00754A82">
              <w:rPr>
                <w:bCs/>
                <w:sz w:val="20"/>
                <w:szCs w:val="22"/>
              </w:rPr>
              <w:t>Серго Е.Е Дробление, измельчение и грохочение полезных ископаемых</w:t>
            </w:r>
            <w:r>
              <w:rPr>
                <w:bCs/>
                <w:sz w:val="20"/>
                <w:szCs w:val="22"/>
              </w:rPr>
              <w:t xml:space="preserve"> : учебник. –</w:t>
            </w:r>
            <w:r w:rsidRPr="00754A82">
              <w:rPr>
                <w:bCs/>
                <w:sz w:val="20"/>
                <w:szCs w:val="22"/>
              </w:rPr>
              <w:t xml:space="preserve"> М.: Недра.</w:t>
            </w:r>
            <w:r>
              <w:rPr>
                <w:bCs/>
                <w:sz w:val="20"/>
                <w:szCs w:val="22"/>
              </w:rPr>
              <w:t xml:space="preserve"> – </w:t>
            </w:r>
            <w:r w:rsidRPr="00754A82">
              <w:rPr>
                <w:bCs/>
                <w:sz w:val="20"/>
                <w:szCs w:val="22"/>
              </w:rPr>
              <w:t>1985.</w:t>
            </w:r>
            <w:r w:rsidRPr="00754A82">
              <w:rPr>
                <w:bCs/>
                <w:sz w:val="20"/>
                <w:szCs w:val="22"/>
              </w:rPr>
              <w:tab/>
            </w:r>
          </w:p>
          <w:p w:rsidR="008C78FA" w:rsidRPr="008F177F" w:rsidRDefault="008C78FA" w:rsidP="008C78FA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Гриф </w:t>
            </w:r>
            <w:r w:rsidRPr="00754A82">
              <w:rPr>
                <w:bCs/>
                <w:sz w:val="20"/>
                <w:szCs w:val="22"/>
              </w:rPr>
              <w:t>МНиО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78FA" w:rsidRPr="008F177F" w:rsidRDefault="008C78FA" w:rsidP="008C78FA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rFonts w:eastAsia="MS Mincho"/>
                <w:bCs/>
                <w:sz w:val="20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A" w:rsidRPr="007E7CEF" w:rsidRDefault="008C78FA" w:rsidP="008C78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13E4" w:rsidRPr="005C5DE7" w:rsidRDefault="000113E4" w:rsidP="000113E4">
      <w:pPr>
        <w:rPr>
          <w:b/>
          <w:bCs/>
        </w:rPr>
      </w:pPr>
    </w:p>
    <w:p w:rsidR="00754A82" w:rsidRPr="00610A5B" w:rsidRDefault="00754A82" w:rsidP="00754A82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54A82" w:rsidRDefault="00754A82" w:rsidP="00754A82">
      <w:pPr>
        <w:jc w:val="both"/>
        <w:rPr>
          <w:lang w:eastAsia="ru-RU"/>
        </w:rPr>
      </w:pPr>
      <w:r>
        <w:rPr>
          <w:lang w:eastAsia="ru-RU"/>
        </w:rPr>
        <w:t>1. Электронная информационно-образовательная среда</w:t>
      </w:r>
      <w:r w:rsidRPr="005664F3">
        <w:rPr>
          <w:lang w:eastAsia="ru-RU"/>
        </w:rPr>
        <w:t xml:space="preserve"> «</w:t>
      </w:r>
      <w:r w:rsidRPr="00025D7B">
        <w:rPr>
          <w:lang w:val="en-US" w:eastAsia="ru-RU"/>
        </w:rPr>
        <w:t>Moodle</w:t>
      </w:r>
      <w:r>
        <w:rPr>
          <w:lang w:eastAsia="ru-RU"/>
        </w:rPr>
        <w:t>»:</w:t>
      </w:r>
    </w:p>
    <w:p w:rsidR="00754A82" w:rsidRPr="001D0FC9" w:rsidRDefault="005D62ED" w:rsidP="00754A82">
      <w:pPr>
        <w:suppressAutoHyphens w:val="0"/>
        <w:rPr>
          <w:lang w:eastAsia="ru-RU"/>
        </w:rPr>
      </w:pPr>
      <w:hyperlink r:id="rId19" w:history="1">
        <w:r w:rsidR="00754A82" w:rsidRPr="007B0122">
          <w:rPr>
            <w:rStyle w:val="aff"/>
          </w:rPr>
          <w:t>http://moodle.nfygu.ru/course/view.php?id=13692</w:t>
        </w:r>
      </w:hyperlink>
    </w:p>
    <w:p w:rsidR="00754A82" w:rsidRDefault="00754A82" w:rsidP="00754A82">
      <w:pPr>
        <w:suppressAutoHyphens w:val="0"/>
        <w:rPr>
          <w:lang w:eastAsia="ru-RU"/>
        </w:rPr>
      </w:pPr>
      <w:r>
        <w:rPr>
          <w:lang w:eastAsia="ru-RU"/>
        </w:rPr>
        <w:t>2</w:t>
      </w:r>
      <w:r w:rsidRPr="00754A82">
        <w:rPr>
          <w:lang w:eastAsia="ru-RU"/>
        </w:rPr>
        <w:t xml:space="preserve">. </w:t>
      </w:r>
      <w:r>
        <w:rPr>
          <w:lang w:eastAsia="ru-RU"/>
        </w:rPr>
        <w:t>Горнаяэнциклопедияонлайн</w:t>
      </w:r>
      <w:r w:rsidRPr="00754A82">
        <w:rPr>
          <w:lang w:eastAsia="ru-RU"/>
        </w:rPr>
        <w:t xml:space="preserve"> – </w:t>
      </w:r>
      <w:hyperlink r:id="rId20" w:history="1">
        <w:r w:rsidRPr="00DA0D72">
          <w:rPr>
            <w:rStyle w:val="aff"/>
            <w:lang w:val="en-US" w:eastAsia="ru-RU"/>
          </w:rPr>
          <w:t>https</w:t>
        </w:r>
        <w:r w:rsidRPr="00754A82">
          <w:rPr>
            <w:rStyle w:val="aff"/>
            <w:lang w:eastAsia="ru-RU"/>
          </w:rPr>
          <w:t>://</w:t>
        </w:r>
        <w:r w:rsidRPr="00DA0D72">
          <w:rPr>
            <w:rStyle w:val="aff"/>
            <w:lang w:val="en-US" w:eastAsia="ru-RU"/>
          </w:rPr>
          <w:t>mining</w:t>
        </w:r>
        <w:r w:rsidRPr="00754A82">
          <w:rPr>
            <w:rStyle w:val="aff"/>
            <w:lang w:eastAsia="ru-RU"/>
          </w:rPr>
          <w:t>-</w:t>
        </w:r>
        <w:r w:rsidRPr="00DA0D72">
          <w:rPr>
            <w:rStyle w:val="aff"/>
            <w:lang w:val="en-US" w:eastAsia="ru-RU"/>
          </w:rPr>
          <w:t>enc</w:t>
        </w:r>
        <w:r w:rsidRPr="00754A82">
          <w:rPr>
            <w:rStyle w:val="aff"/>
            <w:lang w:eastAsia="ru-RU"/>
          </w:rPr>
          <w:t>.</w:t>
        </w:r>
        <w:r w:rsidRPr="00DA0D72">
          <w:rPr>
            <w:rStyle w:val="aff"/>
            <w:lang w:val="en-US" w:eastAsia="ru-RU"/>
          </w:rPr>
          <w:t>ru</w:t>
        </w:r>
      </w:hyperlink>
      <w:r>
        <w:rPr>
          <w:lang w:eastAsia="ru-RU"/>
        </w:rPr>
        <w:cr/>
        <w:t>3</w:t>
      </w:r>
      <w:r w:rsidRPr="00754A82">
        <w:rPr>
          <w:lang w:eastAsia="ru-RU"/>
        </w:rPr>
        <w:t xml:space="preserve">. </w:t>
      </w:r>
      <w:r>
        <w:rPr>
          <w:lang w:eastAsia="ru-RU"/>
        </w:rPr>
        <w:t xml:space="preserve">База знаний для горняков – </w:t>
      </w:r>
      <w:hyperlink r:id="rId21" w:history="1">
        <w:r w:rsidRPr="005913BF">
          <w:rPr>
            <w:rStyle w:val="aff"/>
            <w:lang w:eastAsia="ru-RU"/>
          </w:rPr>
          <w:t>http://basemine.ru/04/gornaya-enciklopediya</w:t>
        </w:r>
      </w:hyperlink>
    </w:p>
    <w:p w:rsidR="00754A82" w:rsidRDefault="00754A82" w:rsidP="00A6746C">
      <w:pPr>
        <w:jc w:val="both"/>
      </w:pPr>
      <w:r>
        <w:t xml:space="preserve">4. Минералы и месторождения России и стран ближнего зарубежья – </w:t>
      </w:r>
      <w:hyperlink r:id="rId22" w:history="1">
        <w:r w:rsidRPr="007B0122">
          <w:rPr>
            <w:rStyle w:val="aff"/>
          </w:rPr>
          <w:t>https://webmineral.ru/</w:t>
        </w:r>
      </w:hyperlink>
    </w:p>
    <w:p w:rsidR="00754A82" w:rsidRPr="00754A82" w:rsidRDefault="00754A82" w:rsidP="00A6746C">
      <w:pPr>
        <w:jc w:val="both"/>
      </w:pPr>
      <w:r>
        <w:t xml:space="preserve">5. Черная и цветная металлургия на </w:t>
      </w:r>
      <w:r>
        <w:rPr>
          <w:lang w:val="en-US"/>
        </w:rPr>
        <w:t>Metallurgist</w:t>
      </w:r>
      <w:r w:rsidRPr="00754A82">
        <w:t>.</w:t>
      </w:r>
      <w:r>
        <w:rPr>
          <w:lang w:val="en-US"/>
        </w:rPr>
        <w:t>pro</w:t>
      </w:r>
      <w:r>
        <w:t>,</w:t>
      </w:r>
      <w:r w:rsidRPr="00754A82">
        <w:t xml:space="preserve"> рубрика</w:t>
      </w:r>
      <w:r>
        <w:t xml:space="preserve"> «Горная промышленность»</w:t>
      </w:r>
      <w:r w:rsidRPr="00754A82">
        <w:t xml:space="preserve">  – </w:t>
      </w:r>
      <w:hyperlink r:id="rId23" w:history="1">
        <w:r w:rsidRPr="007B0122">
          <w:rPr>
            <w:rStyle w:val="aff"/>
          </w:rPr>
          <w:t>https://metallurgist.pro/</w:t>
        </w:r>
      </w:hyperlink>
    </w:p>
    <w:p w:rsidR="00754A82" w:rsidRDefault="005C4267" w:rsidP="00A6746C">
      <w:pPr>
        <w:jc w:val="both"/>
      </w:pPr>
      <w:r>
        <w:t xml:space="preserve">6. Образовательный ресурс «Студмед», рубрика «Обогащение полезных ископаемых» –  </w:t>
      </w:r>
      <w:hyperlink r:id="rId24" w:history="1">
        <w:r w:rsidRPr="007B0122">
          <w:rPr>
            <w:rStyle w:val="aff"/>
          </w:rPr>
          <w:t>https://www.studmed.ru/science/geologic/dressing/</w:t>
        </w:r>
      </w:hyperlink>
    </w:p>
    <w:p w:rsidR="00754A82" w:rsidRDefault="00754A82" w:rsidP="00A6746C">
      <w:pPr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tbl>
      <w:tblPr>
        <w:tblW w:w="5000" w:type="pct"/>
        <w:tblLook w:val="04A0"/>
      </w:tblPr>
      <w:tblGrid>
        <w:gridCol w:w="616"/>
        <w:gridCol w:w="2391"/>
        <w:gridCol w:w="3854"/>
        <w:gridCol w:w="3277"/>
      </w:tblGrid>
      <w:tr w:rsidR="005C4267" w:rsidTr="005C4267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267" w:rsidRDefault="005C4267" w:rsidP="005C42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267" w:rsidRDefault="005C4267" w:rsidP="005C42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267" w:rsidRDefault="005C4267" w:rsidP="005C42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267" w:rsidRDefault="005C4267" w:rsidP="005C42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5C4267" w:rsidTr="005C4267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67" w:rsidRDefault="005C4267" w:rsidP="005C4267">
            <w:pPr>
              <w:snapToGrid w:val="0"/>
              <w:jc w:val="center"/>
            </w:pPr>
            <w: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67" w:rsidRDefault="005C4267" w:rsidP="005C4267">
            <w:pPr>
              <w:snapToGrid w:val="0"/>
            </w:pPr>
            <w:r>
              <w:t>Лекционные занятия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267" w:rsidRDefault="005C4267" w:rsidP="005C4267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267" w:rsidRDefault="005C4267" w:rsidP="005C4267">
            <w:pPr>
              <w:snapToGrid w:val="0"/>
            </w:pPr>
            <w:r>
              <w:rPr>
                <w:lang w:eastAsia="ru-RU"/>
              </w:rPr>
              <w:t>И</w:t>
            </w:r>
            <w:r w:rsidRPr="005664F3">
              <w:rPr>
                <w:lang w:eastAsia="ru-RU"/>
              </w:rPr>
              <w:t>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5C4267" w:rsidTr="005C4267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  <w:jc w:val="center"/>
            </w:pPr>
            <w:r>
              <w:t>2.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</w:pPr>
            <w:r>
              <w:t>Практические занятия (лабораторные работы)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</w:pPr>
            <w:r>
              <w:t>Учебная лаборатория химии (кабинет № 108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67" w:rsidRPr="005664F3" w:rsidRDefault="005C4267" w:rsidP="001E713F">
            <w:pPr>
              <w:snapToGrid w:val="0"/>
              <w:rPr>
                <w:lang w:eastAsia="ru-RU"/>
              </w:rPr>
            </w:pPr>
            <w:r>
              <w:rPr>
                <w:szCs w:val="20"/>
              </w:rPr>
              <w:t>Х</w:t>
            </w:r>
            <w:r w:rsidRPr="00E45C93">
              <w:rPr>
                <w:szCs w:val="20"/>
              </w:rPr>
              <w:t>имическ</w:t>
            </w:r>
            <w:r>
              <w:rPr>
                <w:szCs w:val="20"/>
              </w:rPr>
              <w:t>ая</w:t>
            </w:r>
            <w:r w:rsidRPr="00E45C93">
              <w:rPr>
                <w:szCs w:val="20"/>
              </w:rPr>
              <w:t xml:space="preserve"> посуда и специальн</w:t>
            </w:r>
            <w:r>
              <w:rPr>
                <w:szCs w:val="20"/>
              </w:rPr>
              <w:t>ое</w:t>
            </w:r>
            <w:r w:rsidRPr="00E45C93">
              <w:rPr>
                <w:szCs w:val="20"/>
              </w:rPr>
              <w:t xml:space="preserve"> оборудование, </w:t>
            </w:r>
            <w:r>
              <w:rPr>
                <w:szCs w:val="20"/>
              </w:rPr>
              <w:t>нагревательные</w:t>
            </w:r>
            <w:r w:rsidRPr="00E45C93">
              <w:rPr>
                <w:szCs w:val="20"/>
              </w:rPr>
              <w:t xml:space="preserve"> прибор</w:t>
            </w:r>
            <w:r>
              <w:rPr>
                <w:szCs w:val="20"/>
              </w:rPr>
              <w:t>ы</w:t>
            </w:r>
            <w:r w:rsidRPr="00E45C93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химические </w:t>
            </w:r>
            <w:r w:rsidRPr="00E45C93">
              <w:rPr>
                <w:szCs w:val="20"/>
              </w:rPr>
              <w:t>реактив</w:t>
            </w:r>
            <w:r>
              <w:rPr>
                <w:szCs w:val="20"/>
              </w:rPr>
              <w:t>ы</w:t>
            </w:r>
            <w:r w:rsidR="001E713F">
              <w:rPr>
                <w:szCs w:val="20"/>
              </w:rPr>
              <w:t>, коллекция минералов</w:t>
            </w:r>
          </w:p>
        </w:tc>
      </w:tr>
      <w:tr w:rsidR="005C4267" w:rsidTr="005C4267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  <w:jc w:val="center"/>
            </w:pPr>
            <w:r>
              <w:t>3.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</w:pPr>
            <w:r>
              <w:t>СРС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267" w:rsidRDefault="005C4267" w:rsidP="005C4267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67" w:rsidRDefault="005C4267" w:rsidP="005C4267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 с выходом в Интернет</w:t>
            </w:r>
          </w:p>
        </w:tc>
      </w:tr>
    </w:tbl>
    <w:p w:rsidR="005C4267" w:rsidRPr="005664F3" w:rsidRDefault="005C4267" w:rsidP="005C4267">
      <w:pPr>
        <w:suppressAutoHyphens w:val="0"/>
        <w:ind w:firstLine="709"/>
        <w:jc w:val="both"/>
        <w:rPr>
          <w:lang w:eastAsia="ru-RU"/>
        </w:rPr>
      </w:pPr>
    </w:p>
    <w:p w:rsidR="005C4267" w:rsidRDefault="005C4267" w:rsidP="005C4267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5C4267" w:rsidRPr="002920BB" w:rsidRDefault="005C4267" w:rsidP="001E713F">
      <w:pPr>
        <w:jc w:val="both"/>
        <w:rPr>
          <w:b/>
          <w:bCs/>
          <w:sz w:val="22"/>
          <w:szCs w:val="22"/>
        </w:rPr>
      </w:pPr>
      <w:r w:rsidRPr="002920BB">
        <w:rPr>
          <w:b/>
          <w:bCs/>
          <w:sz w:val="22"/>
          <w:szCs w:val="22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5C4267" w:rsidRPr="002920BB" w:rsidRDefault="005C4267" w:rsidP="005C4267">
      <w:pPr>
        <w:ind w:firstLine="709"/>
        <w:jc w:val="both"/>
        <w:rPr>
          <w:sz w:val="22"/>
          <w:szCs w:val="22"/>
        </w:rPr>
      </w:pPr>
      <w:r w:rsidRPr="002920BB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C4267" w:rsidRPr="002920BB" w:rsidRDefault="005C4267" w:rsidP="005C4267">
      <w:pPr>
        <w:numPr>
          <w:ilvl w:val="0"/>
          <w:numId w:val="1"/>
        </w:numPr>
        <w:ind w:firstLine="709"/>
        <w:jc w:val="both"/>
        <w:rPr>
          <w:sz w:val="22"/>
          <w:szCs w:val="22"/>
        </w:rPr>
      </w:pPr>
      <w:r w:rsidRPr="002920BB">
        <w:rPr>
          <w:sz w:val="22"/>
          <w:szCs w:val="22"/>
        </w:rPr>
        <w:t xml:space="preserve">использование на занятиях электронных изданий (чтение лекций с использованием слайд-презентаций, электронного учебного пособия, интерактивных приложений, материалов образовательных и информационных сайтов по </w:t>
      </w:r>
      <w:r w:rsidR="001E713F" w:rsidRPr="002920BB">
        <w:rPr>
          <w:sz w:val="22"/>
          <w:szCs w:val="22"/>
        </w:rPr>
        <w:t>геологии и обогащению ПИ</w:t>
      </w:r>
      <w:r w:rsidRPr="002920BB">
        <w:rPr>
          <w:sz w:val="22"/>
          <w:szCs w:val="22"/>
        </w:rPr>
        <w:t>), видеоматериалов;</w:t>
      </w:r>
    </w:p>
    <w:p w:rsidR="005C4267" w:rsidRPr="002920BB" w:rsidRDefault="005C4267" w:rsidP="005C4267">
      <w:pPr>
        <w:numPr>
          <w:ilvl w:val="0"/>
          <w:numId w:val="1"/>
        </w:numPr>
        <w:ind w:firstLine="709"/>
        <w:jc w:val="both"/>
        <w:rPr>
          <w:sz w:val="22"/>
          <w:szCs w:val="22"/>
        </w:rPr>
      </w:pPr>
      <w:r w:rsidRPr="002920BB">
        <w:rPr>
          <w:sz w:val="22"/>
          <w:szCs w:val="22"/>
        </w:rPr>
        <w:t xml:space="preserve">организация взаимодействия с обучающимися посредством СДО </w:t>
      </w:r>
      <w:r w:rsidRPr="002920BB">
        <w:rPr>
          <w:sz w:val="22"/>
          <w:szCs w:val="22"/>
          <w:lang w:val="en-US"/>
        </w:rPr>
        <w:t>Moodle</w:t>
      </w:r>
      <w:r w:rsidRPr="002920BB">
        <w:rPr>
          <w:sz w:val="22"/>
          <w:szCs w:val="22"/>
        </w:rPr>
        <w:t>, в т.ч. компьютерное тестирование;</w:t>
      </w:r>
    </w:p>
    <w:p w:rsidR="005C4267" w:rsidRPr="002920BB" w:rsidRDefault="005C4267" w:rsidP="005C4267">
      <w:pPr>
        <w:numPr>
          <w:ilvl w:val="0"/>
          <w:numId w:val="1"/>
        </w:numPr>
        <w:ind w:firstLine="709"/>
        <w:jc w:val="both"/>
        <w:rPr>
          <w:sz w:val="22"/>
          <w:szCs w:val="22"/>
        </w:rPr>
      </w:pPr>
      <w:r w:rsidRPr="002920BB">
        <w:rPr>
          <w:sz w:val="22"/>
          <w:szCs w:val="22"/>
        </w:rPr>
        <w:t xml:space="preserve">организация аудиторной (лекционной) и самостоятельной работы студентов посредством видеоконференцсвязи (Яндекс.Телемост, </w:t>
      </w:r>
      <w:r w:rsidRPr="002920BB">
        <w:rPr>
          <w:sz w:val="22"/>
          <w:szCs w:val="22"/>
          <w:lang w:val="en-US"/>
        </w:rPr>
        <w:t>Webinar</w:t>
      </w:r>
      <w:r w:rsidRPr="002920BB">
        <w:rPr>
          <w:sz w:val="22"/>
          <w:szCs w:val="22"/>
        </w:rPr>
        <w:t xml:space="preserve">), чатов (группы в </w:t>
      </w:r>
      <w:r w:rsidRPr="002920BB">
        <w:rPr>
          <w:sz w:val="22"/>
          <w:szCs w:val="22"/>
          <w:lang w:val="en-US"/>
        </w:rPr>
        <w:t>Telegram</w:t>
      </w:r>
      <w:r w:rsidRPr="002920BB">
        <w:rPr>
          <w:sz w:val="22"/>
          <w:szCs w:val="22"/>
        </w:rPr>
        <w:t xml:space="preserve">, </w:t>
      </w:r>
      <w:r w:rsidRPr="002920BB">
        <w:rPr>
          <w:sz w:val="22"/>
          <w:szCs w:val="22"/>
          <w:lang w:val="en-US"/>
        </w:rPr>
        <w:t>WhatsApp</w:t>
      </w:r>
      <w:r w:rsidRPr="002920BB">
        <w:rPr>
          <w:sz w:val="22"/>
          <w:szCs w:val="22"/>
        </w:rPr>
        <w:t>).</w:t>
      </w:r>
    </w:p>
    <w:p w:rsidR="005C4267" w:rsidRDefault="005C4267" w:rsidP="005C4267"/>
    <w:p w:rsidR="005C4267" w:rsidRPr="007861C2" w:rsidRDefault="005C4267" w:rsidP="005C4267">
      <w:pPr>
        <w:rPr>
          <w:b/>
          <w:bCs/>
        </w:rPr>
      </w:pPr>
      <w:r w:rsidRPr="007861C2">
        <w:rPr>
          <w:b/>
          <w:bCs/>
        </w:rPr>
        <w:t>10.2. Перечень программного обеспечения</w:t>
      </w:r>
    </w:p>
    <w:p w:rsidR="005C4267" w:rsidRPr="00A67EF7" w:rsidRDefault="005C4267" w:rsidP="005C4267">
      <w:pPr>
        <w:jc w:val="both"/>
      </w:pPr>
      <w:r>
        <w:rPr>
          <w:lang w:val="en-US"/>
        </w:rPr>
        <w:t>MSPowerPoint</w:t>
      </w:r>
      <w:r>
        <w:t xml:space="preserve">, </w:t>
      </w:r>
      <w:r>
        <w:rPr>
          <w:lang w:val="en-US"/>
        </w:rPr>
        <w:t>MSWord</w:t>
      </w:r>
      <w:r w:rsidRPr="00FA65FC">
        <w:t xml:space="preserve">, </w:t>
      </w:r>
      <w:r>
        <w:t>офисныесервисы</w:t>
      </w:r>
      <w:r w:rsidRPr="0075332D">
        <w:rPr>
          <w:lang w:val="en-US"/>
        </w:rPr>
        <w:t>Google</w:t>
      </w:r>
      <w:r>
        <w:t xml:space="preserve">и </w:t>
      </w:r>
      <w:r>
        <w:rPr>
          <w:lang w:val="en-US"/>
        </w:rPr>
        <w:t>Yandex</w:t>
      </w:r>
      <w:r>
        <w:t>(документы, презентации, таблицы)</w:t>
      </w:r>
    </w:p>
    <w:p w:rsidR="001E713F" w:rsidRDefault="001E713F" w:rsidP="005C4267">
      <w:pPr>
        <w:rPr>
          <w:b/>
          <w:bCs/>
        </w:rPr>
      </w:pPr>
    </w:p>
    <w:p w:rsidR="005C4267" w:rsidRPr="007861C2" w:rsidRDefault="005C4267" w:rsidP="005C4267">
      <w:pPr>
        <w:rPr>
          <w:b/>
          <w:bCs/>
        </w:rPr>
      </w:pPr>
      <w:r w:rsidRPr="007861C2">
        <w:rPr>
          <w:b/>
          <w:bCs/>
        </w:rPr>
        <w:t>10.3. Перечень информационных справочных систем</w:t>
      </w:r>
    </w:p>
    <w:p w:rsidR="001E713F" w:rsidRDefault="001E713F" w:rsidP="001E713F">
      <w:pPr>
        <w:suppressAutoHyphens w:val="0"/>
        <w:rPr>
          <w:lang w:eastAsia="ru-RU"/>
        </w:rPr>
      </w:pPr>
      <w:r>
        <w:rPr>
          <w:lang w:eastAsia="ru-RU"/>
        </w:rPr>
        <w:t>1</w:t>
      </w:r>
      <w:r w:rsidRPr="00754A82">
        <w:rPr>
          <w:lang w:eastAsia="ru-RU"/>
        </w:rPr>
        <w:t xml:space="preserve">. </w:t>
      </w:r>
      <w:r>
        <w:rPr>
          <w:lang w:eastAsia="ru-RU"/>
        </w:rPr>
        <w:t>Горнаяэнциклопедияонлайн</w:t>
      </w:r>
      <w:r w:rsidRPr="00754A82">
        <w:rPr>
          <w:lang w:eastAsia="ru-RU"/>
        </w:rPr>
        <w:t xml:space="preserve"> – </w:t>
      </w:r>
      <w:hyperlink r:id="rId25" w:history="1">
        <w:r w:rsidRPr="00DA0D72">
          <w:rPr>
            <w:rStyle w:val="aff"/>
            <w:lang w:val="en-US" w:eastAsia="ru-RU"/>
          </w:rPr>
          <w:t>https</w:t>
        </w:r>
        <w:r w:rsidRPr="00754A82">
          <w:rPr>
            <w:rStyle w:val="aff"/>
            <w:lang w:eastAsia="ru-RU"/>
          </w:rPr>
          <w:t>://</w:t>
        </w:r>
        <w:r w:rsidRPr="00DA0D72">
          <w:rPr>
            <w:rStyle w:val="aff"/>
            <w:lang w:val="en-US" w:eastAsia="ru-RU"/>
          </w:rPr>
          <w:t>mining</w:t>
        </w:r>
        <w:r w:rsidRPr="00754A82">
          <w:rPr>
            <w:rStyle w:val="aff"/>
            <w:lang w:eastAsia="ru-RU"/>
          </w:rPr>
          <w:t>-</w:t>
        </w:r>
        <w:r w:rsidRPr="00DA0D72">
          <w:rPr>
            <w:rStyle w:val="aff"/>
            <w:lang w:val="en-US" w:eastAsia="ru-RU"/>
          </w:rPr>
          <w:t>enc</w:t>
        </w:r>
        <w:r w:rsidRPr="00754A82">
          <w:rPr>
            <w:rStyle w:val="aff"/>
            <w:lang w:eastAsia="ru-RU"/>
          </w:rPr>
          <w:t>.</w:t>
        </w:r>
        <w:r w:rsidRPr="00DA0D72">
          <w:rPr>
            <w:rStyle w:val="aff"/>
            <w:lang w:val="en-US" w:eastAsia="ru-RU"/>
          </w:rPr>
          <w:t>ru</w:t>
        </w:r>
      </w:hyperlink>
      <w:r>
        <w:rPr>
          <w:lang w:eastAsia="ru-RU"/>
        </w:rPr>
        <w:cr/>
        <w:t>2</w:t>
      </w:r>
      <w:r w:rsidRPr="00754A82">
        <w:rPr>
          <w:lang w:eastAsia="ru-RU"/>
        </w:rPr>
        <w:t xml:space="preserve">. </w:t>
      </w:r>
      <w:r>
        <w:rPr>
          <w:lang w:eastAsia="ru-RU"/>
        </w:rPr>
        <w:t xml:space="preserve">База знаний для горняков – </w:t>
      </w:r>
      <w:hyperlink r:id="rId26" w:history="1">
        <w:r w:rsidRPr="005913BF">
          <w:rPr>
            <w:rStyle w:val="aff"/>
            <w:lang w:eastAsia="ru-RU"/>
          </w:rPr>
          <w:t>http://basemine.ru/04/gornaya-enciklopediya</w:t>
        </w:r>
      </w:hyperlink>
    </w:p>
    <w:p w:rsidR="001E713F" w:rsidRDefault="001E713F" w:rsidP="001E713F">
      <w:pPr>
        <w:jc w:val="both"/>
      </w:pPr>
      <w:r>
        <w:t xml:space="preserve">3. Минералы и месторождения России и стран ближнего зарубежья – </w:t>
      </w:r>
      <w:hyperlink r:id="rId27" w:history="1">
        <w:r w:rsidRPr="007B0122">
          <w:rPr>
            <w:rStyle w:val="aff"/>
          </w:rPr>
          <w:t>https://webmineral.ru/</w:t>
        </w:r>
      </w:hyperlink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A75F7" w:rsidRPr="0056052E" w:rsidRDefault="00EA75F7" w:rsidP="00A861CE">
      <w:pPr>
        <w:jc w:val="center"/>
        <w:rPr>
          <w:b/>
          <w:bCs/>
        </w:rPr>
      </w:pPr>
      <w:r w:rsidRPr="00B23E45">
        <w:rPr>
          <w:b/>
          <w:bCs/>
        </w:rPr>
        <w:t>Б1</w:t>
      </w:r>
      <w:r w:rsidR="005C4267">
        <w:rPr>
          <w:b/>
          <w:bCs/>
        </w:rPr>
        <w:t>.В</w:t>
      </w:r>
      <w:r>
        <w:rPr>
          <w:b/>
          <w:bCs/>
        </w:rPr>
        <w:t>.</w:t>
      </w:r>
      <w:r w:rsidR="005C4267">
        <w:rPr>
          <w:b/>
          <w:bCs/>
        </w:rPr>
        <w:t>01</w:t>
      </w:r>
      <w:r w:rsidR="00A861CE">
        <w:rPr>
          <w:b/>
          <w:bCs/>
        </w:rPr>
        <w:t xml:space="preserve"> Реагенты и физико-химические процессы</w:t>
      </w:r>
    </w:p>
    <w:p w:rsidR="006B4494" w:rsidRDefault="006B4494" w:rsidP="00257D8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 w:rsidTr="00D2035D">
        <w:trPr>
          <w:jc w:val="center"/>
        </w:trPr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 w:rsidTr="00D2035D">
        <w:trPr>
          <w:jc w:val="center"/>
        </w:trPr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Default="006B4494" w:rsidP="0025657E">
      <w:pPr>
        <w:jc w:val="both"/>
        <w:rPr>
          <w:i/>
          <w:iCs/>
          <w:sz w:val="20"/>
          <w:szCs w:val="20"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Sect="00754A82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BC" w:rsidRDefault="008245BC">
      <w:r>
        <w:separator/>
      </w:r>
    </w:p>
  </w:endnote>
  <w:endnote w:type="continuationSeparator" w:id="1">
    <w:p w:rsidR="008245BC" w:rsidRDefault="008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BC" w:rsidRDefault="008245BC">
      <w:r>
        <w:separator/>
      </w:r>
    </w:p>
  </w:footnote>
  <w:footnote w:type="continuationSeparator" w:id="1">
    <w:p w:rsidR="008245BC" w:rsidRDefault="00824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86F0836"/>
    <w:multiLevelType w:val="hybridMultilevel"/>
    <w:tmpl w:val="F384AB16"/>
    <w:lvl w:ilvl="0" w:tplc="EE9C62B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F036D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3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409E"/>
    <w:multiLevelType w:val="hybridMultilevel"/>
    <w:tmpl w:val="50BCB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940223"/>
    <w:multiLevelType w:val="hybridMultilevel"/>
    <w:tmpl w:val="0A607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20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94AA3"/>
    <w:multiLevelType w:val="hybridMultilevel"/>
    <w:tmpl w:val="5FD6F8AA"/>
    <w:lvl w:ilvl="0" w:tplc="87AA0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15DE3"/>
    <w:multiLevelType w:val="hybridMultilevel"/>
    <w:tmpl w:val="2BB64240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41B3AA5"/>
    <w:multiLevelType w:val="hybridMultilevel"/>
    <w:tmpl w:val="94646A3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27"/>
  </w:num>
  <w:num w:numId="4">
    <w:abstractNumId w:val="35"/>
  </w:num>
  <w:num w:numId="5">
    <w:abstractNumId w:val="2"/>
  </w:num>
  <w:num w:numId="6">
    <w:abstractNumId w:val="12"/>
  </w:num>
  <w:num w:numId="7">
    <w:abstractNumId w:val="18"/>
  </w:num>
  <w:num w:numId="8">
    <w:abstractNumId w:val="7"/>
  </w:num>
  <w:num w:numId="9">
    <w:abstractNumId w:val="3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0"/>
  </w:num>
  <w:num w:numId="13">
    <w:abstractNumId w:val="15"/>
  </w:num>
  <w:num w:numId="14">
    <w:abstractNumId w:val="4"/>
  </w:num>
  <w:num w:numId="15">
    <w:abstractNumId w:val="33"/>
  </w:num>
  <w:num w:numId="16">
    <w:abstractNumId w:val="9"/>
  </w:num>
  <w:num w:numId="17">
    <w:abstractNumId w:val="28"/>
  </w:num>
  <w:num w:numId="18">
    <w:abstractNumId w:val="25"/>
  </w:num>
  <w:num w:numId="19">
    <w:abstractNumId w:val="6"/>
  </w:num>
  <w:num w:numId="20">
    <w:abstractNumId w:val="19"/>
  </w:num>
  <w:num w:numId="21">
    <w:abstractNumId w:val="32"/>
  </w:num>
  <w:num w:numId="22">
    <w:abstractNumId w:val="3"/>
  </w:num>
  <w:num w:numId="23">
    <w:abstractNumId w:val="22"/>
  </w:num>
  <w:num w:numId="24">
    <w:abstractNumId w:val="20"/>
  </w:num>
  <w:num w:numId="25">
    <w:abstractNumId w:val="34"/>
  </w:num>
  <w:num w:numId="26">
    <w:abstractNumId w:val="5"/>
  </w:num>
  <w:num w:numId="27">
    <w:abstractNumId w:val="36"/>
  </w:num>
  <w:num w:numId="28">
    <w:abstractNumId w:val="38"/>
  </w:num>
  <w:num w:numId="29">
    <w:abstractNumId w:val="21"/>
  </w:num>
  <w:num w:numId="30">
    <w:abstractNumId w:val="13"/>
  </w:num>
  <w:num w:numId="31">
    <w:abstractNumId w:val="11"/>
  </w:num>
  <w:num w:numId="32">
    <w:abstractNumId w:val="26"/>
  </w:num>
  <w:num w:numId="33">
    <w:abstractNumId w:val="1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9"/>
  </w:num>
  <w:num w:numId="38">
    <w:abstractNumId w:val="16"/>
  </w:num>
  <w:num w:numId="39">
    <w:abstractNumId w:val="8"/>
  </w:num>
  <w:num w:numId="40">
    <w:abstractNumId w:val="24"/>
  </w:num>
  <w:num w:numId="41">
    <w:abstractNumId w:val="37"/>
  </w:num>
  <w:num w:numId="42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1601"/>
    <w:rsid w:val="0000266F"/>
    <w:rsid w:val="000040D3"/>
    <w:rsid w:val="00004D7E"/>
    <w:rsid w:val="000112AA"/>
    <w:rsid w:val="000113E4"/>
    <w:rsid w:val="000116D5"/>
    <w:rsid w:val="00011B5F"/>
    <w:rsid w:val="00013011"/>
    <w:rsid w:val="00014E6F"/>
    <w:rsid w:val="00015D75"/>
    <w:rsid w:val="0001650A"/>
    <w:rsid w:val="000170A6"/>
    <w:rsid w:val="00017130"/>
    <w:rsid w:val="00020261"/>
    <w:rsid w:val="0002499B"/>
    <w:rsid w:val="00025471"/>
    <w:rsid w:val="00033A4D"/>
    <w:rsid w:val="00033E10"/>
    <w:rsid w:val="00034B1E"/>
    <w:rsid w:val="000372AD"/>
    <w:rsid w:val="00037A27"/>
    <w:rsid w:val="000421CE"/>
    <w:rsid w:val="00042820"/>
    <w:rsid w:val="00042DD8"/>
    <w:rsid w:val="00044C75"/>
    <w:rsid w:val="000459C3"/>
    <w:rsid w:val="00046538"/>
    <w:rsid w:val="00047198"/>
    <w:rsid w:val="00050798"/>
    <w:rsid w:val="00051174"/>
    <w:rsid w:val="0005371E"/>
    <w:rsid w:val="00054336"/>
    <w:rsid w:val="00054F15"/>
    <w:rsid w:val="00057EF4"/>
    <w:rsid w:val="00063241"/>
    <w:rsid w:val="00063F21"/>
    <w:rsid w:val="000651CD"/>
    <w:rsid w:val="0007126C"/>
    <w:rsid w:val="00071CDE"/>
    <w:rsid w:val="000724DB"/>
    <w:rsid w:val="00076144"/>
    <w:rsid w:val="00076606"/>
    <w:rsid w:val="0008069D"/>
    <w:rsid w:val="00080E11"/>
    <w:rsid w:val="000818CB"/>
    <w:rsid w:val="00081C57"/>
    <w:rsid w:val="00083114"/>
    <w:rsid w:val="0008391A"/>
    <w:rsid w:val="00085035"/>
    <w:rsid w:val="000855E9"/>
    <w:rsid w:val="00085E5A"/>
    <w:rsid w:val="00086785"/>
    <w:rsid w:val="000873BE"/>
    <w:rsid w:val="000921A8"/>
    <w:rsid w:val="00093F79"/>
    <w:rsid w:val="0009610C"/>
    <w:rsid w:val="00097977"/>
    <w:rsid w:val="000A0A89"/>
    <w:rsid w:val="000A2AB1"/>
    <w:rsid w:val="000A3252"/>
    <w:rsid w:val="000A4432"/>
    <w:rsid w:val="000A4B97"/>
    <w:rsid w:val="000A6C36"/>
    <w:rsid w:val="000A6F47"/>
    <w:rsid w:val="000A7F36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C78F9"/>
    <w:rsid w:val="000D0450"/>
    <w:rsid w:val="000D14DE"/>
    <w:rsid w:val="000D17C2"/>
    <w:rsid w:val="000D31C7"/>
    <w:rsid w:val="000D3B37"/>
    <w:rsid w:val="000D5E19"/>
    <w:rsid w:val="000E0572"/>
    <w:rsid w:val="000E0C3C"/>
    <w:rsid w:val="000E1BBC"/>
    <w:rsid w:val="000E402A"/>
    <w:rsid w:val="000E448F"/>
    <w:rsid w:val="000E5400"/>
    <w:rsid w:val="000E7B7F"/>
    <w:rsid w:val="000F05AA"/>
    <w:rsid w:val="000F0F87"/>
    <w:rsid w:val="000F18E6"/>
    <w:rsid w:val="000F2E4D"/>
    <w:rsid w:val="000F2FB0"/>
    <w:rsid w:val="000F38A5"/>
    <w:rsid w:val="000F390C"/>
    <w:rsid w:val="000F40AF"/>
    <w:rsid w:val="00102651"/>
    <w:rsid w:val="001035B6"/>
    <w:rsid w:val="0010522A"/>
    <w:rsid w:val="00105C44"/>
    <w:rsid w:val="00105E95"/>
    <w:rsid w:val="00107017"/>
    <w:rsid w:val="0011151B"/>
    <w:rsid w:val="001133F6"/>
    <w:rsid w:val="001202FE"/>
    <w:rsid w:val="00121FFE"/>
    <w:rsid w:val="001233FE"/>
    <w:rsid w:val="00123C4C"/>
    <w:rsid w:val="00124CFC"/>
    <w:rsid w:val="00126685"/>
    <w:rsid w:val="00132312"/>
    <w:rsid w:val="00132CD9"/>
    <w:rsid w:val="00132F9E"/>
    <w:rsid w:val="00140543"/>
    <w:rsid w:val="001435DC"/>
    <w:rsid w:val="00143B23"/>
    <w:rsid w:val="00144724"/>
    <w:rsid w:val="00147672"/>
    <w:rsid w:val="0015292F"/>
    <w:rsid w:val="00154496"/>
    <w:rsid w:val="001572B2"/>
    <w:rsid w:val="001573FB"/>
    <w:rsid w:val="00157B9F"/>
    <w:rsid w:val="001608A5"/>
    <w:rsid w:val="0016318D"/>
    <w:rsid w:val="00163B76"/>
    <w:rsid w:val="00164A0E"/>
    <w:rsid w:val="0017015D"/>
    <w:rsid w:val="001701E4"/>
    <w:rsid w:val="00170EB4"/>
    <w:rsid w:val="00172868"/>
    <w:rsid w:val="00172D16"/>
    <w:rsid w:val="00173F02"/>
    <w:rsid w:val="0017601C"/>
    <w:rsid w:val="001764A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46E"/>
    <w:rsid w:val="001A0E65"/>
    <w:rsid w:val="001A13A0"/>
    <w:rsid w:val="001A3AE8"/>
    <w:rsid w:val="001A3BBE"/>
    <w:rsid w:val="001A44EF"/>
    <w:rsid w:val="001B1179"/>
    <w:rsid w:val="001B17D6"/>
    <w:rsid w:val="001B1D7E"/>
    <w:rsid w:val="001B23B8"/>
    <w:rsid w:val="001B291E"/>
    <w:rsid w:val="001B3055"/>
    <w:rsid w:val="001B3623"/>
    <w:rsid w:val="001B5383"/>
    <w:rsid w:val="001B5758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6B7E"/>
    <w:rsid w:val="001E713F"/>
    <w:rsid w:val="001F0AF5"/>
    <w:rsid w:val="001F0C9C"/>
    <w:rsid w:val="001F1A5A"/>
    <w:rsid w:val="001F5DF1"/>
    <w:rsid w:val="001F7690"/>
    <w:rsid w:val="00200D64"/>
    <w:rsid w:val="0020290B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679F"/>
    <w:rsid w:val="00217084"/>
    <w:rsid w:val="002174F3"/>
    <w:rsid w:val="00220FEB"/>
    <w:rsid w:val="00221407"/>
    <w:rsid w:val="00221C7A"/>
    <w:rsid w:val="002238CA"/>
    <w:rsid w:val="0022655A"/>
    <w:rsid w:val="002266A4"/>
    <w:rsid w:val="0022733E"/>
    <w:rsid w:val="00227B9F"/>
    <w:rsid w:val="00227FF7"/>
    <w:rsid w:val="002341F2"/>
    <w:rsid w:val="002346CD"/>
    <w:rsid w:val="002359C0"/>
    <w:rsid w:val="002378E0"/>
    <w:rsid w:val="00240602"/>
    <w:rsid w:val="00244166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47B"/>
    <w:rsid w:val="0026667E"/>
    <w:rsid w:val="0027171B"/>
    <w:rsid w:val="002736B5"/>
    <w:rsid w:val="00274F3A"/>
    <w:rsid w:val="00275A42"/>
    <w:rsid w:val="002779EB"/>
    <w:rsid w:val="00277C72"/>
    <w:rsid w:val="00281CE6"/>
    <w:rsid w:val="002830C2"/>
    <w:rsid w:val="00283F70"/>
    <w:rsid w:val="002904A1"/>
    <w:rsid w:val="00290EC1"/>
    <w:rsid w:val="002920BB"/>
    <w:rsid w:val="00294670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B6DA7"/>
    <w:rsid w:val="002C053C"/>
    <w:rsid w:val="002C0717"/>
    <w:rsid w:val="002C146A"/>
    <w:rsid w:val="002C4924"/>
    <w:rsid w:val="002C56D3"/>
    <w:rsid w:val="002D1A6C"/>
    <w:rsid w:val="002D5256"/>
    <w:rsid w:val="002D69C8"/>
    <w:rsid w:val="002D727F"/>
    <w:rsid w:val="002E00E6"/>
    <w:rsid w:val="002E02FA"/>
    <w:rsid w:val="002E0C1E"/>
    <w:rsid w:val="002E2172"/>
    <w:rsid w:val="002E2582"/>
    <w:rsid w:val="002E6251"/>
    <w:rsid w:val="002E731D"/>
    <w:rsid w:val="002E74DD"/>
    <w:rsid w:val="002F1BAD"/>
    <w:rsid w:val="002F2302"/>
    <w:rsid w:val="002F244E"/>
    <w:rsid w:val="002F2BCA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5288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0E"/>
    <w:rsid w:val="003561DF"/>
    <w:rsid w:val="003579C9"/>
    <w:rsid w:val="00357CAA"/>
    <w:rsid w:val="00357E6E"/>
    <w:rsid w:val="00362881"/>
    <w:rsid w:val="00363F7E"/>
    <w:rsid w:val="00364022"/>
    <w:rsid w:val="00364C96"/>
    <w:rsid w:val="00367D6D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373"/>
    <w:rsid w:val="003933A6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4B0E"/>
    <w:rsid w:val="003B584A"/>
    <w:rsid w:val="003C011D"/>
    <w:rsid w:val="003C7B26"/>
    <w:rsid w:val="003D066F"/>
    <w:rsid w:val="003D09BF"/>
    <w:rsid w:val="003D10B2"/>
    <w:rsid w:val="003D1140"/>
    <w:rsid w:val="003D7ECA"/>
    <w:rsid w:val="003E5FA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8EC"/>
    <w:rsid w:val="00416BFB"/>
    <w:rsid w:val="00417309"/>
    <w:rsid w:val="00420451"/>
    <w:rsid w:val="00421C8E"/>
    <w:rsid w:val="00424539"/>
    <w:rsid w:val="00426EF2"/>
    <w:rsid w:val="00430134"/>
    <w:rsid w:val="004328F5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5879"/>
    <w:rsid w:val="0044673F"/>
    <w:rsid w:val="00447BC9"/>
    <w:rsid w:val="004503CB"/>
    <w:rsid w:val="004514E5"/>
    <w:rsid w:val="00451A9B"/>
    <w:rsid w:val="00453756"/>
    <w:rsid w:val="00453E70"/>
    <w:rsid w:val="0045412C"/>
    <w:rsid w:val="00454147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017"/>
    <w:rsid w:val="00477F9E"/>
    <w:rsid w:val="00480B39"/>
    <w:rsid w:val="00481D75"/>
    <w:rsid w:val="00482E43"/>
    <w:rsid w:val="00482FEE"/>
    <w:rsid w:val="00487414"/>
    <w:rsid w:val="00487A4E"/>
    <w:rsid w:val="00487F76"/>
    <w:rsid w:val="004906D4"/>
    <w:rsid w:val="00490A0E"/>
    <w:rsid w:val="00490FFD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4F76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3F66"/>
    <w:rsid w:val="004F4A04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3B1A"/>
    <w:rsid w:val="00516E45"/>
    <w:rsid w:val="00521135"/>
    <w:rsid w:val="00521712"/>
    <w:rsid w:val="005234A9"/>
    <w:rsid w:val="00525ACB"/>
    <w:rsid w:val="00525E2C"/>
    <w:rsid w:val="00526320"/>
    <w:rsid w:val="005271FE"/>
    <w:rsid w:val="0052763E"/>
    <w:rsid w:val="00530CF8"/>
    <w:rsid w:val="005321F1"/>
    <w:rsid w:val="005349FE"/>
    <w:rsid w:val="00540AFA"/>
    <w:rsid w:val="00541D49"/>
    <w:rsid w:val="00543190"/>
    <w:rsid w:val="005460E8"/>
    <w:rsid w:val="0054755B"/>
    <w:rsid w:val="00547738"/>
    <w:rsid w:val="0055076C"/>
    <w:rsid w:val="0055308B"/>
    <w:rsid w:val="00556E11"/>
    <w:rsid w:val="0055780D"/>
    <w:rsid w:val="00560429"/>
    <w:rsid w:val="0056052E"/>
    <w:rsid w:val="005626A3"/>
    <w:rsid w:val="005636BC"/>
    <w:rsid w:val="0056390A"/>
    <w:rsid w:val="005657AC"/>
    <w:rsid w:val="00565B33"/>
    <w:rsid w:val="00566104"/>
    <w:rsid w:val="00566DDD"/>
    <w:rsid w:val="00567974"/>
    <w:rsid w:val="005707EA"/>
    <w:rsid w:val="00573935"/>
    <w:rsid w:val="0057418A"/>
    <w:rsid w:val="00574D50"/>
    <w:rsid w:val="00575805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590D"/>
    <w:rsid w:val="00596D42"/>
    <w:rsid w:val="00596EF3"/>
    <w:rsid w:val="00597863"/>
    <w:rsid w:val="00597F73"/>
    <w:rsid w:val="005A0018"/>
    <w:rsid w:val="005A029C"/>
    <w:rsid w:val="005A13DC"/>
    <w:rsid w:val="005A265B"/>
    <w:rsid w:val="005A4059"/>
    <w:rsid w:val="005A4BB5"/>
    <w:rsid w:val="005A4DD4"/>
    <w:rsid w:val="005A5080"/>
    <w:rsid w:val="005A52BD"/>
    <w:rsid w:val="005A5311"/>
    <w:rsid w:val="005A678D"/>
    <w:rsid w:val="005A7D6F"/>
    <w:rsid w:val="005B105E"/>
    <w:rsid w:val="005B2734"/>
    <w:rsid w:val="005B6E54"/>
    <w:rsid w:val="005B7024"/>
    <w:rsid w:val="005B7800"/>
    <w:rsid w:val="005B791E"/>
    <w:rsid w:val="005B7E76"/>
    <w:rsid w:val="005B7FE7"/>
    <w:rsid w:val="005C17C8"/>
    <w:rsid w:val="005C4267"/>
    <w:rsid w:val="005C49A3"/>
    <w:rsid w:val="005C4CCD"/>
    <w:rsid w:val="005C5878"/>
    <w:rsid w:val="005C77DC"/>
    <w:rsid w:val="005C7EED"/>
    <w:rsid w:val="005D0F83"/>
    <w:rsid w:val="005D2DB8"/>
    <w:rsid w:val="005D62ED"/>
    <w:rsid w:val="005D7407"/>
    <w:rsid w:val="005D77DD"/>
    <w:rsid w:val="005E02E5"/>
    <w:rsid w:val="005E24C9"/>
    <w:rsid w:val="005E4CEE"/>
    <w:rsid w:val="005E625E"/>
    <w:rsid w:val="005F0E9F"/>
    <w:rsid w:val="005F1463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4CE7"/>
    <w:rsid w:val="006158DE"/>
    <w:rsid w:val="006169CE"/>
    <w:rsid w:val="00616C6B"/>
    <w:rsid w:val="006226F8"/>
    <w:rsid w:val="00623544"/>
    <w:rsid w:val="00627499"/>
    <w:rsid w:val="00630504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4B16"/>
    <w:rsid w:val="00645274"/>
    <w:rsid w:val="00645E30"/>
    <w:rsid w:val="0064612E"/>
    <w:rsid w:val="00650158"/>
    <w:rsid w:val="00650C20"/>
    <w:rsid w:val="00654338"/>
    <w:rsid w:val="006546B8"/>
    <w:rsid w:val="006604FA"/>
    <w:rsid w:val="006646DE"/>
    <w:rsid w:val="00667491"/>
    <w:rsid w:val="00673742"/>
    <w:rsid w:val="006766B4"/>
    <w:rsid w:val="00683F47"/>
    <w:rsid w:val="006850BD"/>
    <w:rsid w:val="00685829"/>
    <w:rsid w:val="00685FFA"/>
    <w:rsid w:val="006869AA"/>
    <w:rsid w:val="00686B9F"/>
    <w:rsid w:val="00686C1A"/>
    <w:rsid w:val="00687336"/>
    <w:rsid w:val="00687630"/>
    <w:rsid w:val="006878D9"/>
    <w:rsid w:val="00687C64"/>
    <w:rsid w:val="00692FD8"/>
    <w:rsid w:val="00693E48"/>
    <w:rsid w:val="00696DE2"/>
    <w:rsid w:val="006A1985"/>
    <w:rsid w:val="006A2A84"/>
    <w:rsid w:val="006A3005"/>
    <w:rsid w:val="006A3F2C"/>
    <w:rsid w:val="006B0881"/>
    <w:rsid w:val="006B0E5D"/>
    <w:rsid w:val="006B3DDA"/>
    <w:rsid w:val="006B3E1F"/>
    <w:rsid w:val="006B4494"/>
    <w:rsid w:val="006B4865"/>
    <w:rsid w:val="006B6D05"/>
    <w:rsid w:val="006C1E8A"/>
    <w:rsid w:val="006C452B"/>
    <w:rsid w:val="006C46EB"/>
    <w:rsid w:val="006C553E"/>
    <w:rsid w:val="006C7B70"/>
    <w:rsid w:val="006C7CFF"/>
    <w:rsid w:val="006D09F6"/>
    <w:rsid w:val="006D1268"/>
    <w:rsid w:val="006D3684"/>
    <w:rsid w:val="006D453C"/>
    <w:rsid w:val="006E0314"/>
    <w:rsid w:val="006E188A"/>
    <w:rsid w:val="006E218A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493B"/>
    <w:rsid w:val="00720884"/>
    <w:rsid w:val="00720FC7"/>
    <w:rsid w:val="00723BF7"/>
    <w:rsid w:val="007254B5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5FBB"/>
    <w:rsid w:val="007369FD"/>
    <w:rsid w:val="007436EE"/>
    <w:rsid w:val="00743711"/>
    <w:rsid w:val="00745B97"/>
    <w:rsid w:val="00751F0C"/>
    <w:rsid w:val="00753858"/>
    <w:rsid w:val="00753D8A"/>
    <w:rsid w:val="00754A82"/>
    <w:rsid w:val="00754B67"/>
    <w:rsid w:val="0075773C"/>
    <w:rsid w:val="00757A60"/>
    <w:rsid w:val="0076310A"/>
    <w:rsid w:val="00764CBD"/>
    <w:rsid w:val="007657CE"/>
    <w:rsid w:val="00766779"/>
    <w:rsid w:val="0077389C"/>
    <w:rsid w:val="0077436E"/>
    <w:rsid w:val="00775D91"/>
    <w:rsid w:val="007779C9"/>
    <w:rsid w:val="007812F9"/>
    <w:rsid w:val="007828FD"/>
    <w:rsid w:val="0078291D"/>
    <w:rsid w:val="007836A1"/>
    <w:rsid w:val="00783D21"/>
    <w:rsid w:val="00784DA0"/>
    <w:rsid w:val="00785021"/>
    <w:rsid w:val="00786658"/>
    <w:rsid w:val="00786C56"/>
    <w:rsid w:val="00786CB8"/>
    <w:rsid w:val="007904D7"/>
    <w:rsid w:val="00791ABA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5DB9"/>
    <w:rsid w:val="00796553"/>
    <w:rsid w:val="00797AD8"/>
    <w:rsid w:val="007A0B36"/>
    <w:rsid w:val="007A0DAA"/>
    <w:rsid w:val="007A4243"/>
    <w:rsid w:val="007A4964"/>
    <w:rsid w:val="007A50A0"/>
    <w:rsid w:val="007A75C0"/>
    <w:rsid w:val="007A7EDA"/>
    <w:rsid w:val="007B081F"/>
    <w:rsid w:val="007B1907"/>
    <w:rsid w:val="007B1B62"/>
    <w:rsid w:val="007B1BC1"/>
    <w:rsid w:val="007B56AF"/>
    <w:rsid w:val="007B5F0D"/>
    <w:rsid w:val="007B67A9"/>
    <w:rsid w:val="007B6845"/>
    <w:rsid w:val="007C0D86"/>
    <w:rsid w:val="007C16CF"/>
    <w:rsid w:val="007C1C20"/>
    <w:rsid w:val="007C1FF8"/>
    <w:rsid w:val="007C2C04"/>
    <w:rsid w:val="007C3470"/>
    <w:rsid w:val="007C4F61"/>
    <w:rsid w:val="007C5794"/>
    <w:rsid w:val="007C5D18"/>
    <w:rsid w:val="007D1526"/>
    <w:rsid w:val="007D4D3A"/>
    <w:rsid w:val="007D755B"/>
    <w:rsid w:val="007E064B"/>
    <w:rsid w:val="007E2ED7"/>
    <w:rsid w:val="007E4D2E"/>
    <w:rsid w:val="007E677B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2971"/>
    <w:rsid w:val="008034BD"/>
    <w:rsid w:val="00810283"/>
    <w:rsid w:val="0081159C"/>
    <w:rsid w:val="00811B1F"/>
    <w:rsid w:val="00812B01"/>
    <w:rsid w:val="0081314D"/>
    <w:rsid w:val="00813C5C"/>
    <w:rsid w:val="0081587C"/>
    <w:rsid w:val="008169DA"/>
    <w:rsid w:val="00822586"/>
    <w:rsid w:val="0082287E"/>
    <w:rsid w:val="00824326"/>
    <w:rsid w:val="008245BC"/>
    <w:rsid w:val="00825113"/>
    <w:rsid w:val="00827BA7"/>
    <w:rsid w:val="00827CF6"/>
    <w:rsid w:val="00832A19"/>
    <w:rsid w:val="00834D77"/>
    <w:rsid w:val="00835E2D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36EC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6E3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C78FA"/>
    <w:rsid w:val="008D02AB"/>
    <w:rsid w:val="008D0DEB"/>
    <w:rsid w:val="008D17A1"/>
    <w:rsid w:val="008D1D14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7269"/>
    <w:rsid w:val="008F0DFF"/>
    <w:rsid w:val="008F1216"/>
    <w:rsid w:val="008F1D1C"/>
    <w:rsid w:val="008F2808"/>
    <w:rsid w:val="008F50D2"/>
    <w:rsid w:val="008F748C"/>
    <w:rsid w:val="00900EE1"/>
    <w:rsid w:val="009021FE"/>
    <w:rsid w:val="00903C51"/>
    <w:rsid w:val="0090529B"/>
    <w:rsid w:val="00905C0D"/>
    <w:rsid w:val="0091010E"/>
    <w:rsid w:val="009129DC"/>
    <w:rsid w:val="00913376"/>
    <w:rsid w:val="00913413"/>
    <w:rsid w:val="00914310"/>
    <w:rsid w:val="00914CD3"/>
    <w:rsid w:val="00915F2C"/>
    <w:rsid w:val="00917247"/>
    <w:rsid w:val="0091791C"/>
    <w:rsid w:val="00923800"/>
    <w:rsid w:val="00925853"/>
    <w:rsid w:val="00926740"/>
    <w:rsid w:val="00930175"/>
    <w:rsid w:val="00933283"/>
    <w:rsid w:val="00933892"/>
    <w:rsid w:val="00935A59"/>
    <w:rsid w:val="00936D09"/>
    <w:rsid w:val="00936E86"/>
    <w:rsid w:val="00940B76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60AF"/>
    <w:rsid w:val="00960317"/>
    <w:rsid w:val="00960FF5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87121"/>
    <w:rsid w:val="00990B78"/>
    <w:rsid w:val="00990C34"/>
    <w:rsid w:val="00992F89"/>
    <w:rsid w:val="00993397"/>
    <w:rsid w:val="00995313"/>
    <w:rsid w:val="009A0AEB"/>
    <w:rsid w:val="009A18B0"/>
    <w:rsid w:val="009A2240"/>
    <w:rsid w:val="009A2DC2"/>
    <w:rsid w:val="009A307B"/>
    <w:rsid w:val="009A3923"/>
    <w:rsid w:val="009A518C"/>
    <w:rsid w:val="009A614A"/>
    <w:rsid w:val="009A6B5B"/>
    <w:rsid w:val="009A7C67"/>
    <w:rsid w:val="009B22C9"/>
    <w:rsid w:val="009B53B1"/>
    <w:rsid w:val="009B6F5A"/>
    <w:rsid w:val="009B7E8E"/>
    <w:rsid w:val="009C06D5"/>
    <w:rsid w:val="009C0775"/>
    <w:rsid w:val="009C13F1"/>
    <w:rsid w:val="009C2EEB"/>
    <w:rsid w:val="009C3BBB"/>
    <w:rsid w:val="009C46CC"/>
    <w:rsid w:val="009D0257"/>
    <w:rsid w:val="009D02C2"/>
    <w:rsid w:val="009D26A6"/>
    <w:rsid w:val="009D2F7E"/>
    <w:rsid w:val="009D3748"/>
    <w:rsid w:val="009D5298"/>
    <w:rsid w:val="009D6653"/>
    <w:rsid w:val="009D67BB"/>
    <w:rsid w:val="009D7FC9"/>
    <w:rsid w:val="009E108A"/>
    <w:rsid w:val="009E1898"/>
    <w:rsid w:val="009E22C7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3833"/>
    <w:rsid w:val="00A03A85"/>
    <w:rsid w:val="00A04ABE"/>
    <w:rsid w:val="00A05714"/>
    <w:rsid w:val="00A05C62"/>
    <w:rsid w:val="00A07727"/>
    <w:rsid w:val="00A07804"/>
    <w:rsid w:val="00A11D19"/>
    <w:rsid w:val="00A12D4E"/>
    <w:rsid w:val="00A14669"/>
    <w:rsid w:val="00A150E5"/>
    <w:rsid w:val="00A16316"/>
    <w:rsid w:val="00A20EFF"/>
    <w:rsid w:val="00A216FD"/>
    <w:rsid w:val="00A22AC2"/>
    <w:rsid w:val="00A23FBB"/>
    <w:rsid w:val="00A25E83"/>
    <w:rsid w:val="00A2740B"/>
    <w:rsid w:val="00A3047C"/>
    <w:rsid w:val="00A310C5"/>
    <w:rsid w:val="00A36EFE"/>
    <w:rsid w:val="00A37838"/>
    <w:rsid w:val="00A37985"/>
    <w:rsid w:val="00A41C88"/>
    <w:rsid w:val="00A42992"/>
    <w:rsid w:val="00A42DD6"/>
    <w:rsid w:val="00A446A1"/>
    <w:rsid w:val="00A45F0B"/>
    <w:rsid w:val="00A46CBC"/>
    <w:rsid w:val="00A46EB0"/>
    <w:rsid w:val="00A51E4A"/>
    <w:rsid w:val="00A573BE"/>
    <w:rsid w:val="00A607F8"/>
    <w:rsid w:val="00A609FE"/>
    <w:rsid w:val="00A60E61"/>
    <w:rsid w:val="00A618B1"/>
    <w:rsid w:val="00A61D4B"/>
    <w:rsid w:val="00A6301A"/>
    <w:rsid w:val="00A63324"/>
    <w:rsid w:val="00A633AE"/>
    <w:rsid w:val="00A633E2"/>
    <w:rsid w:val="00A65B8F"/>
    <w:rsid w:val="00A66F8D"/>
    <w:rsid w:val="00A6746C"/>
    <w:rsid w:val="00A677F3"/>
    <w:rsid w:val="00A67EF7"/>
    <w:rsid w:val="00A75E0A"/>
    <w:rsid w:val="00A76C3F"/>
    <w:rsid w:val="00A77AFB"/>
    <w:rsid w:val="00A77F9D"/>
    <w:rsid w:val="00A82791"/>
    <w:rsid w:val="00A84B49"/>
    <w:rsid w:val="00A85F4F"/>
    <w:rsid w:val="00A861CE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50DB"/>
    <w:rsid w:val="00AC54F3"/>
    <w:rsid w:val="00AC58FE"/>
    <w:rsid w:val="00AC5C39"/>
    <w:rsid w:val="00AC5EB6"/>
    <w:rsid w:val="00AD0A29"/>
    <w:rsid w:val="00AD479B"/>
    <w:rsid w:val="00AD5424"/>
    <w:rsid w:val="00AD561B"/>
    <w:rsid w:val="00AE42E2"/>
    <w:rsid w:val="00AE432C"/>
    <w:rsid w:val="00AE5D7D"/>
    <w:rsid w:val="00AE796D"/>
    <w:rsid w:val="00AE79C8"/>
    <w:rsid w:val="00AF1D3F"/>
    <w:rsid w:val="00AF30B7"/>
    <w:rsid w:val="00AF4DA5"/>
    <w:rsid w:val="00AF54F3"/>
    <w:rsid w:val="00AF6AD3"/>
    <w:rsid w:val="00AF7FB5"/>
    <w:rsid w:val="00B01856"/>
    <w:rsid w:val="00B02B42"/>
    <w:rsid w:val="00B03E57"/>
    <w:rsid w:val="00B05C6D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3E45"/>
    <w:rsid w:val="00B256B9"/>
    <w:rsid w:val="00B31AA1"/>
    <w:rsid w:val="00B31D12"/>
    <w:rsid w:val="00B32C46"/>
    <w:rsid w:val="00B3628D"/>
    <w:rsid w:val="00B37FEC"/>
    <w:rsid w:val="00B43D00"/>
    <w:rsid w:val="00B45CEB"/>
    <w:rsid w:val="00B467CB"/>
    <w:rsid w:val="00B46A7C"/>
    <w:rsid w:val="00B46AAB"/>
    <w:rsid w:val="00B47748"/>
    <w:rsid w:val="00B5101D"/>
    <w:rsid w:val="00B51C0A"/>
    <w:rsid w:val="00B550AA"/>
    <w:rsid w:val="00B5704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21E8"/>
    <w:rsid w:val="00B76CF4"/>
    <w:rsid w:val="00B76DE0"/>
    <w:rsid w:val="00B81F2B"/>
    <w:rsid w:val="00B82BE4"/>
    <w:rsid w:val="00B83BC2"/>
    <w:rsid w:val="00B84AD7"/>
    <w:rsid w:val="00B92445"/>
    <w:rsid w:val="00B93499"/>
    <w:rsid w:val="00B96C5C"/>
    <w:rsid w:val="00B977FA"/>
    <w:rsid w:val="00B97896"/>
    <w:rsid w:val="00BA0CB1"/>
    <w:rsid w:val="00BA2A01"/>
    <w:rsid w:val="00BA48DE"/>
    <w:rsid w:val="00BA4DA9"/>
    <w:rsid w:val="00BA757A"/>
    <w:rsid w:val="00BB014B"/>
    <w:rsid w:val="00BB0344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0C73"/>
    <w:rsid w:val="00BD1477"/>
    <w:rsid w:val="00BD227B"/>
    <w:rsid w:val="00BD3331"/>
    <w:rsid w:val="00BD3E39"/>
    <w:rsid w:val="00BD60B4"/>
    <w:rsid w:val="00BD68AB"/>
    <w:rsid w:val="00BE2D5F"/>
    <w:rsid w:val="00BE3382"/>
    <w:rsid w:val="00BE5573"/>
    <w:rsid w:val="00BF10F6"/>
    <w:rsid w:val="00BF15E0"/>
    <w:rsid w:val="00BF202F"/>
    <w:rsid w:val="00BF4D56"/>
    <w:rsid w:val="00BF5197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228"/>
    <w:rsid w:val="00C3183B"/>
    <w:rsid w:val="00C31A1D"/>
    <w:rsid w:val="00C322E8"/>
    <w:rsid w:val="00C3250C"/>
    <w:rsid w:val="00C33123"/>
    <w:rsid w:val="00C41045"/>
    <w:rsid w:val="00C41174"/>
    <w:rsid w:val="00C411E1"/>
    <w:rsid w:val="00C435F9"/>
    <w:rsid w:val="00C45EFB"/>
    <w:rsid w:val="00C52B8B"/>
    <w:rsid w:val="00C560E5"/>
    <w:rsid w:val="00C565B7"/>
    <w:rsid w:val="00C574F6"/>
    <w:rsid w:val="00C57678"/>
    <w:rsid w:val="00C57B7D"/>
    <w:rsid w:val="00C60F3F"/>
    <w:rsid w:val="00C6184E"/>
    <w:rsid w:val="00C61B36"/>
    <w:rsid w:val="00C62177"/>
    <w:rsid w:val="00C63108"/>
    <w:rsid w:val="00C63D86"/>
    <w:rsid w:val="00C63DD2"/>
    <w:rsid w:val="00C64536"/>
    <w:rsid w:val="00C67C1B"/>
    <w:rsid w:val="00C740AD"/>
    <w:rsid w:val="00C763AE"/>
    <w:rsid w:val="00C765EF"/>
    <w:rsid w:val="00C76F8D"/>
    <w:rsid w:val="00C80D44"/>
    <w:rsid w:val="00C84CD7"/>
    <w:rsid w:val="00C84D3E"/>
    <w:rsid w:val="00C872A9"/>
    <w:rsid w:val="00C93B4D"/>
    <w:rsid w:val="00C95660"/>
    <w:rsid w:val="00C958AB"/>
    <w:rsid w:val="00C95C34"/>
    <w:rsid w:val="00C95DEA"/>
    <w:rsid w:val="00C95E0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4D33"/>
    <w:rsid w:val="00CC6BBE"/>
    <w:rsid w:val="00CC6D01"/>
    <w:rsid w:val="00CC758C"/>
    <w:rsid w:val="00CD0567"/>
    <w:rsid w:val="00CD338D"/>
    <w:rsid w:val="00CD70F2"/>
    <w:rsid w:val="00CD7BCC"/>
    <w:rsid w:val="00CE12E7"/>
    <w:rsid w:val="00CE2C2D"/>
    <w:rsid w:val="00CE5A7F"/>
    <w:rsid w:val="00CE7C0D"/>
    <w:rsid w:val="00CF155F"/>
    <w:rsid w:val="00CF272A"/>
    <w:rsid w:val="00CF2F99"/>
    <w:rsid w:val="00CF3A21"/>
    <w:rsid w:val="00CF52EF"/>
    <w:rsid w:val="00CF66E6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1DDB"/>
    <w:rsid w:val="00D12A40"/>
    <w:rsid w:val="00D136BA"/>
    <w:rsid w:val="00D140CC"/>
    <w:rsid w:val="00D2035D"/>
    <w:rsid w:val="00D22088"/>
    <w:rsid w:val="00D2344B"/>
    <w:rsid w:val="00D2378F"/>
    <w:rsid w:val="00D24332"/>
    <w:rsid w:val="00D26067"/>
    <w:rsid w:val="00D264CC"/>
    <w:rsid w:val="00D27A5D"/>
    <w:rsid w:val="00D3093B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08B"/>
    <w:rsid w:val="00D45225"/>
    <w:rsid w:val="00D46595"/>
    <w:rsid w:val="00D466CB"/>
    <w:rsid w:val="00D46A22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6D1"/>
    <w:rsid w:val="00D63AA4"/>
    <w:rsid w:val="00D641DC"/>
    <w:rsid w:val="00D65726"/>
    <w:rsid w:val="00D67531"/>
    <w:rsid w:val="00D725E0"/>
    <w:rsid w:val="00D769BB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378"/>
    <w:rsid w:val="00DA68A2"/>
    <w:rsid w:val="00DA7711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22E5"/>
    <w:rsid w:val="00DD31A8"/>
    <w:rsid w:val="00DD4468"/>
    <w:rsid w:val="00DD4DB2"/>
    <w:rsid w:val="00DE161C"/>
    <w:rsid w:val="00DE4DF7"/>
    <w:rsid w:val="00DE6E28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4801"/>
    <w:rsid w:val="00E1580C"/>
    <w:rsid w:val="00E15A73"/>
    <w:rsid w:val="00E16832"/>
    <w:rsid w:val="00E16F7F"/>
    <w:rsid w:val="00E20D0C"/>
    <w:rsid w:val="00E20FFC"/>
    <w:rsid w:val="00E213D4"/>
    <w:rsid w:val="00E225C3"/>
    <w:rsid w:val="00E23FDB"/>
    <w:rsid w:val="00E2506E"/>
    <w:rsid w:val="00E251D9"/>
    <w:rsid w:val="00E256E9"/>
    <w:rsid w:val="00E27BE1"/>
    <w:rsid w:val="00E30BA8"/>
    <w:rsid w:val="00E325BD"/>
    <w:rsid w:val="00E327FC"/>
    <w:rsid w:val="00E35509"/>
    <w:rsid w:val="00E372AD"/>
    <w:rsid w:val="00E4136A"/>
    <w:rsid w:val="00E426A4"/>
    <w:rsid w:val="00E44BE4"/>
    <w:rsid w:val="00E4649F"/>
    <w:rsid w:val="00E5026E"/>
    <w:rsid w:val="00E53003"/>
    <w:rsid w:val="00E535A9"/>
    <w:rsid w:val="00E5547F"/>
    <w:rsid w:val="00E55514"/>
    <w:rsid w:val="00E568C4"/>
    <w:rsid w:val="00E61DCA"/>
    <w:rsid w:val="00E61F1E"/>
    <w:rsid w:val="00E62629"/>
    <w:rsid w:val="00E633D2"/>
    <w:rsid w:val="00E63B6A"/>
    <w:rsid w:val="00E63F43"/>
    <w:rsid w:val="00E65987"/>
    <w:rsid w:val="00E73005"/>
    <w:rsid w:val="00E74D5B"/>
    <w:rsid w:val="00E74FAC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7234"/>
    <w:rsid w:val="00EA0EC2"/>
    <w:rsid w:val="00EA24F1"/>
    <w:rsid w:val="00EA26F0"/>
    <w:rsid w:val="00EA2E91"/>
    <w:rsid w:val="00EA3652"/>
    <w:rsid w:val="00EA435C"/>
    <w:rsid w:val="00EA6425"/>
    <w:rsid w:val="00EA75F7"/>
    <w:rsid w:val="00EB1769"/>
    <w:rsid w:val="00EB1D7E"/>
    <w:rsid w:val="00EB240F"/>
    <w:rsid w:val="00EB29F4"/>
    <w:rsid w:val="00EB4AF3"/>
    <w:rsid w:val="00EB550C"/>
    <w:rsid w:val="00EB6061"/>
    <w:rsid w:val="00EB7164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D6FB4"/>
    <w:rsid w:val="00EE02F4"/>
    <w:rsid w:val="00EE2173"/>
    <w:rsid w:val="00EE2E98"/>
    <w:rsid w:val="00EE4CE6"/>
    <w:rsid w:val="00EE67E9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9EC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168B9"/>
    <w:rsid w:val="00F20E0B"/>
    <w:rsid w:val="00F227A1"/>
    <w:rsid w:val="00F2474A"/>
    <w:rsid w:val="00F252AE"/>
    <w:rsid w:val="00F25911"/>
    <w:rsid w:val="00F27BCD"/>
    <w:rsid w:val="00F30D79"/>
    <w:rsid w:val="00F30DBA"/>
    <w:rsid w:val="00F32A49"/>
    <w:rsid w:val="00F32F7E"/>
    <w:rsid w:val="00F35D22"/>
    <w:rsid w:val="00F3731F"/>
    <w:rsid w:val="00F37A8B"/>
    <w:rsid w:val="00F40EA5"/>
    <w:rsid w:val="00F43996"/>
    <w:rsid w:val="00F518EC"/>
    <w:rsid w:val="00F548B9"/>
    <w:rsid w:val="00F562AD"/>
    <w:rsid w:val="00F56A5E"/>
    <w:rsid w:val="00F56B1B"/>
    <w:rsid w:val="00F57094"/>
    <w:rsid w:val="00F57EE5"/>
    <w:rsid w:val="00F60158"/>
    <w:rsid w:val="00F60A50"/>
    <w:rsid w:val="00F61578"/>
    <w:rsid w:val="00F61B5C"/>
    <w:rsid w:val="00F62348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098"/>
    <w:rsid w:val="00F87A49"/>
    <w:rsid w:val="00F95D89"/>
    <w:rsid w:val="00F96E83"/>
    <w:rsid w:val="00F972C2"/>
    <w:rsid w:val="00FA175F"/>
    <w:rsid w:val="00FA1C8D"/>
    <w:rsid w:val="00FA2072"/>
    <w:rsid w:val="00FA3A34"/>
    <w:rsid w:val="00FA4406"/>
    <w:rsid w:val="00FA4BB3"/>
    <w:rsid w:val="00FA4E13"/>
    <w:rsid w:val="00FA6D48"/>
    <w:rsid w:val="00FA7126"/>
    <w:rsid w:val="00FA7620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43E5"/>
    <w:rsid w:val="00FC57C1"/>
    <w:rsid w:val="00FC616E"/>
    <w:rsid w:val="00FC6F61"/>
    <w:rsid w:val="00FC783A"/>
    <w:rsid w:val="00FD02A7"/>
    <w:rsid w:val="00FD1063"/>
    <w:rsid w:val="00FD17CA"/>
    <w:rsid w:val="00FD2129"/>
    <w:rsid w:val="00FD2912"/>
    <w:rsid w:val="00FD356D"/>
    <w:rsid w:val="00FD36E6"/>
    <w:rsid w:val="00FD384D"/>
    <w:rsid w:val="00FD443C"/>
    <w:rsid w:val="00FD53C8"/>
    <w:rsid w:val="00FE142A"/>
    <w:rsid w:val="00FE15EF"/>
    <w:rsid w:val="00FE401E"/>
    <w:rsid w:val="00FE468B"/>
    <w:rsid w:val="00FE6677"/>
    <w:rsid w:val="00FE6BB9"/>
    <w:rsid w:val="00FF079D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0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rmal">
    <w:name w:val="ConsPlusNormal"/>
    <w:rsid w:val="00786C5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560429"/>
    <w:rPr>
      <w:rFonts w:ascii="Times New Roman" w:eastAsia="Times New Roman" w:hAnsi="Times New Roman"/>
      <w:sz w:val="24"/>
      <w:szCs w:val="24"/>
      <w:lang w:eastAsia="ar-SA"/>
    </w:rPr>
  </w:style>
  <w:style w:type="character" w:styleId="aff1">
    <w:name w:val="FollowedHyperlink"/>
    <w:basedOn w:val="a0"/>
    <w:uiPriority w:val="99"/>
    <w:semiHidden/>
    <w:unhideWhenUsed/>
    <w:rsid w:val="00754A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hyperlink" Target="http://moodle.nfygu.ru/course/view.php?id=13692" TargetMode="External"/><Relationship Id="rId26" Type="http://schemas.openxmlformats.org/officeDocument/2006/relationships/hyperlink" Target="http://basemine.ru/04/gornaya-enciklopediya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mine.ru/04/gornaya-enciklopediy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3692" TargetMode="External"/><Relationship Id="rId17" Type="http://schemas.openxmlformats.org/officeDocument/2006/relationships/hyperlink" Target="https://www.iprbookshop.ru/71699.html" TargetMode="External"/><Relationship Id="rId25" Type="http://schemas.openxmlformats.org/officeDocument/2006/relationships/hyperlink" Target="https://mining-en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23887.html" TargetMode="External"/><Relationship Id="rId20" Type="http://schemas.openxmlformats.org/officeDocument/2006/relationships/hyperlink" Target="https://mining-enc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briket/" TargetMode="External"/><Relationship Id="rId24" Type="http://schemas.openxmlformats.org/officeDocument/2006/relationships/hyperlink" Target="https://www.studmed.ru/science/geologic/dress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10551.html" TargetMode="External"/><Relationship Id="rId23" Type="http://schemas.openxmlformats.org/officeDocument/2006/relationships/hyperlink" Target="https://metallurgist.pr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ndia.ru/text/category/briket/" TargetMode="External"/><Relationship Id="rId19" Type="http://schemas.openxmlformats.org/officeDocument/2006/relationships/hyperlink" Target="http://moodle.nfygu.ru/course/view.php?id=13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poleznie_iskopaemie/" TargetMode="External"/><Relationship Id="rId14" Type="http://schemas.openxmlformats.org/officeDocument/2006/relationships/hyperlink" Target="https://www.iprbookshop.ru/109140.html" TargetMode="External"/><Relationship Id="rId22" Type="http://schemas.openxmlformats.org/officeDocument/2006/relationships/hyperlink" Target="https://webmineral.ru/" TargetMode="External"/><Relationship Id="rId27" Type="http://schemas.openxmlformats.org/officeDocument/2006/relationships/hyperlink" Target="https://webminer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734C-988D-47EC-AE54-AA4590F9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18</Pages>
  <Words>6215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68</cp:revision>
  <cp:lastPrinted>2018-05-29T01:20:00Z</cp:lastPrinted>
  <dcterms:created xsi:type="dcterms:W3CDTF">2020-01-05T09:18:00Z</dcterms:created>
  <dcterms:modified xsi:type="dcterms:W3CDTF">2023-08-28T23:22:00Z</dcterms:modified>
</cp:coreProperties>
</file>