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DC" w:rsidRDefault="000A73DC" w:rsidP="00A33E1D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09665" cy="7027738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702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79" w:rsidRPr="003C4DC0" w:rsidRDefault="00B32879" w:rsidP="00A33E1D">
      <w:pPr>
        <w:pageBreakBefore/>
        <w:jc w:val="center"/>
        <w:rPr>
          <w:b/>
          <w:bCs/>
        </w:rPr>
      </w:pPr>
      <w:r w:rsidRPr="003C4DC0">
        <w:rPr>
          <w:b/>
          <w:bCs/>
        </w:rPr>
        <w:lastRenderedPageBreak/>
        <w:t>1. АННОТАЦИЯ</w:t>
      </w:r>
    </w:p>
    <w:p w:rsidR="00B32879" w:rsidRPr="003C4DC0" w:rsidRDefault="00B32879" w:rsidP="00A33E1D">
      <w:pPr>
        <w:jc w:val="center"/>
        <w:rPr>
          <w:b/>
          <w:bCs/>
        </w:rPr>
      </w:pPr>
      <w:r w:rsidRPr="003C4DC0">
        <w:rPr>
          <w:b/>
          <w:bCs/>
        </w:rPr>
        <w:t>к программе</w:t>
      </w:r>
    </w:p>
    <w:p w:rsidR="0053710A" w:rsidRPr="00D72E79" w:rsidRDefault="0053710A" w:rsidP="00A33E1D">
      <w:pPr>
        <w:jc w:val="center"/>
        <w:rPr>
          <w:b/>
          <w:bCs/>
        </w:rPr>
      </w:pPr>
      <w:r w:rsidRPr="00D72E79">
        <w:rPr>
          <w:b/>
          <w:bCs/>
        </w:rPr>
        <w:t xml:space="preserve">Б2.В.01(П) </w:t>
      </w:r>
      <w:r w:rsidRPr="00D72E79">
        <w:rPr>
          <w:b/>
        </w:rPr>
        <w:t>I Производственно-технологическая практика</w:t>
      </w:r>
    </w:p>
    <w:p w:rsidR="00B32879" w:rsidRDefault="00B32879" w:rsidP="00A33E1D">
      <w:pPr>
        <w:jc w:val="center"/>
      </w:pPr>
      <w:r>
        <w:t xml:space="preserve">Трудоёмкость </w:t>
      </w:r>
      <w:r w:rsidR="0053710A">
        <w:t>9</w:t>
      </w:r>
      <w:r>
        <w:t xml:space="preserve"> ЗЕТ (</w:t>
      </w:r>
      <w:r w:rsidR="0053710A">
        <w:t>324</w:t>
      </w:r>
      <w:r>
        <w:t xml:space="preserve"> часов)</w:t>
      </w:r>
    </w:p>
    <w:p w:rsidR="00B32879" w:rsidRDefault="00B32879" w:rsidP="00A33E1D">
      <w:pPr>
        <w:jc w:val="both"/>
      </w:pPr>
    </w:p>
    <w:p w:rsidR="00B32879" w:rsidRPr="0068133A" w:rsidRDefault="00B32879" w:rsidP="00A33E1D">
      <w:pPr>
        <w:ind w:firstLine="709"/>
        <w:contextualSpacing/>
        <w:jc w:val="both"/>
        <w:rPr>
          <w:b/>
          <w:bCs/>
        </w:rPr>
      </w:pPr>
      <w:r w:rsidRPr="0068133A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68133A" w:rsidRPr="0068133A" w:rsidRDefault="00B32879" w:rsidP="009558D9">
      <w:pPr>
        <w:pStyle w:val="a6"/>
        <w:ind w:left="0" w:firstLine="709"/>
        <w:jc w:val="both"/>
        <w:rPr>
          <w:rStyle w:val="FontStyle31"/>
          <w:sz w:val="24"/>
          <w:szCs w:val="24"/>
        </w:rPr>
      </w:pPr>
      <w:r w:rsidRPr="0068133A">
        <w:rPr>
          <w:b/>
        </w:rPr>
        <w:t xml:space="preserve">Цели </w:t>
      </w:r>
      <w:r w:rsidR="00A33E1D" w:rsidRPr="0068133A">
        <w:rPr>
          <w:b/>
        </w:rPr>
        <w:t xml:space="preserve">освоения: </w:t>
      </w:r>
      <w:r w:rsidRPr="0068133A">
        <w:rPr>
          <w:rStyle w:val="FontStyle31"/>
          <w:sz w:val="24"/>
          <w:szCs w:val="24"/>
        </w:rPr>
        <w:t xml:space="preserve">Целью технологической практики студентов специальности 21.05.04 «Горное дело» специализации «Маркшейдерское дело» является </w:t>
      </w:r>
      <w:r w:rsidRPr="0068133A">
        <w:t>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</w:t>
      </w:r>
      <w:r w:rsidRPr="0068133A">
        <w:rPr>
          <w:rStyle w:val="FontStyle31"/>
          <w:sz w:val="24"/>
          <w:szCs w:val="24"/>
        </w:rPr>
        <w:t>,</w:t>
      </w:r>
      <w:r w:rsidR="0068133A" w:rsidRPr="0068133A">
        <w:rPr>
          <w:rStyle w:val="FontStyle31"/>
          <w:sz w:val="24"/>
          <w:szCs w:val="24"/>
        </w:rPr>
        <w:t xml:space="preserve"> а также обобщение и совершенст</w:t>
      </w:r>
      <w:r w:rsidRPr="0068133A">
        <w:rPr>
          <w:rStyle w:val="FontStyle31"/>
          <w:sz w:val="24"/>
          <w:szCs w:val="24"/>
        </w:rPr>
        <w:t>вование приобретенных профессиональных умений и навыков.</w:t>
      </w:r>
    </w:p>
    <w:p w:rsidR="00B32879" w:rsidRPr="0068133A" w:rsidRDefault="00B32879" w:rsidP="0068133A">
      <w:pPr>
        <w:pStyle w:val="Style18"/>
        <w:widowControl/>
        <w:spacing w:line="240" w:lineRule="auto"/>
        <w:ind w:firstLine="709"/>
      </w:pPr>
      <w:r w:rsidRPr="0068133A">
        <w:rPr>
          <w:b/>
        </w:rPr>
        <w:t>Задачи технологической практики</w:t>
      </w:r>
      <w:r w:rsidR="009558D9">
        <w:rPr>
          <w:b/>
        </w:rPr>
        <w:t>:</w:t>
      </w:r>
    </w:p>
    <w:p w:rsidR="00B32879" w:rsidRPr="0068133A" w:rsidRDefault="00B32879" w:rsidP="00A33E1D">
      <w:pPr>
        <w:pStyle w:val="Default"/>
        <w:ind w:firstLine="709"/>
        <w:jc w:val="both"/>
      </w:pPr>
      <w:r w:rsidRPr="0068133A">
        <w:t xml:space="preserve">-закрепление теоретических знаний, полученных в процессе обучения поспециальности; </w:t>
      </w:r>
    </w:p>
    <w:p w:rsidR="00B32879" w:rsidRPr="0068133A" w:rsidRDefault="00B32879" w:rsidP="00A33E1D">
      <w:pPr>
        <w:pStyle w:val="Default"/>
        <w:ind w:firstLine="709"/>
        <w:jc w:val="both"/>
      </w:pPr>
      <w:r w:rsidRPr="0068133A">
        <w:t xml:space="preserve">получение производственных навыков по специальности в качестве горнорабочего или участкового (сменного) маркшейдера; </w:t>
      </w:r>
    </w:p>
    <w:p w:rsidR="00B32879" w:rsidRPr="0068133A" w:rsidRDefault="00B32879" w:rsidP="00A33E1D">
      <w:pPr>
        <w:pStyle w:val="Default"/>
        <w:ind w:firstLine="709"/>
        <w:jc w:val="both"/>
      </w:pPr>
      <w:r w:rsidRPr="0068133A">
        <w:t xml:space="preserve">-ознакомление с организацией маркшейдерской службы и основными видами маркшейдерских работ, выполняемых на предприятии; </w:t>
      </w:r>
    </w:p>
    <w:p w:rsidR="00B32879" w:rsidRPr="0068133A" w:rsidRDefault="00B32879" w:rsidP="00A33E1D">
      <w:pPr>
        <w:pStyle w:val="Default"/>
        <w:ind w:firstLine="709"/>
        <w:jc w:val="both"/>
      </w:pPr>
      <w:r w:rsidRPr="0068133A">
        <w:t>-изучение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работ.</w:t>
      </w:r>
    </w:p>
    <w:p w:rsidR="00B32879" w:rsidRPr="0068133A" w:rsidRDefault="009558D9" w:rsidP="009558D9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Краткое содержание практики </w:t>
      </w:r>
      <w:r w:rsidR="00B32879" w:rsidRPr="0068133A">
        <w:rPr>
          <w:b/>
        </w:rPr>
        <w:t>Специализация «Маркшейдерское дело»</w:t>
      </w:r>
      <w:r>
        <w:rPr>
          <w:b/>
        </w:rPr>
        <w:t>.</w:t>
      </w:r>
    </w:p>
    <w:p w:rsidR="00B32879" w:rsidRPr="0068133A" w:rsidRDefault="00B32879" w:rsidP="00A33E1D">
      <w:pPr>
        <w:ind w:firstLine="709"/>
        <w:contextualSpacing/>
        <w:jc w:val="both"/>
      </w:pPr>
      <w:r w:rsidRPr="0068133A">
        <w:t xml:space="preserve">Согласно ФГОС ВОпо специальности 21.05.04 – «Горное дело», специализации «Маркшейдерское дело» технологическая практика является обязательным видом работы при подготовке специалиста и ориентирована на закрепление профессиональных умений, проводится стационарным способом. </w:t>
      </w:r>
    </w:p>
    <w:p w:rsidR="00D47FBC" w:rsidRPr="0068133A" w:rsidRDefault="00D47FBC" w:rsidP="00A33E1D">
      <w:pPr>
        <w:pStyle w:val="Style20"/>
        <w:widowControl/>
        <w:tabs>
          <w:tab w:val="left" w:pos="0"/>
        </w:tabs>
        <w:spacing w:line="240" w:lineRule="auto"/>
        <w:ind w:right="10" w:firstLine="709"/>
      </w:pPr>
      <w:r w:rsidRPr="0068133A">
        <w:rPr>
          <w:bCs/>
        </w:rPr>
        <w:t>Краткое содержание практики:</w:t>
      </w:r>
      <w:r w:rsidR="00AE3048" w:rsidRPr="0068133A">
        <w:rPr>
          <w:rStyle w:val="FontStyle38"/>
          <w:sz w:val="24"/>
          <w:szCs w:val="24"/>
        </w:rPr>
        <w:t>работа студента в качестве помощника участкового маркшейдера</w:t>
      </w:r>
      <w:r w:rsidRPr="0068133A">
        <w:rPr>
          <w:rStyle w:val="FontStyle38"/>
          <w:sz w:val="24"/>
          <w:szCs w:val="24"/>
        </w:rPr>
        <w:t xml:space="preserve">, ознакомление студентов </w:t>
      </w:r>
      <w:r w:rsidR="00AE3048" w:rsidRPr="0068133A">
        <w:t>организацией маркшейдерской службы и основными видами маркшейдерских работ, выполняемых на предприятии</w:t>
      </w:r>
      <w:r w:rsidRPr="0068133A">
        <w:rPr>
          <w:rStyle w:val="FontStyle38"/>
          <w:sz w:val="24"/>
          <w:szCs w:val="24"/>
        </w:rPr>
        <w:t xml:space="preserve">, </w:t>
      </w:r>
      <w:r w:rsidR="00AE3048" w:rsidRPr="0068133A">
        <w:t>изучение работы предприятия, общей организации производства, технико-экономических показателей, механизации горных работ, мероприятий по обеспечению безопасности работ</w:t>
      </w:r>
      <w:r w:rsidRPr="0068133A">
        <w:rPr>
          <w:rStyle w:val="FontStyle38"/>
          <w:sz w:val="24"/>
          <w:szCs w:val="24"/>
        </w:rPr>
        <w:t>, развитие навыков изложения полученной информации о горных предприятиях в виде текстовой работы с графическим материалом</w:t>
      </w:r>
      <w:r w:rsidR="0080083E" w:rsidRPr="0068133A">
        <w:rPr>
          <w:rStyle w:val="FontStyle38"/>
          <w:sz w:val="24"/>
          <w:szCs w:val="24"/>
        </w:rPr>
        <w:t>.</w:t>
      </w:r>
    </w:p>
    <w:p w:rsidR="00B32879" w:rsidRPr="0068133A" w:rsidRDefault="009558D9" w:rsidP="00A33E1D">
      <w:pPr>
        <w:ind w:firstLine="709"/>
        <w:contextualSpacing/>
        <w:jc w:val="both"/>
      </w:pPr>
      <w:r w:rsidRPr="0068133A">
        <w:rPr>
          <w:b/>
        </w:rPr>
        <w:t>Место проведения практики</w:t>
      </w:r>
      <w:r>
        <w:rPr>
          <w:b/>
        </w:rPr>
        <w:t>.</w:t>
      </w:r>
      <w:r w:rsidR="00B32879" w:rsidRPr="0068133A">
        <w:t>Технологическая практика специалистов проводится на базе горных предприятий, на основе долгосрочных договоров с предприятиями:</w:t>
      </w:r>
    </w:p>
    <w:p w:rsidR="00B32879" w:rsidRPr="0068133A" w:rsidRDefault="00B32879" w:rsidP="00A33E1D">
      <w:pPr>
        <w:pStyle w:val="a6"/>
        <w:numPr>
          <w:ilvl w:val="0"/>
          <w:numId w:val="46"/>
        </w:numPr>
        <w:shd w:val="clear" w:color="auto" w:fill="FFFFFF"/>
        <w:suppressAutoHyphens w:val="0"/>
        <w:ind w:left="0" w:firstLine="709"/>
        <w:contextualSpacing/>
        <w:jc w:val="both"/>
      </w:pPr>
      <w:r w:rsidRPr="0068133A">
        <w:t>разрез Нерюнгринский» ОАО ХК «Якутуголь»;</w:t>
      </w:r>
    </w:p>
    <w:p w:rsidR="00B32879" w:rsidRPr="0068133A" w:rsidRDefault="00B32879" w:rsidP="00A33E1D">
      <w:pPr>
        <w:pStyle w:val="a6"/>
        <w:numPr>
          <w:ilvl w:val="0"/>
          <w:numId w:val="46"/>
        </w:numPr>
        <w:shd w:val="clear" w:color="auto" w:fill="FFFFFF"/>
        <w:suppressAutoHyphens w:val="0"/>
        <w:ind w:left="0" w:firstLine="709"/>
        <w:contextualSpacing/>
        <w:jc w:val="both"/>
      </w:pPr>
      <w:r w:rsidRPr="0068133A">
        <w:t>участок «Восточный» ОАО УК «Нерюнгриуголь»;</w:t>
      </w:r>
    </w:p>
    <w:p w:rsidR="00B32879" w:rsidRPr="0068133A" w:rsidRDefault="00B32879" w:rsidP="00A33E1D">
      <w:pPr>
        <w:pStyle w:val="a6"/>
        <w:numPr>
          <w:ilvl w:val="0"/>
          <w:numId w:val="46"/>
        </w:numPr>
        <w:shd w:val="clear" w:color="auto" w:fill="FFFFFF"/>
        <w:suppressAutoHyphens w:val="0"/>
        <w:ind w:left="0" w:firstLine="709"/>
        <w:contextualSpacing/>
        <w:jc w:val="both"/>
      </w:pPr>
      <w:r w:rsidRPr="0068133A">
        <w:t>Эльгинский угольный разрез ООО «Эльгауголь»;</w:t>
      </w:r>
    </w:p>
    <w:p w:rsidR="00B32879" w:rsidRPr="0068133A" w:rsidRDefault="00B32879" w:rsidP="00A33E1D">
      <w:pPr>
        <w:pStyle w:val="a6"/>
        <w:numPr>
          <w:ilvl w:val="0"/>
          <w:numId w:val="46"/>
        </w:numPr>
        <w:shd w:val="clear" w:color="auto" w:fill="FFFFFF"/>
        <w:suppressAutoHyphens w:val="0"/>
        <w:ind w:left="0" w:firstLine="709"/>
        <w:contextualSpacing/>
        <w:jc w:val="both"/>
      </w:pPr>
      <w:r w:rsidRPr="0068133A">
        <w:t>шахты ОАО УК «Нерюнгриуголь».</w:t>
      </w:r>
    </w:p>
    <w:p w:rsidR="00B32879" w:rsidRPr="009558D9" w:rsidRDefault="009558D9" w:rsidP="00A33E1D">
      <w:pPr>
        <w:pStyle w:val="a6"/>
        <w:shd w:val="clear" w:color="auto" w:fill="FFFFFF"/>
        <w:ind w:left="0" w:firstLine="709"/>
        <w:jc w:val="both"/>
      </w:pPr>
      <w:r w:rsidRPr="009558D9">
        <w:rPr>
          <w:b/>
        </w:rPr>
        <w:t>Форма проведения практики</w:t>
      </w:r>
      <w:r>
        <w:rPr>
          <w:b/>
        </w:rPr>
        <w:t xml:space="preserve">: </w:t>
      </w:r>
      <w:r>
        <w:t>дискретно.</w:t>
      </w:r>
    </w:p>
    <w:p w:rsidR="00B32879" w:rsidRPr="009F12D1" w:rsidRDefault="00B32879" w:rsidP="00B32879">
      <w:pPr>
        <w:ind w:left="360"/>
        <w:contextualSpacing/>
        <w:jc w:val="both"/>
        <w:rPr>
          <w:i/>
        </w:rPr>
      </w:pPr>
    </w:p>
    <w:p w:rsidR="00B32879" w:rsidRPr="006208E7" w:rsidRDefault="00B32879" w:rsidP="00B32879">
      <w:pPr>
        <w:rPr>
          <w:b/>
          <w:bCs/>
        </w:rPr>
      </w:pPr>
      <w:r w:rsidRPr="006208E7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B32879" w:rsidRDefault="00B32879" w:rsidP="009558D9">
      <w:pPr>
        <w:contextualSpacing/>
        <w:jc w:val="both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842"/>
        <w:gridCol w:w="3261"/>
        <w:gridCol w:w="3260"/>
        <w:gridCol w:w="1134"/>
      </w:tblGrid>
      <w:tr w:rsidR="009558D9" w:rsidRPr="009558D9" w:rsidTr="000209E2">
        <w:tc>
          <w:tcPr>
            <w:tcW w:w="1277" w:type="dxa"/>
          </w:tcPr>
          <w:p w:rsidR="009558D9" w:rsidRPr="009558D9" w:rsidRDefault="009558D9" w:rsidP="009558D9">
            <w:r w:rsidRPr="009558D9">
              <w:rPr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1842" w:type="dxa"/>
            <w:shd w:val="clear" w:color="auto" w:fill="auto"/>
          </w:tcPr>
          <w:p w:rsidR="009558D9" w:rsidRPr="009558D9" w:rsidRDefault="009558D9" w:rsidP="009558D9">
            <w:r w:rsidRPr="009558D9">
              <w:rPr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261" w:type="dxa"/>
            <w:vAlign w:val="center"/>
          </w:tcPr>
          <w:p w:rsidR="009558D9" w:rsidRPr="009558D9" w:rsidRDefault="009558D9" w:rsidP="009558D9">
            <w:r w:rsidRPr="009558D9">
              <w:rPr>
                <w:sz w:val="22"/>
                <w:szCs w:val="22"/>
              </w:rPr>
              <w:t>Наименование индикатора достижения компетенций</w:t>
            </w:r>
          </w:p>
          <w:p w:rsidR="009558D9" w:rsidRPr="009558D9" w:rsidRDefault="009558D9" w:rsidP="009558D9"/>
        </w:tc>
        <w:tc>
          <w:tcPr>
            <w:tcW w:w="3260" w:type="dxa"/>
            <w:shd w:val="clear" w:color="auto" w:fill="auto"/>
            <w:vAlign w:val="center"/>
          </w:tcPr>
          <w:p w:rsidR="009558D9" w:rsidRPr="009558D9" w:rsidRDefault="009558D9" w:rsidP="009558D9">
            <w:r w:rsidRPr="009558D9">
              <w:rPr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134" w:type="dxa"/>
          </w:tcPr>
          <w:p w:rsidR="009558D9" w:rsidRPr="009558D9" w:rsidRDefault="009558D9" w:rsidP="009558D9">
            <w:r w:rsidRPr="009558D9">
              <w:rPr>
                <w:sz w:val="22"/>
                <w:szCs w:val="22"/>
              </w:rPr>
              <w:t>Оценочные средст</w:t>
            </w:r>
            <w:r w:rsidR="000209E2">
              <w:rPr>
                <w:sz w:val="22"/>
                <w:szCs w:val="22"/>
              </w:rPr>
              <w:t>-</w:t>
            </w:r>
            <w:r w:rsidRPr="009558D9">
              <w:rPr>
                <w:sz w:val="22"/>
                <w:szCs w:val="22"/>
              </w:rPr>
              <w:t>ва</w:t>
            </w:r>
          </w:p>
        </w:tc>
      </w:tr>
      <w:tr w:rsidR="009558D9" w:rsidRPr="009558D9" w:rsidTr="000209E2">
        <w:tc>
          <w:tcPr>
            <w:tcW w:w="1277" w:type="dxa"/>
          </w:tcPr>
          <w:p w:rsidR="009558D9" w:rsidRPr="009558D9" w:rsidRDefault="009558D9" w:rsidP="009558D9">
            <w:r w:rsidRPr="009558D9">
              <w:rPr>
                <w:sz w:val="22"/>
                <w:szCs w:val="22"/>
              </w:rPr>
              <w:t>профессиональные</w:t>
            </w:r>
          </w:p>
        </w:tc>
        <w:tc>
          <w:tcPr>
            <w:tcW w:w="1842" w:type="dxa"/>
            <w:shd w:val="clear" w:color="auto" w:fill="auto"/>
          </w:tcPr>
          <w:p w:rsidR="009558D9" w:rsidRPr="009558D9" w:rsidRDefault="009558D9" w:rsidP="009558D9">
            <w:r w:rsidRPr="009558D9">
              <w:rPr>
                <w:sz w:val="22"/>
                <w:szCs w:val="22"/>
              </w:rPr>
              <w:t xml:space="preserve">-способность выбирать технологию ведения </w:t>
            </w:r>
            <w:r w:rsidRPr="009558D9">
              <w:rPr>
                <w:sz w:val="22"/>
                <w:szCs w:val="22"/>
              </w:rPr>
              <w:lastRenderedPageBreak/>
              <w:t>открытых горных работ для месторождений полезных ископаемых в зависимости от горно-геологических условий; (ПК-1).</w:t>
            </w:r>
          </w:p>
          <w:p w:rsidR="009558D9" w:rsidRPr="009558D9" w:rsidRDefault="009558D9" w:rsidP="009558D9">
            <w:r w:rsidRPr="009558D9">
              <w:rPr>
                <w:sz w:val="22"/>
                <w:szCs w:val="22"/>
              </w:rPr>
              <w:t>-готовность обосновывать и использовать методы геометризации и прогнозирования размещения показателей месторождения в пространстве; (ПК-4).</w:t>
            </w:r>
          </w:p>
          <w:p w:rsidR="009558D9" w:rsidRPr="009558D9" w:rsidRDefault="009558D9" w:rsidP="009558D9"/>
        </w:tc>
        <w:tc>
          <w:tcPr>
            <w:tcW w:w="3261" w:type="dxa"/>
          </w:tcPr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lastRenderedPageBreak/>
              <w:t>ПК-1.1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 xml:space="preserve">-формулирует обоснование главных параметров карьера и выбор схем вскрытия </w:t>
            </w:r>
            <w:r w:rsidRPr="000209E2">
              <w:rPr>
                <w:i/>
                <w:sz w:val="22"/>
                <w:szCs w:val="22"/>
              </w:rPr>
              <w:lastRenderedPageBreak/>
              <w:t>карьерного поля в зависимости от горно-геологических условий;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ПК-1.2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-определяет владение горной терминологией, методами и навыками решения задач открытых горных работ для различных горно-геологических условий;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ПК-1.3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-использует знания технологических схем производства открытых горных работ, порядка формирования рабочей зоны карьера, систем открытой разработки месторождений и их элементов при разработке месторождений полезных ископаемых;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ПК-1.4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- осуществляет выбор современных маркшейдерских и геодезических приборов в соответствии с планируемыми видами работ;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ПК-1.5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- использует знания принципиального устройства маркшейдерских и геодезических приборов, знает их основные технические характеристики, умеет правильно применять их, юстировать и проверять, устранять мелкие неисправности, производить техническое обслуживание, обеспечивать метрологическую проверку приборов;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ПК-1.6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- обосновывает методику геометризации для различных горно-геологических условий разрабатываемых месторождений полезных ископаемых;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ПК-4.1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- осуществляет управление движением запасов, ведет учет добычи, потерь и разубоживания полезных ископаемых;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ПК-4.2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- осуществляет прогнозирование и размещение изучаемых показателей на участки будущей разработки;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ПК-4.3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lastRenderedPageBreak/>
              <w:t>- обосновывает проекты рационального развития горных работ и охраны недр и природы;</w:t>
            </w:r>
          </w:p>
          <w:p w:rsidR="009558D9" w:rsidRPr="000209E2" w:rsidRDefault="009558D9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ПК-4.4</w:t>
            </w:r>
          </w:p>
          <w:p w:rsidR="00DA331C" w:rsidRPr="000209E2" w:rsidRDefault="000209E2" w:rsidP="009558D9">
            <w:pPr>
              <w:rPr>
                <w:i/>
              </w:rPr>
            </w:pPr>
            <w:r w:rsidRPr="000209E2">
              <w:rPr>
                <w:i/>
                <w:sz w:val="22"/>
                <w:szCs w:val="22"/>
              </w:rPr>
              <w:t>Обосновывает проекты рационального развития горных работ и охраны недр и природы</w:t>
            </w:r>
          </w:p>
        </w:tc>
        <w:tc>
          <w:tcPr>
            <w:tcW w:w="3260" w:type="dxa"/>
            <w:shd w:val="clear" w:color="auto" w:fill="auto"/>
          </w:tcPr>
          <w:p w:rsidR="009558D9" w:rsidRPr="009558D9" w:rsidRDefault="009558D9" w:rsidP="009558D9">
            <w:r w:rsidRPr="009558D9">
              <w:rPr>
                <w:sz w:val="22"/>
                <w:szCs w:val="22"/>
              </w:rPr>
              <w:lastRenderedPageBreak/>
              <w:t>Должен знать:</w:t>
            </w:r>
          </w:p>
          <w:p w:rsidR="009558D9" w:rsidRPr="009558D9" w:rsidRDefault="009558D9" w:rsidP="009558D9">
            <w:r w:rsidRPr="009558D9">
              <w:rPr>
                <w:sz w:val="22"/>
                <w:szCs w:val="22"/>
              </w:rPr>
              <w:t xml:space="preserve">-технологию и организацию основных производственных и вспомогательных процессов </w:t>
            </w:r>
            <w:r w:rsidRPr="009558D9">
              <w:rPr>
                <w:sz w:val="22"/>
                <w:szCs w:val="22"/>
              </w:rPr>
              <w:lastRenderedPageBreak/>
              <w:t>открытых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9558D9" w:rsidRPr="009558D9" w:rsidRDefault="009558D9" w:rsidP="009558D9">
            <w:r w:rsidRPr="009558D9">
              <w:rPr>
                <w:sz w:val="22"/>
                <w:szCs w:val="22"/>
              </w:rPr>
              <w:t xml:space="preserve"> -области применения горнотранспортного оборудования открытых горных работ;</w:t>
            </w:r>
          </w:p>
          <w:p w:rsidR="009558D9" w:rsidRPr="009558D9" w:rsidRDefault="009558D9" w:rsidP="009558D9">
            <w:r w:rsidRPr="009558D9">
              <w:rPr>
                <w:sz w:val="22"/>
                <w:szCs w:val="22"/>
              </w:rPr>
              <w:t>-способы и механизацию перегрузки горных пород отвалообразования;</w:t>
            </w:r>
          </w:p>
          <w:p w:rsidR="009558D9" w:rsidRPr="009558D9" w:rsidRDefault="009558D9" w:rsidP="009558D9">
            <w:r w:rsidRPr="009558D9">
              <w:rPr>
                <w:sz w:val="22"/>
                <w:szCs w:val="22"/>
              </w:rPr>
              <w:t>Должен уметь:</w:t>
            </w:r>
          </w:p>
          <w:p w:rsidR="009558D9" w:rsidRPr="009558D9" w:rsidRDefault="009558D9" w:rsidP="009558D9">
            <w:r w:rsidRPr="009558D9">
              <w:rPr>
                <w:sz w:val="22"/>
                <w:szCs w:val="22"/>
              </w:rPr>
              <w:t>-выбрать технологию ведения основных производственных процессов открытых горных работ и рассчитать их параметры;</w:t>
            </w:r>
          </w:p>
          <w:p w:rsidR="009558D9" w:rsidRPr="009558D9" w:rsidRDefault="009558D9" w:rsidP="009558D9">
            <w:r w:rsidRPr="009558D9">
              <w:rPr>
                <w:sz w:val="22"/>
                <w:szCs w:val="22"/>
              </w:rPr>
              <w:t xml:space="preserve">-производить расчет теоретической, технической и эксплуатационной    </w:t>
            </w:r>
          </w:p>
          <w:p w:rsidR="009558D9" w:rsidRPr="009558D9" w:rsidRDefault="009558D9" w:rsidP="009558D9">
            <w:r w:rsidRPr="009558D9">
              <w:rPr>
                <w:sz w:val="22"/>
                <w:szCs w:val="22"/>
              </w:rPr>
              <w:t>производительности горнотранспортного оборудования открытых горных работ;</w:t>
            </w:r>
          </w:p>
          <w:p w:rsidR="009558D9" w:rsidRPr="009558D9" w:rsidRDefault="009558D9" w:rsidP="009558D9">
            <w:r w:rsidRPr="009558D9">
              <w:rPr>
                <w:sz w:val="22"/>
                <w:szCs w:val="22"/>
              </w:rPr>
              <w:t xml:space="preserve"> -организовать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9558D9" w:rsidRPr="009558D9" w:rsidRDefault="009558D9" w:rsidP="009558D9">
            <w:r w:rsidRPr="009558D9">
              <w:rPr>
                <w:sz w:val="22"/>
                <w:szCs w:val="22"/>
              </w:rPr>
              <w:t>-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134" w:type="dxa"/>
          </w:tcPr>
          <w:p w:rsidR="000209E2" w:rsidRDefault="000209E2" w:rsidP="000209E2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0209E2" w:rsidRDefault="000209E2" w:rsidP="000209E2">
            <w:pPr>
              <w:pStyle w:val="a6"/>
              <w:ind w:left="0"/>
              <w:rPr>
                <w:sz w:val="23"/>
                <w:szCs w:val="23"/>
              </w:rPr>
            </w:pPr>
          </w:p>
          <w:p w:rsidR="000209E2" w:rsidRDefault="000209E2" w:rsidP="000209E2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0209E2" w:rsidRDefault="000209E2" w:rsidP="000209E2">
            <w:pPr>
              <w:pStyle w:val="a6"/>
              <w:ind w:left="0"/>
              <w:rPr>
                <w:sz w:val="23"/>
                <w:szCs w:val="23"/>
              </w:rPr>
            </w:pPr>
          </w:p>
          <w:p w:rsidR="000209E2" w:rsidRDefault="000209E2" w:rsidP="000209E2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Индиви-дуальное</w:t>
            </w:r>
          </w:p>
          <w:p w:rsidR="000209E2" w:rsidRDefault="000209E2" w:rsidP="000209E2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0209E2" w:rsidRDefault="000209E2" w:rsidP="000209E2">
            <w:pPr>
              <w:pStyle w:val="a6"/>
              <w:ind w:left="0"/>
              <w:rPr>
                <w:sz w:val="23"/>
                <w:szCs w:val="23"/>
              </w:rPr>
            </w:pPr>
          </w:p>
          <w:p w:rsidR="000209E2" w:rsidRDefault="000209E2" w:rsidP="000209E2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0209E2" w:rsidRDefault="000209E2" w:rsidP="000209E2">
            <w:pPr>
              <w:pStyle w:val="a6"/>
              <w:ind w:left="0"/>
              <w:rPr>
                <w:sz w:val="23"/>
                <w:szCs w:val="23"/>
              </w:rPr>
            </w:pPr>
          </w:p>
          <w:p w:rsidR="009558D9" w:rsidRPr="009558D9" w:rsidRDefault="000209E2" w:rsidP="000209E2">
            <w:r>
              <w:rPr>
                <w:sz w:val="23"/>
                <w:szCs w:val="23"/>
              </w:rPr>
              <w:t>Зачет с оценкой</w:t>
            </w:r>
          </w:p>
        </w:tc>
      </w:tr>
    </w:tbl>
    <w:p w:rsidR="00D30043" w:rsidRDefault="00D30043" w:rsidP="00B32879">
      <w:pPr>
        <w:tabs>
          <w:tab w:val="left" w:pos="0"/>
        </w:tabs>
        <w:rPr>
          <w:rStyle w:val="FontStyle38"/>
          <w:rFonts w:eastAsia="Calibri"/>
          <w:sz w:val="24"/>
          <w:szCs w:val="24"/>
          <w:lang w:eastAsia="en-US"/>
        </w:rPr>
      </w:pPr>
    </w:p>
    <w:p w:rsidR="00B32879" w:rsidRPr="00EA3CE6" w:rsidRDefault="00B32879" w:rsidP="00B32879">
      <w:pPr>
        <w:tabs>
          <w:tab w:val="left" w:pos="0"/>
        </w:tabs>
        <w:rPr>
          <w:b/>
          <w:bCs/>
        </w:rPr>
      </w:pPr>
      <w:r w:rsidRPr="00EA3CE6">
        <w:rPr>
          <w:b/>
          <w:bCs/>
        </w:rPr>
        <w:t>1.3. Место практики в структуре образовательной программы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048"/>
        <w:gridCol w:w="800"/>
        <w:gridCol w:w="2743"/>
        <w:gridCol w:w="2268"/>
      </w:tblGrid>
      <w:tr w:rsidR="00B32879" w:rsidRPr="007669BD" w:rsidTr="00605E7A">
        <w:tc>
          <w:tcPr>
            <w:tcW w:w="1321" w:type="dxa"/>
            <w:vMerge w:val="restart"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sz w:val="20"/>
                <w:szCs w:val="20"/>
              </w:rPr>
              <w:t>Семестр изучения</w:t>
            </w:r>
          </w:p>
        </w:tc>
        <w:tc>
          <w:tcPr>
            <w:tcW w:w="5011" w:type="dxa"/>
            <w:gridSpan w:val="2"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7669BD">
              <w:rPr>
                <w:b/>
                <w:bCs/>
                <w:sz w:val="20"/>
                <w:szCs w:val="20"/>
              </w:rPr>
              <w:t>Индексы и наименования учебных дисциплин (модулей), практик</w:t>
            </w:r>
          </w:p>
        </w:tc>
      </w:tr>
      <w:tr w:rsidR="00B32879" w:rsidRPr="007669BD" w:rsidTr="00605E7A">
        <w:trPr>
          <w:trHeight w:val="619"/>
        </w:trPr>
        <w:tc>
          <w:tcPr>
            <w:tcW w:w="1321" w:type="dxa"/>
            <w:vMerge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B32879" w:rsidRPr="007669BD" w:rsidRDefault="00B32879" w:rsidP="00605E7A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B32879" w:rsidRPr="007669BD" w:rsidRDefault="00B32879" w:rsidP="00605E7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на которые опирается содержание данной практики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2879" w:rsidRPr="007669BD" w:rsidRDefault="00B32879" w:rsidP="00605E7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/>
                <w:bCs/>
              </w:rPr>
            </w:pPr>
            <w:r w:rsidRPr="007669BD">
              <w:rPr>
                <w:rFonts w:eastAsia="Calibri"/>
                <w:b/>
                <w:bCs/>
              </w:rPr>
              <w:t>для которых содержание данной практики выступает опорой</w:t>
            </w:r>
          </w:p>
        </w:tc>
      </w:tr>
      <w:tr w:rsidR="00612DFB" w:rsidRPr="007669BD" w:rsidTr="00605E7A">
        <w:tc>
          <w:tcPr>
            <w:tcW w:w="1321" w:type="dxa"/>
            <w:shd w:val="clear" w:color="auto" w:fill="auto"/>
          </w:tcPr>
          <w:p w:rsidR="009558D9" w:rsidRDefault="00612DFB" w:rsidP="00612DFB">
            <w:pPr>
              <w:pStyle w:val="a6"/>
              <w:ind w:left="0"/>
            </w:pPr>
            <w:r w:rsidRPr="00682F06">
              <w:t>Б2.В.01</w:t>
            </w:r>
          </w:p>
          <w:p w:rsidR="00612DFB" w:rsidRPr="00BA46EA" w:rsidRDefault="00612DFB" w:rsidP="00612DFB">
            <w:pPr>
              <w:pStyle w:val="a6"/>
              <w:ind w:left="0"/>
            </w:pPr>
            <w:r w:rsidRPr="00682F06">
              <w:t>(П)</w:t>
            </w:r>
          </w:p>
        </w:tc>
        <w:tc>
          <w:tcPr>
            <w:tcW w:w="2048" w:type="dxa"/>
            <w:shd w:val="clear" w:color="auto" w:fill="auto"/>
          </w:tcPr>
          <w:p w:rsidR="00612DFB" w:rsidRPr="00E52D6D" w:rsidRDefault="00E52D6D" w:rsidP="00612DFB">
            <w:pPr>
              <w:contextualSpacing/>
              <w:rPr>
                <w:rFonts w:eastAsia="Calibri"/>
              </w:rPr>
            </w:pPr>
            <w:r w:rsidRPr="00E52D6D">
              <w:t>I Производственно-технологическая практика</w:t>
            </w:r>
          </w:p>
        </w:tc>
        <w:tc>
          <w:tcPr>
            <w:tcW w:w="800" w:type="dxa"/>
            <w:shd w:val="clear" w:color="auto" w:fill="auto"/>
          </w:tcPr>
          <w:p w:rsidR="00612DFB" w:rsidRPr="007534B9" w:rsidRDefault="00612DFB" w:rsidP="00612DFB">
            <w:pPr>
              <w:pStyle w:val="a6"/>
              <w:ind w:left="0"/>
              <w:jc w:val="both"/>
            </w:pPr>
            <w:r>
              <w:t>8</w:t>
            </w:r>
          </w:p>
        </w:tc>
        <w:tc>
          <w:tcPr>
            <w:tcW w:w="2743" w:type="dxa"/>
            <w:shd w:val="clear" w:color="auto" w:fill="auto"/>
          </w:tcPr>
          <w:p w:rsidR="00612DFB" w:rsidRPr="00CA79EE" w:rsidRDefault="009558D9" w:rsidP="00612DFB">
            <w:pPr>
              <w:contextualSpacing/>
              <w:jc w:val="both"/>
            </w:pPr>
            <w:r>
              <w:rPr>
                <w:sz w:val="22"/>
                <w:szCs w:val="22"/>
              </w:rPr>
              <w:t>Б1.О.25</w:t>
            </w:r>
            <w:r w:rsidR="00612DFB" w:rsidRPr="00CA79EE">
              <w:rPr>
                <w:sz w:val="22"/>
                <w:szCs w:val="22"/>
              </w:rPr>
              <w:t>.01Открытая геотехнология</w:t>
            </w:r>
          </w:p>
          <w:p w:rsidR="00612DFB" w:rsidRPr="00CA79EE" w:rsidRDefault="00612DFB" w:rsidP="00612DFB">
            <w:pPr>
              <w:contextualSpacing/>
            </w:pPr>
            <w:r w:rsidRPr="00CA79EE">
              <w:rPr>
                <w:sz w:val="22"/>
                <w:szCs w:val="22"/>
              </w:rPr>
              <w:t>Б1.О.3</w:t>
            </w:r>
            <w:r w:rsidR="009558D9">
              <w:rPr>
                <w:sz w:val="22"/>
                <w:szCs w:val="22"/>
              </w:rPr>
              <w:t>4</w:t>
            </w:r>
            <w:r w:rsidRPr="00CA79EE">
              <w:rPr>
                <w:sz w:val="22"/>
                <w:szCs w:val="22"/>
              </w:rPr>
              <w:t xml:space="preserve"> Горные машины и оборудование</w:t>
            </w:r>
          </w:p>
          <w:p w:rsidR="00612DFB" w:rsidRPr="00CA79EE" w:rsidRDefault="00612DFB" w:rsidP="00612DFB">
            <w:pPr>
              <w:contextualSpacing/>
            </w:pPr>
            <w:r w:rsidRPr="00CA79EE">
              <w:rPr>
                <w:sz w:val="22"/>
                <w:szCs w:val="22"/>
              </w:rPr>
              <w:t>Б1.О.2</w:t>
            </w:r>
            <w:r w:rsidR="009558D9">
              <w:rPr>
                <w:sz w:val="22"/>
                <w:szCs w:val="22"/>
              </w:rPr>
              <w:t>2</w:t>
            </w:r>
            <w:r w:rsidRPr="00CA79EE">
              <w:rPr>
                <w:sz w:val="22"/>
                <w:szCs w:val="22"/>
              </w:rPr>
              <w:t xml:space="preserve"> Метрология, стандартизация и сертификация</w:t>
            </w:r>
            <w:r w:rsidR="00AF577E" w:rsidRPr="00CA79EE">
              <w:rPr>
                <w:sz w:val="22"/>
                <w:szCs w:val="22"/>
              </w:rPr>
              <w:t>в горном деле</w:t>
            </w:r>
          </w:p>
          <w:p w:rsidR="00612DFB" w:rsidRPr="00CA79EE" w:rsidRDefault="00612DFB" w:rsidP="00612DFB">
            <w:pPr>
              <w:contextualSpacing/>
              <w:jc w:val="both"/>
            </w:pPr>
            <w:r w:rsidRPr="00CA79EE">
              <w:rPr>
                <w:sz w:val="22"/>
                <w:szCs w:val="22"/>
              </w:rPr>
              <w:t>Б2.О.02(У)Учебная геодезическая практика</w:t>
            </w:r>
          </w:p>
          <w:p w:rsidR="00612DFB" w:rsidRPr="00CA79EE" w:rsidRDefault="00612DFB" w:rsidP="00612DFB">
            <w:pPr>
              <w:contextualSpacing/>
              <w:jc w:val="both"/>
            </w:pPr>
            <w:r w:rsidRPr="00CA79EE">
              <w:rPr>
                <w:sz w:val="22"/>
                <w:szCs w:val="22"/>
              </w:rPr>
              <w:t>Б1.О.3</w:t>
            </w:r>
            <w:r w:rsidR="009558D9">
              <w:rPr>
                <w:sz w:val="22"/>
                <w:szCs w:val="22"/>
              </w:rPr>
              <w:t>2</w:t>
            </w:r>
            <w:r w:rsidRPr="00CA79EE">
              <w:rPr>
                <w:sz w:val="22"/>
                <w:szCs w:val="22"/>
              </w:rPr>
              <w:t>. Геодезия</w:t>
            </w:r>
          </w:p>
          <w:p w:rsidR="00612DFB" w:rsidRPr="00CA79EE" w:rsidRDefault="00612DFB" w:rsidP="00612DFB">
            <w:pPr>
              <w:contextualSpacing/>
              <w:jc w:val="both"/>
            </w:pPr>
            <w:r w:rsidRPr="00CA79EE">
              <w:rPr>
                <w:sz w:val="22"/>
                <w:szCs w:val="22"/>
              </w:rPr>
              <w:t>Б1.</w:t>
            </w:r>
            <w:r w:rsidR="004A18B9" w:rsidRPr="00CA79EE">
              <w:rPr>
                <w:sz w:val="22"/>
                <w:szCs w:val="22"/>
              </w:rPr>
              <w:t>В</w:t>
            </w:r>
            <w:r w:rsidRPr="00CA79EE">
              <w:rPr>
                <w:sz w:val="22"/>
                <w:szCs w:val="22"/>
              </w:rPr>
              <w:t>.02Маркшейдерско-геодезические приборы</w:t>
            </w:r>
          </w:p>
          <w:p w:rsidR="00612DFB" w:rsidRPr="00CA79EE" w:rsidRDefault="00612DFB" w:rsidP="00612DFB">
            <w:pPr>
              <w:contextualSpacing/>
              <w:jc w:val="both"/>
            </w:pPr>
            <w:r w:rsidRPr="00CA79EE">
              <w:rPr>
                <w:sz w:val="22"/>
                <w:szCs w:val="22"/>
              </w:rPr>
              <w:t>Б1.</w:t>
            </w:r>
            <w:r w:rsidR="004A18B9" w:rsidRPr="00CA79EE">
              <w:rPr>
                <w:sz w:val="22"/>
                <w:szCs w:val="22"/>
              </w:rPr>
              <w:t>В</w:t>
            </w:r>
            <w:r w:rsidRPr="00CA79EE">
              <w:rPr>
                <w:sz w:val="22"/>
                <w:szCs w:val="22"/>
              </w:rPr>
              <w:t>.0</w:t>
            </w:r>
            <w:r w:rsidR="004A18B9" w:rsidRPr="00CA79EE">
              <w:rPr>
                <w:sz w:val="22"/>
                <w:szCs w:val="22"/>
              </w:rPr>
              <w:t>3</w:t>
            </w:r>
            <w:r w:rsidRPr="00CA79EE">
              <w:rPr>
                <w:sz w:val="22"/>
                <w:szCs w:val="22"/>
              </w:rPr>
              <w:t xml:space="preserve"> Маркшейдерские работы </w:t>
            </w:r>
            <w:r w:rsidR="00AF577E" w:rsidRPr="00CA79EE">
              <w:rPr>
                <w:sz w:val="22"/>
                <w:szCs w:val="22"/>
              </w:rPr>
              <w:t>на открытых горных работах</w:t>
            </w:r>
          </w:p>
          <w:p w:rsidR="00612DFB" w:rsidRPr="00CA79EE" w:rsidRDefault="00612DFB" w:rsidP="004A18B9">
            <w:pPr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F577E" w:rsidRPr="00CA79EE" w:rsidRDefault="00AF577E" w:rsidP="00612DFB">
            <w:pPr>
              <w:contextualSpacing/>
              <w:jc w:val="both"/>
            </w:pPr>
            <w:r w:rsidRPr="00CA79EE">
              <w:t>Б1.О.31 Технология и безопасность взрывных работ</w:t>
            </w:r>
          </w:p>
          <w:p w:rsidR="00612DFB" w:rsidRPr="00CA79EE" w:rsidRDefault="00612DFB" w:rsidP="00612DFB">
            <w:pPr>
              <w:contextualSpacing/>
              <w:jc w:val="both"/>
            </w:pPr>
            <w:r w:rsidRPr="00CA79EE">
              <w:t>Б2.</w:t>
            </w:r>
            <w:r w:rsidR="004A18B9" w:rsidRPr="00CA79EE">
              <w:t>В</w:t>
            </w:r>
            <w:r w:rsidRPr="00CA79EE">
              <w:t>.0</w:t>
            </w:r>
            <w:r w:rsidR="004A18B9" w:rsidRPr="00CA79EE">
              <w:t>4</w:t>
            </w:r>
            <w:r w:rsidRPr="00CA79EE">
              <w:t>(Пд)</w:t>
            </w:r>
          </w:p>
          <w:p w:rsidR="009558D9" w:rsidRDefault="009558D9" w:rsidP="00612DFB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Производственная преддипломная </w:t>
            </w:r>
            <w:r w:rsidR="00AF577E" w:rsidRPr="00CA79EE">
              <w:rPr>
                <w:rFonts w:eastAsia="Calibri"/>
              </w:rPr>
              <w:t>проектно-технологическая практика</w:t>
            </w:r>
          </w:p>
          <w:p w:rsidR="00612DFB" w:rsidRPr="00CA79EE" w:rsidRDefault="00612DFB" w:rsidP="00612DFB">
            <w:pPr>
              <w:contextualSpacing/>
              <w:jc w:val="both"/>
            </w:pPr>
            <w:r w:rsidRPr="00CA79EE">
              <w:t>Б2.</w:t>
            </w:r>
            <w:r w:rsidR="004A18B9" w:rsidRPr="00CA79EE">
              <w:t>В</w:t>
            </w:r>
            <w:r w:rsidRPr="00CA79EE">
              <w:t xml:space="preserve">.03(Н) </w:t>
            </w:r>
            <w:r w:rsidR="00AF577E" w:rsidRPr="00CA79EE">
              <w:t>Производственная практика: Научно-исследовательская работа</w:t>
            </w:r>
          </w:p>
          <w:p w:rsidR="00612DFB" w:rsidRPr="00CA79EE" w:rsidRDefault="00612DFB" w:rsidP="00612DFB">
            <w:pPr>
              <w:contextualSpacing/>
              <w:jc w:val="both"/>
            </w:pPr>
            <w:r w:rsidRPr="00CA79EE">
              <w:t>Б3.01(Д)</w:t>
            </w:r>
          </w:p>
          <w:p w:rsidR="00612DFB" w:rsidRPr="00CA79EE" w:rsidRDefault="00AF577E" w:rsidP="00612DFB">
            <w:pPr>
              <w:pStyle w:val="a6"/>
              <w:ind w:left="0"/>
            </w:pPr>
            <w:r w:rsidRPr="00CA79EE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B32879" w:rsidRDefault="00B32879" w:rsidP="00B32879">
      <w:pPr>
        <w:pStyle w:val="a6"/>
        <w:ind w:left="0"/>
        <w:jc w:val="center"/>
        <w:rPr>
          <w:b/>
        </w:rPr>
      </w:pPr>
    </w:p>
    <w:p w:rsidR="00B32879" w:rsidRDefault="00B32879" w:rsidP="00B32879">
      <w:pPr>
        <w:pStyle w:val="a6"/>
        <w:ind w:left="0"/>
      </w:pPr>
      <w:r w:rsidRPr="00EA3CE6">
        <w:rPr>
          <w:b/>
        </w:rPr>
        <w:t>1.4. Язык обучения</w:t>
      </w:r>
      <w:r>
        <w:t>: р</w:t>
      </w:r>
      <w:r w:rsidRPr="00EA3CE6">
        <w:t>усский</w:t>
      </w:r>
      <w:r>
        <w:t>.</w:t>
      </w:r>
    </w:p>
    <w:p w:rsidR="00B32879" w:rsidRDefault="00B32879" w:rsidP="00B32879">
      <w:pPr>
        <w:pStyle w:val="a6"/>
        <w:ind w:left="0"/>
        <w:rPr>
          <w:b/>
          <w:bCs/>
        </w:rPr>
      </w:pPr>
    </w:p>
    <w:p w:rsidR="00B32879" w:rsidRDefault="00B32879" w:rsidP="00B32879">
      <w:pPr>
        <w:pStyle w:val="a6"/>
        <w:ind w:left="0"/>
        <w:rPr>
          <w:b/>
          <w:bCs/>
        </w:rPr>
      </w:pPr>
    </w:p>
    <w:p w:rsidR="00B32879" w:rsidRPr="00522061" w:rsidRDefault="00B32879" w:rsidP="00B32879">
      <w:pPr>
        <w:pStyle w:val="a6"/>
        <w:ind w:left="0"/>
        <w:rPr>
          <w:b/>
          <w:bCs/>
        </w:rPr>
      </w:pPr>
      <w:r w:rsidRPr="00522061">
        <w:rPr>
          <w:b/>
          <w:bCs/>
        </w:rPr>
        <w:t>2. Объем практики в зачетных единицах и ее продолжительность в неделях</w:t>
      </w:r>
    </w:p>
    <w:p w:rsidR="00B32879" w:rsidRPr="002D64BE" w:rsidRDefault="00B32879" w:rsidP="00B32879">
      <w:pPr>
        <w:jc w:val="both"/>
      </w:pPr>
      <w:r w:rsidRPr="002D64BE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>Вид практики по учебному плану</w:t>
            </w:r>
          </w:p>
        </w:tc>
        <w:tc>
          <w:tcPr>
            <w:tcW w:w="4961" w:type="dxa"/>
          </w:tcPr>
          <w:p w:rsidR="00B32879" w:rsidRPr="002D64BE" w:rsidRDefault="00B32879" w:rsidP="00605E7A">
            <w:pPr>
              <w:jc w:val="center"/>
            </w:pPr>
            <w:r w:rsidRPr="002D64BE">
              <w:t xml:space="preserve">Производственная </w:t>
            </w:r>
            <w:r w:rsidR="00F8567A">
              <w:t xml:space="preserve">выездная 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>Индекс и тип практики по учебному плану</w:t>
            </w:r>
          </w:p>
        </w:tc>
        <w:tc>
          <w:tcPr>
            <w:tcW w:w="4961" w:type="dxa"/>
          </w:tcPr>
          <w:p w:rsidR="00B32879" w:rsidRPr="004A18B9" w:rsidRDefault="004A18B9" w:rsidP="00E52D6D">
            <w:pPr>
              <w:jc w:val="center"/>
            </w:pPr>
            <w:r w:rsidRPr="004A18B9">
              <w:rPr>
                <w:bCs/>
              </w:rPr>
              <w:t xml:space="preserve">Б2.В.01(П) </w:t>
            </w:r>
            <w:r w:rsidRPr="004A18B9">
              <w:t>I Производственно-технологическая практика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>Курс прохождения</w:t>
            </w:r>
          </w:p>
        </w:tc>
        <w:tc>
          <w:tcPr>
            <w:tcW w:w="4961" w:type="dxa"/>
          </w:tcPr>
          <w:p w:rsidR="00B32879" w:rsidRPr="002D64BE" w:rsidRDefault="00F8567A" w:rsidP="00605E7A">
            <w:pPr>
              <w:jc w:val="center"/>
            </w:pPr>
            <w:r>
              <w:t>4</w:t>
            </w:r>
            <w:r w:rsidR="00B32879" w:rsidRPr="002D64BE">
              <w:t>курс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>Семестр(ы) прохождения</w:t>
            </w:r>
          </w:p>
        </w:tc>
        <w:tc>
          <w:tcPr>
            <w:tcW w:w="4961" w:type="dxa"/>
          </w:tcPr>
          <w:p w:rsidR="00B32879" w:rsidRPr="002D64BE" w:rsidRDefault="00F8567A" w:rsidP="00605E7A">
            <w:pPr>
              <w:jc w:val="center"/>
            </w:pPr>
            <w:r>
              <w:t>8</w:t>
            </w:r>
            <w:r w:rsidR="00B32879" w:rsidRPr="002D64BE">
              <w:t xml:space="preserve"> семестр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B32879" w:rsidRPr="002D64BE" w:rsidRDefault="00B32879" w:rsidP="00605E7A">
            <w:pPr>
              <w:jc w:val="center"/>
            </w:pPr>
            <w:r w:rsidRPr="002D64BE">
              <w:t>Зачет с оценкой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2D64BE" w:rsidRDefault="00B32879" w:rsidP="00605E7A">
            <w:pPr>
              <w:jc w:val="both"/>
            </w:pPr>
            <w:r w:rsidRPr="002D64BE">
              <w:t>Трудоемкость (в ЗЕТ)</w:t>
            </w:r>
          </w:p>
        </w:tc>
        <w:tc>
          <w:tcPr>
            <w:tcW w:w="4961" w:type="dxa"/>
          </w:tcPr>
          <w:p w:rsidR="00B32879" w:rsidRPr="002D64BE" w:rsidRDefault="004A18B9" w:rsidP="004A18B9">
            <w:pPr>
              <w:jc w:val="center"/>
            </w:pPr>
            <w:r>
              <w:t xml:space="preserve">324 </w:t>
            </w:r>
            <w:r w:rsidR="00B32879" w:rsidRPr="002D64BE">
              <w:t>часов (</w:t>
            </w:r>
            <w:r>
              <w:t>9</w:t>
            </w:r>
            <w:r w:rsidR="00B32879" w:rsidRPr="002D64BE">
              <w:t>ЗЕТ)</w:t>
            </w:r>
          </w:p>
        </w:tc>
      </w:tr>
      <w:tr w:rsidR="00AF577E" w:rsidRPr="00CA79EE" w:rsidTr="00605E7A">
        <w:trPr>
          <w:jc w:val="center"/>
        </w:trPr>
        <w:tc>
          <w:tcPr>
            <w:tcW w:w="4871" w:type="dxa"/>
          </w:tcPr>
          <w:p w:rsidR="00AF577E" w:rsidRPr="00CA79EE" w:rsidRDefault="00AF577E" w:rsidP="00605E7A">
            <w:pPr>
              <w:jc w:val="both"/>
            </w:pPr>
            <w:r w:rsidRPr="00CA79EE">
              <w:t>В т.ч. практическая подготовка</w:t>
            </w:r>
          </w:p>
        </w:tc>
        <w:tc>
          <w:tcPr>
            <w:tcW w:w="4961" w:type="dxa"/>
          </w:tcPr>
          <w:p w:rsidR="00AF577E" w:rsidRPr="00CA79EE" w:rsidRDefault="00AF577E" w:rsidP="004A18B9">
            <w:pPr>
              <w:jc w:val="center"/>
            </w:pPr>
            <w:r w:rsidRPr="00CA79EE">
              <w:t>150</w:t>
            </w:r>
          </w:p>
        </w:tc>
      </w:tr>
      <w:tr w:rsidR="00B32879" w:rsidRPr="002D64BE" w:rsidTr="00605E7A">
        <w:trPr>
          <w:jc w:val="center"/>
        </w:trPr>
        <w:tc>
          <w:tcPr>
            <w:tcW w:w="4871" w:type="dxa"/>
          </w:tcPr>
          <w:p w:rsidR="00B32879" w:rsidRPr="00CA79EE" w:rsidRDefault="00B32879" w:rsidP="00605E7A">
            <w:pPr>
              <w:jc w:val="both"/>
            </w:pPr>
            <w:r w:rsidRPr="00CA79EE">
              <w:t>Количество недель</w:t>
            </w:r>
          </w:p>
        </w:tc>
        <w:tc>
          <w:tcPr>
            <w:tcW w:w="4961" w:type="dxa"/>
          </w:tcPr>
          <w:p w:rsidR="00B32879" w:rsidRPr="002D64BE" w:rsidRDefault="00AF577E" w:rsidP="00AF57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CA79EE">
              <w:t>6</w:t>
            </w:r>
            <w:r w:rsidR="00B32879" w:rsidRPr="00CA79EE">
              <w:t>недел</w:t>
            </w:r>
            <w:r w:rsidRPr="00CA79EE">
              <w:t>ь</w:t>
            </w:r>
          </w:p>
        </w:tc>
      </w:tr>
    </w:tbl>
    <w:p w:rsidR="00B32879" w:rsidRDefault="00B32879" w:rsidP="00B32879">
      <w:pPr>
        <w:pStyle w:val="11"/>
        <w:ind w:left="0"/>
      </w:pPr>
    </w:p>
    <w:p w:rsidR="00B32879" w:rsidRPr="00C32B9D" w:rsidRDefault="00B32879" w:rsidP="00B32879">
      <w:pPr>
        <w:pStyle w:val="11"/>
        <w:ind w:left="0"/>
      </w:pPr>
    </w:p>
    <w:p w:rsidR="00B32879" w:rsidRPr="00AE3371" w:rsidRDefault="00B32879" w:rsidP="00896768">
      <w:pPr>
        <w:numPr>
          <w:ilvl w:val="0"/>
          <w:numId w:val="24"/>
        </w:numPr>
        <w:suppressAutoHyphens w:val="0"/>
        <w:jc w:val="center"/>
        <w:rPr>
          <w:b/>
          <w:bCs/>
        </w:rPr>
      </w:pPr>
      <w:r w:rsidRPr="00AE3371">
        <w:rPr>
          <w:b/>
          <w:bCs/>
        </w:rPr>
        <w:t xml:space="preserve">Структура и содержание </w:t>
      </w:r>
      <w:r>
        <w:rPr>
          <w:b/>
          <w:bCs/>
        </w:rPr>
        <w:t xml:space="preserve">производственной (преддипломной) </w:t>
      </w:r>
      <w:r w:rsidRPr="00AE3371">
        <w:rPr>
          <w:b/>
          <w:bCs/>
        </w:rPr>
        <w:t>практики</w:t>
      </w:r>
    </w:p>
    <w:p w:rsidR="00B32879" w:rsidRDefault="00B32879" w:rsidP="00B32879">
      <w:pPr>
        <w:ind w:firstLine="567"/>
        <w:jc w:val="both"/>
      </w:pPr>
      <w:r w:rsidRPr="00AE3371">
        <w:lastRenderedPageBreak/>
        <w:t xml:space="preserve">Общая трудоемкость </w:t>
      </w:r>
      <w:r>
        <w:t xml:space="preserve">учебной геодезической практики составляет </w:t>
      </w:r>
      <w:r w:rsidR="00CA79EE">
        <w:t xml:space="preserve">9 </w:t>
      </w:r>
      <w:r>
        <w:t xml:space="preserve">зачетных единиц, или </w:t>
      </w:r>
      <w:r w:rsidR="00CA79EE">
        <w:t>6</w:t>
      </w:r>
      <w:r>
        <w:t>н</w:t>
      </w:r>
      <w:r w:rsidRPr="00AE3371">
        <w:t>едел</w:t>
      </w:r>
      <w:r w:rsidR="00CA79EE">
        <w:t>ь</w:t>
      </w:r>
      <w:r>
        <w:t xml:space="preserve"> (</w:t>
      </w:r>
      <w:r w:rsidR="004A18B9">
        <w:t>324</w:t>
      </w:r>
      <w:r w:rsidRPr="00AE3371">
        <w:t>час</w:t>
      </w:r>
      <w:r>
        <w:t>ов)</w:t>
      </w:r>
      <w:r w:rsidRPr="00AE3371">
        <w:t xml:space="preserve">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"/>
        <w:gridCol w:w="2959"/>
        <w:gridCol w:w="851"/>
        <w:gridCol w:w="2986"/>
        <w:gridCol w:w="2639"/>
      </w:tblGrid>
      <w:tr w:rsidR="00B32879" w:rsidRPr="00C32B9D" w:rsidTr="001B54F9">
        <w:trPr>
          <w:trHeight w:val="562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B32879" w:rsidRPr="00912389" w:rsidRDefault="00B32879" w:rsidP="00605E7A">
            <w:pPr>
              <w:rPr>
                <w:b/>
              </w:rPr>
            </w:pPr>
            <w:r w:rsidRPr="00912389">
              <w:rPr>
                <w:b/>
              </w:rPr>
              <w:t>№ п/п</w:t>
            </w:r>
          </w:p>
        </w:tc>
        <w:tc>
          <w:tcPr>
            <w:tcW w:w="2965" w:type="dxa"/>
            <w:tcMar>
              <w:left w:w="28" w:type="dxa"/>
              <w:right w:w="28" w:type="dxa"/>
            </w:tcMar>
          </w:tcPr>
          <w:p w:rsidR="00B32879" w:rsidRPr="00912389" w:rsidRDefault="00B32879" w:rsidP="00605E7A">
            <w:pPr>
              <w:rPr>
                <w:b/>
              </w:rPr>
            </w:pPr>
            <w:r w:rsidRPr="00912389">
              <w:rPr>
                <w:b/>
              </w:rPr>
              <w:t>Разделы (этапы) практики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32879" w:rsidRPr="00912389" w:rsidRDefault="00B32879" w:rsidP="00605E7A">
            <w:pPr>
              <w:rPr>
                <w:b/>
              </w:rPr>
            </w:pPr>
            <w:r w:rsidRPr="00912389">
              <w:rPr>
                <w:b/>
              </w:rPr>
              <w:t>Недели</w:t>
            </w:r>
          </w:p>
        </w:tc>
        <w:tc>
          <w:tcPr>
            <w:tcW w:w="2996" w:type="dxa"/>
            <w:tcMar>
              <w:left w:w="28" w:type="dxa"/>
              <w:right w:w="28" w:type="dxa"/>
            </w:tcMar>
          </w:tcPr>
          <w:p w:rsidR="00B32879" w:rsidRPr="00912389" w:rsidRDefault="00B32879" w:rsidP="00605E7A">
            <w:pPr>
              <w:rPr>
                <w:b/>
              </w:rPr>
            </w:pPr>
            <w:r w:rsidRPr="00912389">
              <w:rPr>
                <w:b/>
              </w:rPr>
              <w:t>Виды учебной работы на практике</w:t>
            </w: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B32879" w:rsidRPr="00912389" w:rsidRDefault="00B32879" w:rsidP="00605E7A">
            <w:pPr>
              <w:rPr>
                <w:b/>
              </w:rPr>
            </w:pPr>
            <w:r w:rsidRPr="00912389">
              <w:rPr>
                <w:b/>
              </w:rPr>
              <w:t>Формы текущего контроля</w:t>
            </w:r>
          </w:p>
        </w:tc>
      </w:tr>
      <w:tr w:rsidR="00B32879" w:rsidRPr="00C32B9D" w:rsidTr="001B54F9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pPr>
              <w:jc w:val="both"/>
            </w:pPr>
            <w:r w:rsidRPr="009D2EC7">
              <w:t>1</w:t>
            </w:r>
          </w:p>
        </w:tc>
        <w:tc>
          <w:tcPr>
            <w:tcW w:w="2965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r w:rsidRPr="009D2EC7">
              <w:t>Инструктаж по охране труда и технике безопасности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32879" w:rsidRPr="00CA79EE" w:rsidRDefault="00B32879" w:rsidP="00605E7A">
            <w:pPr>
              <w:jc w:val="center"/>
            </w:pPr>
            <w:r w:rsidRPr="00CA79EE">
              <w:t>1</w:t>
            </w:r>
          </w:p>
        </w:tc>
        <w:tc>
          <w:tcPr>
            <w:tcW w:w="2996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r w:rsidRPr="009D2EC7">
              <w:t>Изучение инструкций по охране труда и технике безопасности</w:t>
            </w: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r w:rsidRPr="009D2EC7">
              <w:t>Ведомость инструктажа</w:t>
            </w:r>
          </w:p>
        </w:tc>
      </w:tr>
      <w:tr w:rsidR="00B32879" w:rsidRPr="00C32B9D" w:rsidTr="001B54F9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pPr>
              <w:jc w:val="both"/>
            </w:pPr>
            <w:r w:rsidRPr="009D2EC7">
              <w:t>2</w:t>
            </w:r>
          </w:p>
        </w:tc>
        <w:tc>
          <w:tcPr>
            <w:tcW w:w="2965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r w:rsidRPr="009D2EC7">
              <w:t>Инструктаж по охране труда и технике безопасности на рабочем месте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32879" w:rsidRPr="00CA79EE" w:rsidRDefault="00B32879" w:rsidP="00605E7A">
            <w:pPr>
              <w:jc w:val="center"/>
            </w:pPr>
            <w:r w:rsidRPr="00CA79EE">
              <w:t>1</w:t>
            </w:r>
          </w:p>
        </w:tc>
        <w:tc>
          <w:tcPr>
            <w:tcW w:w="2996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r w:rsidRPr="009D2EC7">
              <w:t>Изучение инструкций по охране труда и технике безопасностина рабочем месте</w:t>
            </w: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r w:rsidRPr="009D2EC7">
              <w:t>Ведомость инструктажа</w:t>
            </w:r>
          </w:p>
        </w:tc>
      </w:tr>
      <w:tr w:rsidR="00B32879" w:rsidRPr="00C32B9D" w:rsidTr="001B54F9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pPr>
              <w:jc w:val="both"/>
            </w:pPr>
            <w:r w:rsidRPr="009D2EC7">
              <w:t>3</w:t>
            </w:r>
          </w:p>
        </w:tc>
        <w:tc>
          <w:tcPr>
            <w:tcW w:w="2965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pPr>
              <w:jc w:val="both"/>
            </w:pPr>
            <w:r w:rsidRPr="009D2EC7">
              <w:t xml:space="preserve">Работа в качестве помощникаинженера </w:t>
            </w:r>
            <w:r>
              <w:t>маркшейдерского отдела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32879" w:rsidRPr="00CA79EE" w:rsidRDefault="00B32879" w:rsidP="00605E7A">
            <w:r w:rsidRPr="00CA79EE">
              <w:t>2,3,4</w:t>
            </w:r>
            <w:r w:rsidR="00CA79EE" w:rsidRPr="00CA79EE">
              <w:t>,5</w:t>
            </w:r>
          </w:p>
        </w:tc>
        <w:tc>
          <w:tcPr>
            <w:tcW w:w="2996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r w:rsidRPr="009D2EC7">
              <w:t xml:space="preserve"> Стажировка</w:t>
            </w: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r w:rsidRPr="009D2EC7">
              <w:t>Дневник по практике, характеристика, направление на практику</w:t>
            </w:r>
          </w:p>
        </w:tc>
      </w:tr>
      <w:tr w:rsidR="00B32879" w:rsidRPr="00C32B9D" w:rsidTr="001B54F9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pPr>
              <w:jc w:val="both"/>
            </w:pPr>
            <w:r w:rsidRPr="009D2EC7">
              <w:t>4</w:t>
            </w:r>
          </w:p>
        </w:tc>
        <w:tc>
          <w:tcPr>
            <w:tcW w:w="2965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pPr>
              <w:jc w:val="both"/>
            </w:pPr>
            <w:r w:rsidRPr="009D2EC7">
              <w:t>Сбор материала для отчета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32879" w:rsidRPr="00CA79EE" w:rsidRDefault="00CA79EE" w:rsidP="00605E7A">
            <w:pPr>
              <w:jc w:val="center"/>
            </w:pPr>
            <w:r w:rsidRPr="00CA79EE">
              <w:t>6</w:t>
            </w:r>
          </w:p>
        </w:tc>
        <w:tc>
          <w:tcPr>
            <w:tcW w:w="2996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r w:rsidRPr="009D2EC7">
              <w:t>Формирование кейса материалов практики</w:t>
            </w: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r w:rsidRPr="009D2EC7">
              <w:t>Дневник по практике, характеристика, направление на практику</w:t>
            </w:r>
          </w:p>
        </w:tc>
      </w:tr>
      <w:tr w:rsidR="00B32879" w:rsidRPr="00C32B9D" w:rsidTr="001B54F9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pPr>
              <w:jc w:val="both"/>
            </w:pPr>
            <w:r w:rsidRPr="009D2EC7">
              <w:t>5</w:t>
            </w:r>
          </w:p>
        </w:tc>
        <w:tc>
          <w:tcPr>
            <w:tcW w:w="2965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pPr>
              <w:jc w:val="both"/>
            </w:pPr>
            <w:r w:rsidRPr="009D2EC7">
              <w:t>Подготовка отчета по практике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32879" w:rsidRPr="00CA79EE" w:rsidRDefault="00CA79EE" w:rsidP="00605E7A">
            <w:pPr>
              <w:jc w:val="center"/>
            </w:pPr>
            <w:r w:rsidRPr="00CA79EE">
              <w:t>6</w:t>
            </w:r>
          </w:p>
        </w:tc>
        <w:tc>
          <w:tcPr>
            <w:tcW w:w="2996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r w:rsidRPr="009D2EC7">
              <w:t>Обработка и анализ материалов практики</w:t>
            </w: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r w:rsidRPr="009D2EC7">
              <w:t>Дневник по практике, характеристика, направление на практику</w:t>
            </w:r>
          </w:p>
        </w:tc>
      </w:tr>
      <w:tr w:rsidR="00B32879" w:rsidRPr="00C32B9D" w:rsidTr="001B54F9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pPr>
              <w:jc w:val="both"/>
            </w:pPr>
            <w:r w:rsidRPr="009D2EC7">
              <w:t>6</w:t>
            </w:r>
          </w:p>
        </w:tc>
        <w:tc>
          <w:tcPr>
            <w:tcW w:w="2965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pPr>
              <w:jc w:val="both"/>
            </w:pPr>
            <w:r w:rsidRPr="009D2EC7">
              <w:t>Защита отчета по практике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32879" w:rsidRPr="00CA79EE" w:rsidRDefault="00CA79EE" w:rsidP="00605E7A">
            <w:pPr>
              <w:jc w:val="center"/>
            </w:pPr>
            <w:r w:rsidRPr="00CA79EE">
              <w:t>6</w:t>
            </w:r>
          </w:p>
        </w:tc>
        <w:tc>
          <w:tcPr>
            <w:tcW w:w="2996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r w:rsidRPr="009D2EC7">
              <w:t>Подготовка к защите отчета по практике</w:t>
            </w:r>
          </w:p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B32879" w:rsidRPr="009D2EC7" w:rsidRDefault="00B32879" w:rsidP="00605E7A">
            <w:r w:rsidRPr="009D2EC7">
              <w:t>Отчет</w:t>
            </w:r>
          </w:p>
        </w:tc>
      </w:tr>
      <w:tr w:rsidR="00B32879" w:rsidRPr="00C32B9D" w:rsidTr="001B54F9">
        <w:trPr>
          <w:jc w:val="center"/>
        </w:trPr>
        <w:tc>
          <w:tcPr>
            <w:tcW w:w="3365" w:type="dxa"/>
            <w:gridSpan w:val="2"/>
            <w:tcMar>
              <w:left w:w="28" w:type="dxa"/>
              <w:right w:w="28" w:type="dxa"/>
            </w:tcMar>
          </w:tcPr>
          <w:p w:rsidR="00B32879" w:rsidRPr="009D2EC7" w:rsidRDefault="00B32879" w:rsidP="00605E7A">
            <w:pPr>
              <w:rPr>
                <w:b/>
              </w:rPr>
            </w:pPr>
            <w:r w:rsidRPr="009D2EC7">
              <w:rPr>
                <w:b/>
              </w:rPr>
              <w:t>Всего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B32879" w:rsidRPr="009D2EC7" w:rsidRDefault="00AF577E" w:rsidP="00605E7A">
            <w:pPr>
              <w:jc w:val="center"/>
              <w:rPr>
                <w:b/>
              </w:rPr>
            </w:pPr>
            <w:r w:rsidRPr="00CA79EE">
              <w:rPr>
                <w:b/>
              </w:rPr>
              <w:t>6</w:t>
            </w:r>
          </w:p>
        </w:tc>
        <w:tc>
          <w:tcPr>
            <w:tcW w:w="2996" w:type="dxa"/>
            <w:tcMar>
              <w:left w:w="28" w:type="dxa"/>
              <w:right w:w="28" w:type="dxa"/>
            </w:tcMar>
          </w:tcPr>
          <w:p w:rsidR="00B32879" w:rsidRPr="009D2EC7" w:rsidRDefault="00B32879" w:rsidP="00605E7A"/>
        </w:tc>
        <w:tc>
          <w:tcPr>
            <w:tcW w:w="2646" w:type="dxa"/>
            <w:tcMar>
              <w:left w:w="28" w:type="dxa"/>
              <w:right w:w="28" w:type="dxa"/>
            </w:tcMar>
          </w:tcPr>
          <w:p w:rsidR="00B32879" w:rsidRPr="009D2EC7" w:rsidRDefault="00B32879" w:rsidP="00605E7A"/>
        </w:tc>
      </w:tr>
    </w:tbl>
    <w:p w:rsidR="00B32879" w:rsidRDefault="00B32879" w:rsidP="00B32879">
      <w:pPr>
        <w:ind w:firstLine="567"/>
        <w:jc w:val="both"/>
      </w:pPr>
    </w:p>
    <w:p w:rsidR="00B32879" w:rsidRPr="00A21451" w:rsidRDefault="00B32879" w:rsidP="009558D9">
      <w:pPr>
        <w:ind w:firstLine="709"/>
        <w:jc w:val="both"/>
        <w:rPr>
          <w:b/>
        </w:rPr>
      </w:pPr>
      <w:r w:rsidRPr="00A21451">
        <w:rPr>
          <w:b/>
        </w:rPr>
        <w:t>Виды деятельности студентов напроизводственнойпрактике</w:t>
      </w:r>
      <w:r>
        <w:rPr>
          <w:b/>
        </w:rPr>
        <w:t>:</w:t>
      </w:r>
    </w:p>
    <w:p w:rsidR="00B32879" w:rsidRDefault="00B32879" w:rsidP="009558D9">
      <w:pPr>
        <w:pStyle w:val="Default"/>
        <w:spacing w:line="276" w:lineRule="auto"/>
        <w:ind w:left="360" w:firstLine="709"/>
      </w:pPr>
      <w:r>
        <w:t>-о</w:t>
      </w:r>
      <w:r w:rsidRPr="00742B32">
        <w:t>знакомление со способами создания опорной геодезической сети на территории предприятия</w:t>
      </w:r>
      <w:r>
        <w:t>;</w:t>
      </w:r>
    </w:p>
    <w:p w:rsidR="00B32879" w:rsidRPr="00742B32" w:rsidRDefault="00B32879" w:rsidP="009558D9">
      <w:pPr>
        <w:pStyle w:val="Default"/>
        <w:spacing w:line="276" w:lineRule="auto"/>
        <w:ind w:left="360" w:firstLine="709"/>
      </w:pPr>
      <w:r>
        <w:t>-изучениек</w:t>
      </w:r>
      <w:r w:rsidRPr="00742B32">
        <w:t>онструкци</w:t>
      </w:r>
      <w:r w:rsidR="009558D9">
        <w:t>й</w:t>
      </w:r>
      <w:r w:rsidRPr="00742B32">
        <w:t xml:space="preserve"> центров и сигналов</w:t>
      </w:r>
      <w:r>
        <w:t>;</w:t>
      </w:r>
    </w:p>
    <w:p w:rsidR="00B32879" w:rsidRPr="00865C71" w:rsidRDefault="00B32879" w:rsidP="009558D9">
      <w:pPr>
        <w:pStyle w:val="Default"/>
        <w:spacing w:line="276" w:lineRule="auto"/>
        <w:ind w:left="360" w:firstLine="709"/>
      </w:pPr>
      <w:r>
        <w:rPr>
          <w:color w:val="auto"/>
        </w:rPr>
        <w:t>-с</w:t>
      </w:r>
      <w:r w:rsidRPr="00742B32">
        <w:rPr>
          <w:color w:val="auto"/>
        </w:rPr>
        <w:t xml:space="preserve">оздание съемочных сетей на </w:t>
      </w:r>
      <w:r>
        <w:rPr>
          <w:color w:val="auto"/>
        </w:rPr>
        <w:t>разрезе;</w:t>
      </w:r>
    </w:p>
    <w:p w:rsidR="00B32879" w:rsidRPr="00742B32" w:rsidRDefault="00B32879" w:rsidP="009558D9">
      <w:pPr>
        <w:pStyle w:val="Default"/>
        <w:spacing w:line="276" w:lineRule="auto"/>
        <w:ind w:left="360" w:firstLine="709"/>
      </w:pPr>
      <w:r>
        <w:rPr>
          <w:color w:val="auto"/>
        </w:rPr>
        <w:t>-</w:t>
      </w:r>
      <w:r w:rsidRPr="00742B32">
        <w:rPr>
          <w:color w:val="auto"/>
        </w:rPr>
        <w:t>определение планового положения и высот пунктов съемочной сети</w:t>
      </w:r>
      <w:r>
        <w:rPr>
          <w:color w:val="auto"/>
        </w:rPr>
        <w:t>;</w:t>
      </w:r>
    </w:p>
    <w:p w:rsidR="00B32879" w:rsidRPr="00865C71" w:rsidRDefault="00B32879" w:rsidP="009558D9">
      <w:pPr>
        <w:pStyle w:val="Default"/>
        <w:spacing w:line="276" w:lineRule="auto"/>
        <w:ind w:left="360" w:firstLine="709"/>
      </w:pPr>
      <w:r>
        <w:rPr>
          <w:color w:val="auto"/>
        </w:rPr>
        <w:t>-д</w:t>
      </w:r>
      <w:r w:rsidRPr="00742B32">
        <w:rPr>
          <w:color w:val="auto"/>
        </w:rPr>
        <w:t>етальная съемка горных выработок (</w:t>
      </w:r>
      <w:r>
        <w:rPr>
          <w:color w:val="auto"/>
        </w:rPr>
        <w:t>открытых горных выработок</w:t>
      </w:r>
      <w:r w:rsidRPr="00742B32">
        <w:rPr>
          <w:color w:val="auto"/>
        </w:rPr>
        <w:t>)</w:t>
      </w:r>
      <w:r>
        <w:rPr>
          <w:color w:val="auto"/>
        </w:rPr>
        <w:t>;</w:t>
      </w:r>
    </w:p>
    <w:p w:rsidR="00B32879" w:rsidRPr="00742B32" w:rsidRDefault="00B32879" w:rsidP="009558D9">
      <w:pPr>
        <w:pStyle w:val="Default"/>
        <w:spacing w:line="276" w:lineRule="auto"/>
        <w:ind w:left="360" w:firstLine="709"/>
      </w:pPr>
      <w:r>
        <w:rPr>
          <w:color w:val="auto"/>
        </w:rPr>
        <w:t>-о</w:t>
      </w:r>
      <w:r w:rsidRPr="00742B32">
        <w:rPr>
          <w:color w:val="auto"/>
        </w:rPr>
        <w:t>пределение объемов добычи</w:t>
      </w:r>
      <w:r>
        <w:rPr>
          <w:color w:val="auto"/>
        </w:rPr>
        <w:t>;</w:t>
      </w:r>
    </w:p>
    <w:p w:rsidR="00B32879" w:rsidRPr="00865C71" w:rsidRDefault="00B32879" w:rsidP="009558D9">
      <w:pPr>
        <w:pStyle w:val="Default"/>
        <w:spacing w:line="276" w:lineRule="auto"/>
        <w:ind w:left="360" w:firstLine="709"/>
      </w:pPr>
      <w:r>
        <w:rPr>
          <w:color w:val="auto"/>
        </w:rPr>
        <w:t>-м</w:t>
      </w:r>
      <w:r w:rsidRPr="00742B32">
        <w:rPr>
          <w:color w:val="auto"/>
        </w:rPr>
        <w:t>аркшейдерское обеспечение работы крупно</w:t>
      </w:r>
      <w:r>
        <w:rPr>
          <w:color w:val="auto"/>
        </w:rPr>
        <w:t>габаритного оборудования;</w:t>
      </w:r>
    </w:p>
    <w:p w:rsidR="00B32879" w:rsidRPr="00742B32" w:rsidRDefault="00B32879" w:rsidP="009558D9">
      <w:pPr>
        <w:pStyle w:val="Default"/>
        <w:spacing w:line="276" w:lineRule="auto"/>
        <w:ind w:left="360" w:firstLine="709"/>
      </w:pPr>
      <w:r>
        <w:rPr>
          <w:color w:val="auto"/>
        </w:rPr>
        <w:t>-маркшейдерское обеспечение вскрышных и добычных работ;</w:t>
      </w:r>
    </w:p>
    <w:p w:rsidR="00B32879" w:rsidRPr="00742B32" w:rsidRDefault="00B32879" w:rsidP="009558D9">
      <w:pPr>
        <w:pStyle w:val="Default"/>
        <w:spacing w:line="276" w:lineRule="auto"/>
        <w:ind w:left="360" w:firstLine="709"/>
      </w:pPr>
      <w:r>
        <w:rPr>
          <w:color w:val="auto"/>
        </w:rPr>
        <w:t>-с</w:t>
      </w:r>
      <w:r w:rsidRPr="00742B32">
        <w:rPr>
          <w:color w:val="auto"/>
        </w:rPr>
        <w:t>оставление профиля транспортных путей</w:t>
      </w:r>
      <w:r>
        <w:rPr>
          <w:color w:val="auto"/>
        </w:rPr>
        <w:t>;</w:t>
      </w:r>
    </w:p>
    <w:p w:rsidR="00B32879" w:rsidRDefault="00B32879" w:rsidP="009558D9">
      <w:pPr>
        <w:pStyle w:val="Default"/>
        <w:spacing w:line="276" w:lineRule="auto"/>
        <w:ind w:left="360" w:firstLine="709"/>
        <w:rPr>
          <w:color w:val="auto"/>
        </w:rPr>
      </w:pPr>
      <w:r>
        <w:rPr>
          <w:color w:val="auto"/>
        </w:rPr>
        <w:t>-п</w:t>
      </w:r>
      <w:r w:rsidRPr="00742B32">
        <w:rPr>
          <w:color w:val="auto"/>
        </w:rPr>
        <w:t>рименение современных способов и технологии ведения м</w:t>
      </w:r>
      <w:r>
        <w:rPr>
          <w:color w:val="auto"/>
        </w:rPr>
        <w:t>аркшейдерских съе</w:t>
      </w:r>
      <w:r w:rsidRPr="00742B32">
        <w:rPr>
          <w:color w:val="auto"/>
        </w:rPr>
        <w:t>мок (электронные тахеометры, спутниковые системы и др.).</w:t>
      </w:r>
    </w:p>
    <w:p w:rsidR="00CA79EE" w:rsidRDefault="00CA79EE" w:rsidP="00CA79EE">
      <w:pPr>
        <w:pStyle w:val="Default"/>
        <w:spacing w:line="276" w:lineRule="auto"/>
        <w:ind w:left="360"/>
      </w:pPr>
    </w:p>
    <w:p w:rsidR="00B32879" w:rsidRPr="009558D9" w:rsidRDefault="00B32879" w:rsidP="009558D9">
      <w:pPr>
        <w:pStyle w:val="a6"/>
        <w:numPr>
          <w:ilvl w:val="0"/>
          <w:numId w:val="24"/>
        </w:numPr>
        <w:contextualSpacing/>
        <w:jc w:val="center"/>
        <w:rPr>
          <w:b/>
          <w:bCs/>
        </w:rPr>
      </w:pPr>
      <w:r w:rsidRPr="009558D9">
        <w:rPr>
          <w:b/>
          <w:bCs/>
        </w:rPr>
        <w:t>Форма, вид и порядок отчетности обучающихся о прохождении практики</w:t>
      </w:r>
    </w:p>
    <w:p w:rsidR="009558D9" w:rsidRPr="009558D9" w:rsidRDefault="009558D9" w:rsidP="009558D9">
      <w:pPr>
        <w:pStyle w:val="a6"/>
        <w:ind w:left="900"/>
        <w:contextualSpacing/>
        <w:rPr>
          <w:b/>
          <w:bCs/>
        </w:rPr>
      </w:pPr>
    </w:p>
    <w:p w:rsidR="00B32879" w:rsidRPr="00D958D6" w:rsidRDefault="00B32879" w:rsidP="001B54F9">
      <w:pPr>
        <w:ind w:firstLine="709"/>
        <w:contextualSpacing/>
        <w:jc w:val="both"/>
      </w:pPr>
      <w:r w:rsidRPr="00D958D6">
        <w:rPr>
          <w:b/>
          <w:i/>
          <w:spacing w:val="-4"/>
        </w:rPr>
        <w:t>Дневник практики</w:t>
      </w:r>
      <w:r w:rsidRPr="00D958D6">
        <w:rPr>
          <w:spacing w:val="-4"/>
        </w:rPr>
        <w:t xml:space="preserve"> подписывается студентом и заверяется руководителем практики принимающей стороны. </w:t>
      </w:r>
      <w:r w:rsidRPr="00D958D6">
        <w:rPr>
          <w:color w:val="000000"/>
          <w:spacing w:val="-4"/>
        </w:rPr>
        <w:t xml:space="preserve">По прибытии в учреждение в направлении на практику делаются соответствующие отметки о датах прибытия, подписанные руководителем практики, </w:t>
      </w:r>
      <w:r w:rsidRPr="00D958D6">
        <w:rPr>
          <w:spacing w:val="-4"/>
        </w:rPr>
        <w:t>заверенные отделом кадров/секретарем, и в этот же день в дневник вносится индивидуальный график работы</w:t>
      </w:r>
      <w:r w:rsidRPr="00D958D6">
        <w:rPr>
          <w:color w:val="000000"/>
          <w:spacing w:val="-4"/>
        </w:rPr>
        <w:t xml:space="preserve"> студента-практиканта.</w:t>
      </w:r>
      <w:r w:rsidRPr="00D958D6">
        <w:t xml:space="preserve">Студент-практикант ежедневно заполняет дневник в конце рабочего дня. Руководитель практики от принимающегоучреждения должен систематически проверять записи в дневнике и заверять его подписью не реже одного раза в неделю. </w:t>
      </w:r>
      <w:r w:rsidRPr="00D958D6">
        <w:rPr>
          <w:color w:val="000000"/>
        </w:rPr>
        <w:t xml:space="preserve">Несвоевременное заполнение дневника является серьезным нарушением трудовой и учебной дисциплины. </w:t>
      </w:r>
      <w:r w:rsidRPr="00D958D6">
        <w:t>В дневнике учитель-наставникдает краткий отзывоработестудента.</w:t>
      </w:r>
    </w:p>
    <w:p w:rsidR="00B32879" w:rsidRPr="00D958D6" w:rsidRDefault="00B32879" w:rsidP="001B54F9">
      <w:pPr>
        <w:pStyle w:val="HTML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D958D6">
        <w:rPr>
          <w:rFonts w:ascii="Times New Roman" w:hAnsi="Times New Roman"/>
          <w:b/>
          <w:i/>
          <w:sz w:val="24"/>
          <w:szCs w:val="24"/>
        </w:rPr>
        <w:t>Отчет</w:t>
      </w:r>
      <w:r w:rsidRPr="00D958D6">
        <w:rPr>
          <w:rFonts w:ascii="Times New Roman" w:hAnsi="Times New Roman"/>
          <w:sz w:val="24"/>
          <w:szCs w:val="24"/>
        </w:rPr>
        <w:t xml:space="preserve"> должен быть завершен к моменту окончания практики и представлен на выпускающую кафедру в течение одной недели после завершения практики. Основой отчета являются работы, самостоятельно выполняемые студентом в соответствии с программой практики. При направлении на одну базу практики нескольких студентов каждый из них представляет самостоятельный отчет. В отчете должны быть представлены аналитические выводы, связанные с прохождением практики. При проведении анализа требуется самостоятельный подход, авторский комментарий.</w:t>
      </w:r>
    </w:p>
    <w:p w:rsidR="00B32879" w:rsidRPr="00D958D6" w:rsidRDefault="00B32879" w:rsidP="001B54F9">
      <w:pPr>
        <w:pStyle w:val="af9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58D6">
        <w:rPr>
          <w:rFonts w:ascii="Times New Roman" w:hAnsi="Times New Roman"/>
          <w:b/>
          <w:sz w:val="24"/>
          <w:szCs w:val="24"/>
        </w:rPr>
        <w:t>Структура отчета и приложения к отчету</w:t>
      </w:r>
      <w:r w:rsidRPr="00D958D6">
        <w:rPr>
          <w:rFonts w:ascii="Times New Roman" w:hAnsi="Times New Roman"/>
          <w:sz w:val="24"/>
          <w:szCs w:val="24"/>
        </w:rPr>
        <w:t>в соответствии с</w:t>
      </w:r>
      <w:r w:rsidR="001B54F9">
        <w:rPr>
          <w:rFonts w:ascii="Times New Roman" w:hAnsi="Times New Roman"/>
          <w:sz w:val="24"/>
          <w:szCs w:val="24"/>
        </w:rPr>
        <w:t>–«</w:t>
      </w:r>
      <w:r w:rsidRPr="00386916">
        <w:rPr>
          <w:rFonts w:ascii="Times New Roman" w:hAnsi="Times New Roman"/>
          <w:sz w:val="24"/>
          <w:szCs w:val="24"/>
        </w:rPr>
        <w:t>Методические указания по проведению производственной практики(для студентов специализации «Маркшейдерское дело»)</w:t>
      </w:r>
      <w:r w:rsidR="001B54F9">
        <w:rPr>
          <w:rFonts w:ascii="Times New Roman" w:hAnsi="Times New Roman"/>
          <w:sz w:val="24"/>
          <w:szCs w:val="24"/>
        </w:rPr>
        <w:t>»</w:t>
      </w:r>
      <w:r w:rsidRPr="00386916">
        <w:rPr>
          <w:rFonts w:ascii="Times New Roman" w:hAnsi="Times New Roman"/>
          <w:sz w:val="24"/>
          <w:szCs w:val="24"/>
        </w:rPr>
        <w:t>: Нерюнгри: изд.ТИ(ф) СВФУ, 2016.</w:t>
      </w:r>
    </w:p>
    <w:p w:rsidR="00B32879" w:rsidRPr="00D958D6" w:rsidRDefault="00B32879" w:rsidP="001B54F9">
      <w:pPr>
        <w:tabs>
          <w:tab w:val="left" w:pos="0"/>
        </w:tabs>
        <w:ind w:firstLine="709"/>
        <w:contextualSpacing/>
        <w:jc w:val="both"/>
      </w:pPr>
      <w:r w:rsidRPr="00D958D6">
        <w:rPr>
          <w:b/>
          <w:i/>
        </w:rPr>
        <w:t>Характеристика</w:t>
      </w:r>
      <w:r w:rsidRPr="00D958D6">
        <w:t xml:space="preserve"> студента-практиканта подписывается наставником-руководителем принимающегоучреждения, заверяется печатью.Перед защитой дневник и отчёт проверяет руководитель практики от выпускающей кафедры и, при выявлении серьезных отклонений от требований к оформлению, возвращает для доработки студенту.</w:t>
      </w:r>
    </w:p>
    <w:p w:rsidR="00B32879" w:rsidRPr="00F667E3" w:rsidRDefault="00B32879" w:rsidP="001B54F9">
      <w:pPr>
        <w:pStyle w:val="a6"/>
        <w:ind w:left="0" w:firstLine="709"/>
        <w:jc w:val="both"/>
        <w:rPr>
          <w:rStyle w:val="FontStyle38"/>
          <w:rFonts w:eastAsia="Calibri"/>
          <w:sz w:val="24"/>
          <w:szCs w:val="24"/>
        </w:rPr>
      </w:pPr>
    </w:p>
    <w:p w:rsidR="00B32879" w:rsidRPr="001B54F9" w:rsidRDefault="00B32879" w:rsidP="001B54F9">
      <w:pPr>
        <w:pStyle w:val="a6"/>
        <w:numPr>
          <w:ilvl w:val="0"/>
          <w:numId w:val="24"/>
        </w:numPr>
        <w:jc w:val="center"/>
        <w:rPr>
          <w:b/>
          <w:bCs/>
          <w:color w:val="000000"/>
        </w:rPr>
      </w:pPr>
      <w:r w:rsidRPr="001B54F9">
        <w:rPr>
          <w:b/>
          <w:bCs/>
          <w:color w:val="000000"/>
        </w:rPr>
        <w:t>Методические указания для обучающихся по прохождению практики</w:t>
      </w:r>
    </w:p>
    <w:p w:rsidR="001B54F9" w:rsidRPr="001B54F9" w:rsidRDefault="001B54F9" w:rsidP="001B54F9">
      <w:pPr>
        <w:ind w:firstLine="709"/>
        <w:rPr>
          <w:bCs/>
          <w:color w:val="000000"/>
        </w:rPr>
      </w:pPr>
      <w:r w:rsidRPr="001B54F9">
        <w:rPr>
          <w:bCs/>
          <w:color w:val="000000"/>
        </w:rPr>
        <w:t>Практика обеспечена следующими методическими указаниями:</w:t>
      </w:r>
    </w:p>
    <w:p w:rsidR="00B32879" w:rsidRPr="00386916" w:rsidRDefault="00B32879" w:rsidP="001B54F9">
      <w:pPr>
        <w:pStyle w:val="af9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6916">
        <w:rPr>
          <w:rFonts w:ascii="Times New Roman" w:hAnsi="Times New Roman"/>
          <w:sz w:val="24"/>
          <w:szCs w:val="24"/>
        </w:rPr>
        <w:t>РедлихЭ.Ф.. Методические указания по проведению производственной практики(для студентов специализации «Маркшейдерское дело»): Нерюнгри: изд.ТИ(ф) СВФУ, 2016.</w:t>
      </w:r>
    </w:p>
    <w:p w:rsidR="001B54F9" w:rsidRDefault="001B54F9" w:rsidP="001B54F9">
      <w:pPr>
        <w:pStyle w:val="a6"/>
        <w:ind w:left="900"/>
        <w:jc w:val="both"/>
      </w:pPr>
      <w:r w:rsidRPr="000440AB">
        <w:rPr>
          <w:lang w:eastAsia="en-US"/>
        </w:rPr>
        <w:t xml:space="preserve">Методические указания размещены в СДО </w:t>
      </w:r>
      <w:r w:rsidRPr="001B54F9">
        <w:rPr>
          <w:lang w:val="en-US"/>
        </w:rPr>
        <w:t>Moodle</w:t>
      </w:r>
      <w:r w:rsidRPr="000440AB">
        <w:t>:</w:t>
      </w:r>
    </w:p>
    <w:p w:rsidR="00B32879" w:rsidRDefault="00356A35" w:rsidP="001B54F9">
      <w:pPr>
        <w:ind w:firstLine="709"/>
        <w:contextualSpacing/>
        <w:jc w:val="both"/>
        <w:rPr>
          <w:color w:val="000000"/>
        </w:rPr>
      </w:pPr>
      <w:hyperlink r:id="rId8" w:history="1">
        <w:r w:rsidR="001B54F9" w:rsidRPr="0044436F">
          <w:rPr>
            <w:rStyle w:val="af8"/>
          </w:rPr>
          <w:t>http://moodle.nfygu.ru/course/view.php?id=13587</w:t>
        </w:r>
      </w:hyperlink>
    </w:p>
    <w:p w:rsidR="00B32879" w:rsidRDefault="00B32879" w:rsidP="00B32879">
      <w:pPr>
        <w:contextualSpacing/>
        <w:jc w:val="both"/>
        <w:rPr>
          <w:color w:val="000000"/>
        </w:rPr>
      </w:pPr>
    </w:p>
    <w:p w:rsidR="00B32879" w:rsidRDefault="00B32879" w:rsidP="00B32879">
      <w:pPr>
        <w:contextualSpacing/>
        <w:jc w:val="both"/>
        <w:rPr>
          <w:color w:val="000000"/>
        </w:rPr>
      </w:pPr>
    </w:p>
    <w:p w:rsidR="00B32879" w:rsidRDefault="00B32879" w:rsidP="00B32879">
      <w:pPr>
        <w:contextualSpacing/>
        <w:jc w:val="both"/>
        <w:rPr>
          <w:color w:val="000000"/>
        </w:rPr>
      </w:pPr>
    </w:p>
    <w:p w:rsidR="00B32879" w:rsidRPr="00070970" w:rsidRDefault="00B32879" w:rsidP="005F7385">
      <w:pPr>
        <w:pStyle w:val="a6"/>
        <w:numPr>
          <w:ilvl w:val="0"/>
          <w:numId w:val="9"/>
        </w:numPr>
        <w:suppressAutoHyphens w:val="0"/>
        <w:ind w:left="786"/>
        <w:contextualSpacing/>
        <w:jc w:val="center"/>
        <w:rPr>
          <w:rStyle w:val="FontStyle38"/>
          <w:rFonts w:eastAsia="Calibri"/>
          <w:sz w:val="24"/>
          <w:szCs w:val="24"/>
        </w:rPr>
      </w:pPr>
      <w:r w:rsidRPr="00070970">
        <w:rPr>
          <w:b/>
          <w:bCs/>
        </w:rPr>
        <w:t>Фонд оценочных средств для проведения промежуточной аттестации по практике</w:t>
      </w:r>
    </w:p>
    <w:p w:rsidR="001B54F9" w:rsidRPr="001B54F9" w:rsidRDefault="001B54F9" w:rsidP="001B54F9">
      <w:pPr>
        <w:pStyle w:val="a6"/>
        <w:ind w:left="1260"/>
        <w:rPr>
          <w:b/>
          <w:bCs/>
        </w:rPr>
      </w:pPr>
      <w:r w:rsidRPr="001B54F9">
        <w:rPr>
          <w:b/>
          <w:bCs/>
        </w:rPr>
        <w:t>6.1. Показатели, критерии и шкала оцениваниярезультатов практики</w:t>
      </w:r>
    </w:p>
    <w:tbl>
      <w:tblPr>
        <w:tblStyle w:val="a5"/>
        <w:tblW w:w="10065" w:type="dxa"/>
        <w:tblInd w:w="250" w:type="dxa"/>
        <w:tblLayout w:type="fixed"/>
        <w:tblLook w:val="04A0"/>
      </w:tblPr>
      <w:tblGrid>
        <w:gridCol w:w="1134"/>
        <w:gridCol w:w="3119"/>
        <w:gridCol w:w="2410"/>
        <w:gridCol w:w="851"/>
        <w:gridCol w:w="1700"/>
        <w:gridCol w:w="851"/>
      </w:tblGrid>
      <w:tr w:rsidR="001B54F9" w:rsidRPr="00986B81" w:rsidTr="001B54F9">
        <w:tc>
          <w:tcPr>
            <w:tcW w:w="1134" w:type="dxa"/>
          </w:tcPr>
          <w:p w:rsidR="001B54F9" w:rsidRPr="00BF6E75" w:rsidRDefault="001B54F9" w:rsidP="00FA6690">
            <w:pPr>
              <w:jc w:val="center"/>
              <w:rPr>
                <w:bCs/>
              </w:rPr>
            </w:pPr>
            <w:r w:rsidRPr="00BF6E75">
              <w:rPr>
                <w:bCs/>
                <w:sz w:val="22"/>
                <w:szCs w:val="22"/>
              </w:rPr>
              <w:t>Коды оцениваемых компетенций</w:t>
            </w:r>
          </w:p>
        </w:tc>
        <w:tc>
          <w:tcPr>
            <w:tcW w:w="3119" w:type="dxa"/>
          </w:tcPr>
          <w:p w:rsidR="001B54F9" w:rsidRPr="00986B81" w:rsidRDefault="001B54F9" w:rsidP="00FA6690">
            <w:pPr>
              <w:jc w:val="center"/>
              <w:rPr>
                <w:bCs/>
                <w:sz w:val="22"/>
                <w:szCs w:val="22"/>
              </w:rPr>
            </w:pPr>
            <w:r w:rsidRPr="00BF6E75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2410" w:type="dxa"/>
          </w:tcPr>
          <w:p w:rsidR="001B54F9" w:rsidRPr="00986B81" w:rsidRDefault="001B54F9" w:rsidP="00FA6690">
            <w:pPr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bCs/>
                <w:sz w:val="22"/>
                <w:szCs w:val="22"/>
              </w:rPr>
              <w:t>Показатель оценивания (дескриптор) (п.1.2.РПП)</w:t>
            </w:r>
          </w:p>
        </w:tc>
        <w:tc>
          <w:tcPr>
            <w:tcW w:w="851" w:type="dxa"/>
          </w:tcPr>
          <w:p w:rsidR="001B54F9" w:rsidRPr="00986B81" w:rsidRDefault="001B54F9" w:rsidP="00FA6690">
            <w:pPr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1700" w:type="dxa"/>
          </w:tcPr>
          <w:p w:rsidR="001B54F9" w:rsidRPr="00986B81" w:rsidRDefault="001B54F9" w:rsidP="00FA6690">
            <w:pPr>
              <w:ind w:left="-90" w:right="-108"/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bCs/>
                <w:sz w:val="22"/>
                <w:szCs w:val="22"/>
              </w:rPr>
              <w:t>Критерий</w:t>
            </w:r>
          </w:p>
        </w:tc>
        <w:tc>
          <w:tcPr>
            <w:tcW w:w="851" w:type="dxa"/>
          </w:tcPr>
          <w:p w:rsidR="001B54F9" w:rsidRPr="00986B81" w:rsidRDefault="001B54F9" w:rsidP="00FA6690">
            <w:pPr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bCs/>
                <w:sz w:val="22"/>
                <w:szCs w:val="22"/>
              </w:rPr>
              <w:t>Оценка</w:t>
            </w:r>
          </w:p>
        </w:tc>
      </w:tr>
      <w:tr w:rsidR="001B54F9" w:rsidRPr="00986B81" w:rsidTr="001B54F9">
        <w:tc>
          <w:tcPr>
            <w:tcW w:w="1134" w:type="dxa"/>
            <w:vMerge w:val="restart"/>
          </w:tcPr>
          <w:p w:rsidR="001B54F9" w:rsidRDefault="001B54F9" w:rsidP="001B54F9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ПК-1</w:t>
            </w:r>
          </w:p>
          <w:p w:rsidR="001B54F9" w:rsidRDefault="001B54F9" w:rsidP="001B54F9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1B54F9" w:rsidRPr="00986B81" w:rsidRDefault="001B54F9" w:rsidP="001B54F9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:rsidR="001B54F9" w:rsidRPr="00986B81" w:rsidRDefault="001B54F9" w:rsidP="001B54F9">
            <w:pPr>
              <w:pStyle w:val="a6"/>
              <w:ind w:left="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ПК-1.1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-формулирует обоснование главных параметров карьера и выбор схем вскрытия карьерного поля в зависимости от горно-геологических условий;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ПК-1.2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-определяет владение горной терминологией, методами и навыками решения задач открытых горных работ для различных горно-геологических условий;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ПК-1.3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-использует знания технологических схем производства открытых горных работ, порядка формирования рабочей зоны карьера, систем открытой разработки месторождений и их элементов при разработке месторождений полезных ископаемых;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ПК-1.4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lastRenderedPageBreak/>
              <w:t>- осуществляет выбор современных маркшейдерских и геодезических приборов в соответствии с планируемыми видами работ;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ПК-1.5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- использует знания принципиального устройства маркшейдерских и геодезических приборов, знает их основные технические характеристики, умеет правильно применять их, юстировать и проверять, устранять мелкие неисправности, производить техническое обслуживание, обеспечивать метрологическую проверку приборов;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ПК-1.6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- обосновывает методику геометризации для различных горно-геологических условий разрабатываемых месторождений полезных ископаемых;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ПК-4.1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- осуществляет управление движением запасов, ведет учет добычи, потерь и разубоживания полезных ископаемых;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ПК-4.2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- осуществляет прогнозирование и размещение изучаемых показателей на участки будущей разработки;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ПК-4.3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- обосновывает проекты рационального развития горных работ и охраны недр и природы;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ПК-4.4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lastRenderedPageBreak/>
              <w:t>Должен знать: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-технологию и организацию основных производственных и вспомогательных процессов открытых горных работ; основы комплектации технологических схем и основные характеристики современного и перспективного горного и транспортного оборудования карьеров;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 xml:space="preserve"> -области применения горнотранспортного оборудования открытых горных работ;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 xml:space="preserve">-способы и механизацию перегрузки горных </w:t>
            </w:r>
            <w:r w:rsidRPr="009558D9">
              <w:rPr>
                <w:sz w:val="22"/>
                <w:szCs w:val="22"/>
              </w:rPr>
              <w:lastRenderedPageBreak/>
              <w:t>пород отвалообразования;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Должен уметь: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-выбрать технологию ведения основных производственных процессов открытых горных работ и рассчитать их параметры;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 xml:space="preserve">-производить расчет теоретической, технической и эксплуатационной    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производительности горнотранспортного оборудования открытых горных работ;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 xml:space="preserve"> -организовать рациональное и безопасное ведение горных работ при открытой разработке месторождений полезных ископаемых с учетом информации и прогнозных оценок по состоянию породного массива;</w:t>
            </w:r>
          </w:p>
          <w:p w:rsidR="001B54F9" w:rsidRPr="009558D9" w:rsidRDefault="001B54F9" w:rsidP="001B54F9">
            <w:pPr>
              <w:rPr>
                <w:sz w:val="22"/>
                <w:szCs w:val="22"/>
              </w:rPr>
            </w:pPr>
            <w:r w:rsidRPr="009558D9">
              <w:rPr>
                <w:sz w:val="22"/>
                <w:szCs w:val="22"/>
              </w:rPr>
              <w:t>-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851" w:type="dxa"/>
          </w:tcPr>
          <w:p w:rsidR="001B54F9" w:rsidRPr="00986B81" w:rsidRDefault="001B54F9" w:rsidP="001B54F9">
            <w:pPr>
              <w:jc w:val="center"/>
              <w:rPr>
                <w:spacing w:val="-1"/>
                <w:sz w:val="22"/>
                <w:szCs w:val="22"/>
              </w:rPr>
            </w:pPr>
            <w:r w:rsidRPr="00986B81">
              <w:rPr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1700" w:type="dxa"/>
          </w:tcPr>
          <w:p w:rsidR="001B54F9" w:rsidRPr="00986B81" w:rsidRDefault="001B54F9" w:rsidP="001B54F9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1.Отсутствие правил нарушения техники безопасности.</w:t>
            </w:r>
          </w:p>
          <w:p w:rsidR="001B54F9" w:rsidRPr="00986B81" w:rsidRDefault="001B54F9" w:rsidP="001B54F9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2.Посещение практики без пропусков, с отличной характеристикой.</w:t>
            </w:r>
          </w:p>
          <w:p w:rsidR="001B54F9" w:rsidRPr="00986B81" w:rsidRDefault="001B54F9" w:rsidP="001B54F9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3.Оформление отчета и презентации в соответствии с методическими указаниями.</w:t>
            </w:r>
          </w:p>
        </w:tc>
        <w:tc>
          <w:tcPr>
            <w:tcW w:w="851" w:type="dxa"/>
          </w:tcPr>
          <w:p w:rsidR="001B54F9" w:rsidRPr="00986B81" w:rsidRDefault="001B54F9" w:rsidP="001B54F9">
            <w:pPr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1B54F9" w:rsidRPr="00986B81" w:rsidTr="001B54F9">
        <w:tc>
          <w:tcPr>
            <w:tcW w:w="1134" w:type="dxa"/>
            <w:vMerge/>
          </w:tcPr>
          <w:p w:rsidR="001B54F9" w:rsidRPr="00986B81" w:rsidRDefault="001B54F9" w:rsidP="00FA66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1B54F9" w:rsidRPr="00986B81" w:rsidRDefault="001B54F9" w:rsidP="00FA66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B54F9" w:rsidRPr="00986B81" w:rsidRDefault="001B54F9" w:rsidP="00FA66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B54F9" w:rsidRPr="00986B81" w:rsidRDefault="001B54F9" w:rsidP="00FA6690">
            <w:pPr>
              <w:jc w:val="center"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Базовый</w:t>
            </w:r>
          </w:p>
        </w:tc>
        <w:tc>
          <w:tcPr>
            <w:tcW w:w="1700" w:type="dxa"/>
          </w:tcPr>
          <w:p w:rsidR="001B54F9" w:rsidRPr="00986B81" w:rsidRDefault="001B54F9" w:rsidP="00FA6690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1.Отсутствие правил нарушения техники безопасности.</w:t>
            </w:r>
          </w:p>
          <w:p w:rsidR="001B54F9" w:rsidRPr="00986B81" w:rsidRDefault="001B54F9" w:rsidP="00FA6690">
            <w:pPr>
              <w:pStyle w:val="a6"/>
              <w:widowControl w:val="0"/>
              <w:autoSpaceDE w:val="0"/>
              <w:autoSpaceDN w:val="0"/>
              <w:adjustRightInd w:val="0"/>
              <w:spacing w:line="200" w:lineRule="exact"/>
              <w:ind w:left="-90" w:right="-108"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2.Посещени</w:t>
            </w:r>
            <w:r>
              <w:rPr>
                <w:sz w:val="22"/>
                <w:szCs w:val="22"/>
              </w:rPr>
              <w:t>е практики без пропусков, с хоро</w:t>
            </w:r>
            <w:r w:rsidRPr="00986B81">
              <w:rPr>
                <w:sz w:val="22"/>
                <w:szCs w:val="22"/>
              </w:rPr>
              <w:t>шейхарактеристикой.</w:t>
            </w:r>
          </w:p>
          <w:p w:rsidR="001B54F9" w:rsidRPr="00986B81" w:rsidRDefault="001B54F9" w:rsidP="00FA6690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3.Оформление отчета и презентации с замеча-ниями.</w:t>
            </w:r>
          </w:p>
        </w:tc>
        <w:tc>
          <w:tcPr>
            <w:tcW w:w="851" w:type="dxa"/>
          </w:tcPr>
          <w:p w:rsidR="001B54F9" w:rsidRPr="00986B81" w:rsidRDefault="001B54F9" w:rsidP="00FA6690">
            <w:pPr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хорошо</w:t>
            </w:r>
          </w:p>
        </w:tc>
      </w:tr>
      <w:tr w:rsidR="001B54F9" w:rsidRPr="00986B81" w:rsidTr="001B54F9">
        <w:tc>
          <w:tcPr>
            <w:tcW w:w="1134" w:type="dxa"/>
            <w:vMerge/>
          </w:tcPr>
          <w:p w:rsidR="001B54F9" w:rsidRPr="00986B81" w:rsidRDefault="001B54F9" w:rsidP="00FA66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1B54F9" w:rsidRPr="00986B81" w:rsidRDefault="001B54F9" w:rsidP="00FA66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B54F9" w:rsidRPr="00986B81" w:rsidRDefault="001B54F9" w:rsidP="00FA66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B54F9" w:rsidRPr="00986B81" w:rsidRDefault="001B54F9" w:rsidP="00FA6690">
            <w:pPr>
              <w:jc w:val="center"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Мини-мальный</w:t>
            </w:r>
          </w:p>
        </w:tc>
        <w:tc>
          <w:tcPr>
            <w:tcW w:w="1700" w:type="dxa"/>
          </w:tcPr>
          <w:p w:rsidR="001B54F9" w:rsidRPr="00986B81" w:rsidRDefault="001B54F9" w:rsidP="00FA6690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 xml:space="preserve">1.Отсутствие правил нарушения </w:t>
            </w:r>
            <w:r w:rsidRPr="00986B81">
              <w:rPr>
                <w:sz w:val="22"/>
                <w:szCs w:val="22"/>
              </w:rPr>
              <w:lastRenderedPageBreak/>
              <w:t>техники безопасности.</w:t>
            </w:r>
          </w:p>
          <w:p w:rsidR="001B54F9" w:rsidRPr="00986B81" w:rsidRDefault="001B54F9" w:rsidP="00FA6690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2.Посещение пр</w:t>
            </w:r>
            <w:r>
              <w:rPr>
                <w:sz w:val="22"/>
                <w:szCs w:val="22"/>
              </w:rPr>
              <w:t>актики без пропусков, с удовлет</w:t>
            </w:r>
            <w:r w:rsidRPr="00986B81">
              <w:rPr>
                <w:sz w:val="22"/>
                <w:szCs w:val="22"/>
              </w:rPr>
              <w:t>ворительнойхаратеристикой.</w:t>
            </w:r>
          </w:p>
          <w:p w:rsidR="001B54F9" w:rsidRPr="00986B81" w:rsidRDefault="001B54F9" w:rsidP="00FA6690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-90" w:right="-108"/>
              <w:contextualSpacing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3.Оформлени</w:t>
            </w:r>
            <w:r>
              <w:rPr>
                <w:sz w:val="22"/>
                <w:szCs w:val="22"/>
              </w:rPr>
              <w:t>е отчета и презентации с замеча</w:t>
            </w:r>
            <w:r w:rsidRPr="00986B81">
              <w:rPr>
                <w:sz w:val="22"/>
                <w:szCs w:val="22"/>
              </w:rPr>
              <w:t>ниями.</w:t>
            </w:r>
          </w:p>
        </w:tc>
        <w:tc>
          <w:tcPr>
            <w:tcW w:w="851" w:type="dxa"/>
          </w:tcPr>
          <w:p w:rsidR="001B54F9" w:rsidRPr="00986B81" w:rsidRDefault="001B54F9" w:rsidP="00FA6690">
            <w:pPr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spacing w:val="-1"/>
                <w:sz w:val="22"/>
                <w:szCs w:val="22"/>
              </w:rPr>
              <w:lastRenderedPageBreak/>
              <w:t>удовлетво-ритель</w:t>
            </w:r>
            <w:r w:rsidRPr="00986B81">
              <w:rPr>
                <w:spacing w:val="-1"/>
                <w:sz w:val="22"/>
                <w:szCs w:val="22"/>
              </w:rPr>
              <w:lastRenderedPageBreak/>
              <w:t>но</w:t>
            </w:r>
          </w:p>
        </w:tc>
      </w:tr>
      <w:tr w:rsidR="001B54F9" w:rsidRPr="00986B81" w:rsidTr="001B54F9">
        <w:tc>
          <w:tcPr>
            <w:tcW w:w="1134" w:type="dxa"/>
            <w:vMerge/>
          </w:tcPr>
          <w:p w:rsidR="001B54F9" w:rsidRPr="00986B81" w:rsidRDefault="001B54F9" w:rsidP="00FA66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1B54F9" w:rsidRPr="00986B81" w:rsidRDefault="001B54F9" w:rsidP="00FA66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B54F9" w:rsidRPr="00986B81" w:rsidRDefault="001B54F9" w:rsidP="00FA66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B54F9" w:rsidRPr="00986B81" w:rsidRDefault="001B54F9" w:rsidP="00FA6690">
            <w:pPr>
              <w:jc w:val="center"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Не освоено</w:t>
            </w:r>
          </w:p>
        </w:tc>
        <w:tc>
          <w:tcPr>
            <w:tcW w:w="1700" w:type="dxa"/>
          </w:tcPr>
          <w:p w:rsidR="001B54F9" w:rsidRPr="00986B81" w:rsidRDefault="001B54F9" w:rsidP="00FA6690">
            <w:pPr>
              <w:spacing w:line="200" w:lineRule="exact"/>
              <w:ind w:left="-90" w:right="-108"/>
              <w:rPr>
                <w:sz w:val="22"/>
                <w:szCs w:val="22"/>
              </w:rPr>
            </w:pPr>
          </w:p>
          <w:p w:rsidR="001B54F9" w:rsidRPr="00986B81" w:rsidRDefault="001B54F9" w:rsidP="00FA6690">
            <w:pPr>
              <w:spacing w:line="200" w:lineRule="exact"/>
              <w:ind w:left="-90" w:right="-108"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>Работа требует исправления.</w:t>
            </w:r>
          </w:p>
          <w:p w:rsidR="001B54F9" w:rsidRPr="00986B81" w:rsidRDefault="001B54F9" w:rsidP="00FA6690">
            <w:pPr>
              <w:spacing w:line="200" w:lineRule="exact"/>
              <w:ind w:left="-90" w:right="-108"/>
              <w:rPr>
                <w:sz w:val="22"/>
                <w:szCs w:val="22"/>
              </w:rPr>
            </w:pPr>
            <w:r w:rsidRPr="00986B81">
              <w:rPr>
                <w:sz w:val="22"/>
                <w:szCs w:val="22"/>
              </w:rPr>
              <w:t xml:space="preserve">Требования по разделам 2,3,4 не выполнены в полном объеме.     </w:t>
            </w:r>
          </w:p>
          <w:p w:rsidR="001B54F9" w:rsidRPr="00986B81" w:rsidRDefault="001B54F9" w:rsidP="00FA6690">
            <w:pPr>
              <w:pStyle w:val="Style4"/>
              <w:widowControl/>
              <w:tabs>
                <w:tab w:val="left" w:pos="851"/>
              </w:tabs>
              <w:spacing w:line="240" w:lineRule="auto"/>
              <w:ind w:left="-90" w:right="-10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1B54F9" w:rsidRPr="00986B81" w:rsidRDefault="001B54F9" w:rsidP="00FA6690">
            <w:pPr>
              <w:jc w:val="center"/>
              <w:rPr>
                <w:bCs/>
                <w:sz w:val="22"/>
                <w:szCs w:val="22"/>
              </w:rPr>
            </w:pPr>
            <w:r w:rsidRPr="00986B81">
              <w:rPr>
                <w:spacing w:val="-1"/>
                <w:sz w:val="22"/>
                <w:szCs w:val="22"/>
              </w:rPr>
              <w:t>Неудовлет-во-рительно</w:t>
            </w:r>
          </w:p>
        </w:tc>
      </w:tr>
    </w:tbl>
    <w:p w:rsidR="001B54F9" w:rsidRPr="001C7527" w:rsidRDefault="001B54F9" w:rsidP="00B32879">
      <w:pPr>
        <w:shd w:val="clear" w:color="auto" w:fill="FFFFFF"/>
        <w:ind w:left="786"/>
        <w:jc w:val="right"/>
        <w:rPr>
          <w:i/>
          <w:color w:val="FF0000"/>
        </w:rPr>
      </w:pPr>
    </w:p>
    <w:p w:rsidR="005117D7" w:rsidRPr="005117D7" w:rsidRDefault="005117D7" w:rsidP="005117D7">
      <w:pPr>
        <w:suppressAutoHyphens w:val="0"/>
        <w:spacing w:after="200" w:line="276" w:lineRule="auto"/>
        <w:contextualSpacing/>
        <w:outlineLvl w:val="0"/>
        <w:rPr>
          <w:b/>
          <w:bCs/>
          <w:sz w:val="22"/>
        </w:rPr>
      </w:pPr>
    </w:p>
    <w:p w:rsidR="006C2D16" w:rsidRDefault="006C2D16">
      <w:pPr>
        <w:suppressAutoHyphens w:val="0"/>
        <w:spacing w:after="200" w:line="276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B32879" w:rsidRPr="001B54F9" w:rsidRDefault="00B32879" w:rsidP="00896768">
      <w:pPr>
        <w:pStyle w:val="a6"/>
        <w:numPr>
          <w:ilvl w:val="1"/>
          <w:numId w:val="49"/>
        </w:numPr>
        <w:suppressAutoHyphens w:val="0"/>
        <w:spacing w:after="200" w:line="276" w:lineRule="auto"/>
        <w:contextualSpacing/>
        <w:jc w:val="center"/>
        <w:outlineLvl w:val="0"/>
        <w:rPr>
          <w:b/>
          <w:bCs/>
          <w:sz w:val="22"/>
        </w:rPr>
      </w:pPr>
      <w:r w:rsidRPr="001B54F9">
        <w:rPr>
          <w:b/>
          <w:bCs/>
          <w:sz w:val="22"/>
        </w:rPr>
        <w:lastRenderedPageBreak/>
        <w:t>Типовое задание для практики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953"/>
        <w:gridCol w:w="3402"/>
      </w:tblGrid>
      <w:tr w:rsidR="00B32879" w:rsidRPr="001B54F9" w:rsidTr="005117D7">
        <w:tc>
          <w:tcPr>
            <w:tcW w:w="959" w:type="dxa"/>
            <w:shd w:val="clear" w:color="auto" w:fill="auto"/>
          </w:tcPr>
          <w:p w:rsidR="00B32879" w:rsidRPr="001B54F9" w:rsidRDefault="00B32879" w:rsidP="00605E7A">
            <w:pPr>
              <w:contextualSpacing/>
              <w:rPr>
                <w:rFonts w:eastAsia="Calibri"/>
                <w:bCs/>
              </w:rPr>
            </w:pPr>
            <w:r w:rsidRPr="001B54F9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5953" w:type="dxa"/>
            <w:shd w:val="clear" w:color="auto" w:fill="auto"/>
          </w:tcPr>
          <w:p w:rsidR="00B32879" w:rsidRPr="001B54F9" w:rsidRDefault="00B32879" w:rsidP="00605E7A">
            <w:pPr>
              <w:contextualSpacing/>
              <w:rPr>
                <w:rFonts w:eastAsia="Calibri"/>
                <w:bCs/>
              </w:rPr>
            </w:pPr>
            <w:r w:rsidRPr="001B54F9">
              <w:rPr>
                <w:rFonts w:eastAsia="Calibri"/>
                <w:bCs/>
              </w:rPr>
              <w:t>Показатель оценивания (дескриптор) (п.1.2.РПП)</w:t>
            </w:r>
          </w:p>
        </w:tc>
        <w:tc>
          <w:tcPr>
            <w:tcW w:w="3402" w:type="dxa"/>
            <w:shd w:val="clear" w:color="auto" w:fill="auto"/>
          </w:tcPr>
          <w:p w:rsidR="00B32879" w:rsidRPr="001B54F9" w:rsidRDefault="00B32879" w:rsidP="00605E7A">
            <w:pPr>
              <w:contextualSpacing/>
              <w:jc w:val="center"/>
              <w:rPr>
                <w:rFonts w:eastAsia="Calibri"/>
                <w:bCs/>
              </w:rPr>
            </w:pPr>
            <w:r w:rsidRPr="001B54F9">
              <w:rPr>
                <w:rFonts w:eastAsia="Calibri"/>
                <w:bCs/>
              </w:rPr>
              <w:t>Содержание задания</w:t>
            </w:r>
          </w:p>
        </w:tc>
      </w:tr>
      <w:tr w:rsidR="00B32879" w:rsidRPr="001B54F9" w:rsidTr="006C2D16">
        <w:trPr>
          <w:cantSplit/>
          <w:trHeight w:val="850"/>
        </w:trPr>
        <w:tc>
          <w:tcPr>
            <w:tcW w:w="959" w:type="dxa"/>
            <w:vMerge w:val="restart"/>
            <w:shd w:val="clear" w:color="auto" w:fill="auto"/>
          </w:tcPr>
          <w:p w:rsidR="008D5117" w:rsidRPr="001B54F9" w:rsidRDefault="008D5117" w:rsidP="008D5117">
            <w:pPr>
              <w:pStyle w:val="a6"/>
              <w:ind w:left="0"/>
              <w:jc w:val="both"/>
            </w:pPr>
            <w:r w:rsidRPr="001B54F9">
              <w:t>ПК-1</w:t>
            </w:r>
          </w:p>
          <w:p w:rsidR="008D5117" w:rsidRPr="001B54F9" w:rsidRDefault="008D5117" w:rsidP="008D5117">
            <w:pPr>
              <w:pStyle w:val="a6"/>
              <w:ind w:left="0"/>
              <w:jc w:val="both"/>
            </w:pPr>
            <w:r w:rsidRPr="001B54F9">
              <w:t>ПК-4</w:t>
            </w:r>
          </w:p>
          <w:p w:rsidR="00B32879" w:rsidRPr="001B54F9" w:rsidRDefault="00B32879" w:rsidP="00605E7A">
            <w:pPr>
              <w:pStyle w:val="a6"/>
              <w:ind w:left="0"/>
              <w:jc w:val="both"/>
              <w:rPr>
                <w:b/>
                <w:i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1B54F9" w:rsidRPr="001B54F9" w:rsidRDefault="00B32879" w:rsidP="00605E7A">
            <w:pPr>
              <w:pStyle w:val="Default"/>
              <w:contextualSpacing/>
              <w:jc w:val="both"/>
              <w:rPr>
                <w:b/>
              </w:rPr>
            </w:pPr>
            <w:r w:rsidRPr="001B54F9">
              <w:rPr>
                <w:b/>
              </w:rPr>
              <w:t>Должен знать:</w:t>
            </w:r>
          </w:p>
          <w:p w:rsidR="00B32879" w:rsidRPr="001B54F9" w:rsidRDefault="00B32879" w:rsidP="00605E7A">
            <w:pPr>
              <w:pStyle w:val="Default"/>
              <w:contextualSpacing/>
              <w:jc w:val="both"/>
            </w:pPr>
            <w:r w:rsidRPr="001B54F9">
              <w:t>методы геологического обеспечения недропользования</w:t>
            </w:r>
          </w:p>
          <w:p w:rsidR="00B32879" w:rsidRPr="001B54F9" w:rsidRDefault="00B32879" w:rsidP="00605E7A">
            <w:pPr>
              <w:pStyle w:val="Default"/>
              <w:contextualSpacing/>
              <w:jc w:val="both"/>
              <w:rPr>
                <w:b/>
              </w:rPr>
            </w:pPr>
            <w:r w:rsidRPr="001B54F9">
              <w:t xml:space="preserve">(землепользования);технологию ведения горных работ;принципы обеспечения безопасности производственных процессов; </w:t>
            </w:r>
            <w:r w:rsidRPr="001B54F9">
              <w:rPr>
                <w:color w:val="auto"/>
              </w:rPr>
              <w:t>основные нормативные требования к маркшейдерскому обеспечению недропользователя; общие положения и принципы развития маркшейдерских сетей, определения и учета объемов выполненных горных работ;</w:t>
            </w:r>
            <w:r w:rsidRPr="001B54F9">
              <w:t>методику проведения детальных съёмок горных выработок, маркшейдерского контроля за деформациями, проведения ориентирно-соединительных съёмок.</w:t>
            </w:r>
          </w:p>
          <w:p w:rsidR="00C56857" w:rsidRPr="001B54F9" w:rsidRDefault="00C56857" w:rsidP="00C56857">
            <w:pPr>
              <w:pStyle w:val="Default"/>
              <w:contextualSpacing/>
              <w:jc w:val="both"/>
              <w:rPr>
                <w:b/>
              </w:rPr>
            </w:pPr>
            <w:r w:rsidRPr="001B54F9">
              <w:rPr>
                <w:b/>
              </w:rPr>
              <w:t>Должен уметь:</w:t>
            </w:r>
            <w:r w:rsidRPr="001B54F9">
              <w:t>самостоятельно анализировать нормативную литературу;  выполнять все основные маркшейдерско-геодезические измерения, включая угловые, линейные, высотные и спутниковые; ориентироваться в новых маркшейдерско-геодезических технологиях; применять современные технические и программные средства при решении маркшейдерско-геодезических задач; участвовать во внедрении автоматизированных систем управления производством;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безопасности; разрабатывать и доводить до исполнителей наряды и задания на выполнение горных, горно-строительных и буровзрывных работ, осуществлятьконтроль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отчетные документы в соответствии с установленными формами.</w:t>
            </w:r>
          </w:p>
          <w:p w:rsidR="00C56857" w:rsidRPr="001B54F9" w:rsidRDefault="00C56857" w:rsidP="00C56857">
            <w:pPr>
              <w:pStyle w:val="Default"/>
              <w:contextualSpacing/>
              <w:jc w:val="both"/>
            </w:pPr>
            <w:r w:rsidRPr="001B54F9">
              <w:rPr>
                <w:b/>
              </w:rPr>
              <w:t>Иметь практические навыки:</w:t>
            </w:r>
            <w:r w:rsidRPr="001B54F9">
              <w:t xml:space="preserve">работы с маркшейдерско-геодезическими приборами и системами; проведения соответствующих видов маркшейдерских (геодезических) съёмок; обработки результатов маркшейдерских или геодезических съёмок; </w:t>
            </w:r>
          </w:p>
          <w:p w:rsidR="00C56857" w:rsidRPr="001B54F9" w:rsidRDefault="00C56857" w:rsidP="00C56857">
            <w:pPr>
              <w:pStyle w:val="af9"/>
              <w:contextualSpacing/>
              <w:jc w:val="both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1B54F9">
              <w:rPr>
                <w:rFonts w:ascii="Times New Roman" w:hAnsi="Times New Roman"/>
                <w:sz w:val="24"/>
                <w:szCs w:val="24"/>
              </w:rPr>
              <w:t xml:space="preserve">оформления маркшейдерской или геодезической документации; осуществления производство маркшейдерско-геодезических работ, определять </w:t>
            </w:r>
            <w:r w:rsidRPr="001B54F9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пространственно-временные характеристики состояния земной поверхности и недр, горно-технических систем, подземных и наземных сооружений и отображать информацию в соответствии с современными нормативными требованиями; во внедрении автоматизированных систем управления производством;оперативно устранять нарушения производственных процессов, вестипервичный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производствадокументации.</w:t>
            </w:r>
          </w:p>
          <w:p w:rsidR="00B32879" w:rsidRPr="001B54F9" w:rsidRDefault="00B32879" w:rsidP="00605E7A">
            <w:pPr>
              <w:pStyle w:val="Default"/>
              <w:contextualSpacing/>
              <w:jc w:val="both"/>
              <w:rPr>
                <w:b/>
                <w:i/>
              </w:rPr>
            </w:pPr>
            <w:r w:rsidRPr="001B54F9">
              <w:rPr>
                <w:b/>
                <w:bCs/>
                <w:spacing w:val="-15"/>
              </w:rPr>
              <w:t>Владеть:</w:t>
            </w:r>
            <w:r w:rsidRPr="001B54F9">
              <w:t xml:space="preserve"> законодательными основами промышленной безопасности при открытой разработке месторождений полезных ископаемых, использовать нормативные документы по вопросам промышленной безопасности и санитарии при проектировании и эксплуатации горных предприятий. </w:t>
            </w:r>
          </w:p>
        </w:tc>
        <w:tc>
          <w:tcPr>
            <w:tcW w:w="3402" w:type="dxa"/>
            <w:shd w:val="clear" w:color="auto" w:fill="auto"/>
          </w:tcPr>
          <w:p w:rsidR="00B32879" w:rsidRPr="001B54F9" w:rsidRDefault="00B32879" w:rsidP="001B54F9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1B54F9">
              <w:rPr>
                <w:rStyle w:val="FontStyle18"/>
                <w:sz w:val="24"/>
                <w:szCs w:val="24"/>
              </w:rPr>
              <w:lastRenderedPageBreak/>
              <w:t>Изучить горно-геологические условия разработки месторождения.</w:t>
            </w:r>
          </w:p>
        </w:tc>
      </w:tr>
      <w:tr w:rsidR="00B32879" w:rsidRPr="001B54F9" w:rsidTr="005117D7">
        <w:trPr>
          <w:cantSplit/>
          <w:trHeight w:val="481"/>
        </w:trPr>
        <w:tc>
          <w:tcPr>
            <w:tcW w:w="959" w:type="dxa"/>
            <w:vMerge/>
            <w:shd w:val="clear" w:color="auto" w:fill="auto"/>
          </w:tcPr>
          <w:p w:rsidR="00B32879" w:rsidRPr="001B54F9" w:rsidRDefault="00B32879" w:rsidP="00605E7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B32879" w:rsidRPr="001B54F9" w:rsidRDefault="00B32879" w:rsidP="00605E7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B32879" w:rsidRPr="001B54F9" w:rsidRDefault="00B32879" w:rsidP="00605E7A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1B54F9">
              <w:rPr>
                <w:rStyle w:val="FontStyle18"/>
                <w:sz w:val="24"/>
                <w:szCs w:val="24"/>
              </w:rPr>
              <w:t xml:space="preserve">Разобраться со схемами вскрытия, системами разработки и транспортировки полезного ископаемого </w:t>
            </w:r>
          </w:p>
        </w:tc>
      </w:tr>
      <w:tr w:rsidR="00B32879" w:rsidRPr="001B54F9" w:rsidTr="005117D7">
        <w:trPr>
          <w:cantSplit/>
          <w:trHeight w:val="516"/>
        </w:trPr>
        <w:tc>
          <w:tcPr>
            <w:tcW w:w="959" w:type="dxa"/>
            <w:vMerge/>
            <w:shd w:val="clear" w:color="auto" w:fill="auto"/>
          </w:tcPr>
          <w:p w:rsidR="00B32879" w:rsidRPr="001B54F9" w:rsidRDefault="00B32879" w:rsidP="00605E7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B32879" w:rsidRPr="001B54F9" w:rsidRDefault="00B32879" w:rsidP="00605E7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B32879" w:rsidRPr="001B54F9" w:rsidRDefault="00B32879" w:rsidP="00605E7A">
            <w:pPr>
              <w:contextualSpacing/>
            </w:pPr>
            <w:r w:rsidRPr="001B54F9">
              <w:rPr>
                <w:rStyle w:val="FontStyle18"/>
                <w:sz w:val="24"/>
                <w:szCs w:val="24"/>
              </w:rPr>
              <w:t>Изучить структуру и организацию маркшейдерской службы, технологию маркшейдерского обеспечения открыт</w:t>
            </w:r>
            <w:r w:rsidR="001B54F9">
              <w:rPr>
                <w:rStyle w:val="FontStyle18"/>
                <w:sz w:val="24"/>
                <w:szCs w:val="24"/>
              </w:rPr>
              <w:t>ы</w:t>
            </w:r>
            <w:r w:rsidRPr="001B54F9">
              <w:rPr>
                <w:rStyle w:val="FontStyle18"/>
                <w:sz w:val="24"/>
                <w:szCs w:val="24"/>
              </w:rPr>
              <w:t>х горных работ для рационального использования недр.</w:t>
            </w:r>
          </w:p>
        </w:tc>
      </w:tr>
      <w:tr w:rsidR="00B32879" w:rsidRPr="001B54F9" w:rsidTr="005117D7">
        <w:trPr>
          <w:cantSplit/>
          <w:trHeight w:val="516"/>
        </w:trPr>
        <w:tc>
          <w:tcPr>
            <w:tcW w:w="959" w:type="dxa"/>
            <w:vMerge/>
            <w:shd w:val="clear" w:color="auto" w:fill="auto"/>
          </w:tcPr>
          <w:p w:rsidR="00B32879" w:rsidRPr="001B54F9" w:rsidRDefault="00B32879" w:rsidP="00605E7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B32879" w:rsidRPr="001B54F9" w:rsidRDefault="00B32879" w:rsidP="00605E7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B32879" w:rsidRPr="001B54F9" w:rsidRDefault="00B32879" w:rsidP="00605E7A">
            <w:pPr>
              <w:pStyle w:val="Style11"/>
              <w:tabs>
                <w:tab w:val="left" w:pos="1099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1B54F9">
              <w:rPr>
                <w:rStyle w:val="FontStyle18"/>
                <w:sz w:val="24"/>
                <w:szCs w:val="24"/>
              </w:rPr>
              <w:t>Сделать анализразличных видов горных работ и экономические показатели работы горного предприятия.</w:t>
            </w:r>
          </w:p>
        </w:tc>
      </w:tr>
      <w:tr w:rsidR="00B32879" w:rsidRPr="001B54F9" w:rsidTr="005117D7">
        <w:trPr>
          <w:cantSplit/>
          <w:trHeight w:val="283"/>
        </w:trPr>
        <w:tc>
          <w:tcPr>
            <w:tcW w:w="959" w:type="dxa"/>
            <w:vMerge/>
            <w:shd w:val="clear" w:color="auto" w:fill="auto"/>
          </w:tcPr>
          <w:p w:rsidR="00B32879" w:rsidRPr="001B54F9" w:rsidRDefault="00B32879" w:rsidP="00605E7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B32879" w:rsidRPr="001B54F9" w:rsidRDefault="00B32879" w:rsidP="00605E7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B32879" w:rsidRPr="001B54F9" w:rsidRDefault="00B32879" w:rsidP="00605E7A">
            <w:pPr>
              <w:pStyle w:val="Style11"/>
              <w:tabs>
                <w:tab w:val="left" w:pos="1099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1B54F9">
              <w:rPr>
                <w:rStyle w:val="FontStyle18"/>
                <w:sz w:val="24"/>
                <w:szCs w:val="24"/>
              </w:rPr>
              <w:t>Принять участие в выполнении текущих маркшейдер</w:t>
            </w:r>
            <w:r w:rsidRPr="001B54F9">
              <w:rPr>
                <w:rStyle w:val="FontStyle18"/>
                <w:sz w:val="24"/>
                <w:szCs w:val="24"/>
              </w:rPr>
              <w:softHyphen/>
              <w:t>ских работ:</w:t>
            </w:r>
          </w:p>
          <w:p w:rsidR="00B32879" w:rsidRPr="001B54F9" w:rsidRDefault="00B32879" w:rsidP="001B54F9">
            <w:pPr>
              <w:pStyle w:val="Style11"/>
              <w:widowControl/>
              <w:numPr>
                <w:ilvl w:val="0"/>
                <w:numId w:val="37"/>
              </w:numPr>
              <w:tabs>
                <w:tab w:val="left" w:pos="317"/>
                <w:tab w:val="left" w:pos="459"/>
              </w:tabs>
              <w:spacing w:line="240" w:lineRule="auto"/>
              <w:ind w:firstLine="0"/>
              <w:contextualSpacing/>
              <w:jc w:val="both"/>
              <w:rPr>
                <w:rStyle w:val="FontStyle18"/>
                <w:sz w:val="24"/>
                <w:szCs w:val="24"/>
              </w:rPr>
            </w:pPr>
            <w:r w:rsidRPr="001B54F9">
              <w:rPr>
                <w:rStyle w:val="FontStyle18"/>
                <w:sz w:val="24"/>
                <w:szCs w:val="24"/>
              </w:rPr>
              <w:t>наблюдение и вычисление координат пунктов съемочной сети способом геодезических засечек;</w:t>
            </w:r>
          </w:p>
          <w:p w:rsidR="00B32879" w:rsidRPr="001B54F9" w:rsidRDefault="00B32879" w:rsidP="001B54F9">
            <w:pPr>
              <w:pStyle w:val="Style11"/>
              <w:widowControl/>
              <w:numPr>
                <w:ilvl w:val="0"/>
                <w:numId w:val="37"/>
              </w:numPr>
              <w:tabs>
                <w:tab w:val="left" w:pos="317"/>
                <w:tab w:val="left" w:pos="459"/>
              </w:tabs>
              <w:spacing w:line="240" w:lineRule="auto"/>
              <w:ind w:firstLine="0"/>
              <w:contextualSpacing/>
              <w:jc w:val="both"/>
              <w:rPr>
                <w:rStyle w:val="FontStyle18"/>
                <w:sz w:val="24"/>
                <w:szCs w:val="24"/>
              </w:rPr>
            </w:pPr>
            <w:r w:rsidRPr="001B54F9">
              <w:rPr>
                <w:rStyle w:val="FontStyle18"/>
                <w:sz w:val="24"/>
                <w:szCs w:val="24"/>
              </w:rPr>
              <w:t>съемка складов полезного ископаемого и породных отва</w:t>
            </w:r>
            <w:r w:rsidRPr="001B54F9">
              <w:rPr>
                <w:rStyle w:val="FontStyle18"/>
                <w:sz w:val="24"/>
                <w:szCs w:val="24"/>
              </w:rPr>
              <w:softHyphen/>
              <w:t>лов;</w:t>
            </w:r>
          </w:p>
          <w:p w:rsidR="00B32879" w:rsidRPr="001B54F9" w:rsidRDefault="00B32879" w:rsidP="001B54F9">
            <w:pPr>
              <w:pStyle w:val="Style11"/>
              <w:widowControl/>
              <w:tabs>
                <w:tab w:val="left" w:pos="317"/>
                <w:tab w:val="left" w:pos="459"/>
                <w:tab w:val="left" w:pos="1061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1B54F9">
              <w:rPr>
                <w:rStyle w:val="FontStyle18"/>
                <w:sz w:val="24"/>
                <w:szCs w:val="24"/>
              </w:rPr>
              <w:t>- рекогносцировка, закладка постоянных и временных маркшейдерских знаков, измерение углов и длин сторон в опор</w:t>
            </w:r>
            <w:r w:rsidRPr="001B54F9">
              <w:rPr>
                <w:rStyle w:val="FontStyle18"/>
                <w:sz w:val="24"/>
                <w:szCs w:val="24"/>
              </w:rPr>
              <w:softHyphen/>
              <w:t>ных и съемочных сетях;</w:t>
            </w:r>
          </w:p>
          <w:p w:rsidR="00B32879" w:rsidRPr="001B54F9" w:rsidRDefault="00B32879" w:rsidP="001B54F9">
            <w:pPr>
              <w:pStyle w:val="Style11"/>
              <w:widowControl/>
              <w:numPr>
                <w:ilvl w:val="0"/>
                <w:numId w:val="38"/>
              </w:numPr>
              <w:tabs>
                <w:tab w:val="left" w:pos="317"/>
                <w:tab w:val="left" w:pos="459"/>
              </w:tabs>
              <w:spacing w:line="240" w:lineRule="auto"/>
              <w:ind w:left="34" w:firstLine="0"/>
              <w:contextualSpacing/>
              <w:rPr>
                <w:rStyle w:val="FontStyle18"/>
                <w:sz w:val="24"/>
                <w:szCs w:val="24"/>
              </w:rPr>
            </w:pPr>
            <w:r w:rsidRPr="001B54F9">
              <w:rPr>
                <w:rStyle w:val="FontStyle18"/>
                <w:sz w:val="24"/>
                <w:szCs w:val="24"/>
              </w:rPr>
              <w:t>съемка откаточных путей и составление их профиля;</w:t>
            </w:r>
          </w:p>
          <w:p w:rsidR="00B32879" w:rsidRPr="001B54F9" w:rsidRDefault="00B32879" w:rsidP="001B54F9">
            <w:pPr>
              <w:pStyle w:val="Style11"/>
              <w:widowControl/>
              <w:numPr>
                <w:ilvl w:val="0"/>
                <w:numId w:val="38"/>
              </w:numPr>
              <w:tabs>
                <w:tab w:val="left" w:pos="317"/>
                <w:tab w:val="left" w:pos="459"/>
              </w:tabs>
              <w:spacing w:line="240" w:lineRule="auto"/>
              <w:ind w:left="34" w:right="5" w:firstLine="0"/>
              <w:contextualSpacing/>
              <w:jc w:val="both"/>
              <w:rPr>
                <w:rStyle w:val="FontStyle18"/>
                <w:sz w:val="24"/>
                <w:szCs w:val="24"/>
              </w:rPr>
            </w:pPr>
            <w:r w:rsidRPr="001B54F9">
              <w:rPr>
                <w:rStyle w:val="FontStyle18"/>
                <w:sz w:val="24"/>
                <w:szCs w:val="24"/>
              </w:rPr>
              <w:t>производство зарисовок и замеров подвигания горных работ за отчетный период;</w:t>
            </w:r>
          </w:p>
          <w:p w:rsidR="00B32879" w:rsidRPr="001B54F9" w:rsidRDefault="00B32879" w:rsidP="001B54F9">
            <w:pPr>
              <w:pStyle w:val="Style11"/>
              <w:widowControl/>
              <w:numPr>
                <w:ilvl w:val="0"/>
                <w:numId w:val="39"/>
              </w:numPr>
              <w:tabs>
                <w:tab w:val="left" w:pos="317"/>
                <w:tab w:val="left" w:pos="459"/>
              </w:tabs>
              <w:spacing w:line="240" w:lineRule="auto"/>
              <w:ind w:firstLine="0"/>
              <w:contextualSpacing/>
              <w:jc w:val="both"/>
              <w:rPr>
                <w:rStyle w:val="FontStyle18"/>
                <w:sz w:val="24"/>
                <w:szCs w:val="24"/>
              </w:rPr>
            </w:pPr>
            <w:r w:rsidRPr="001B54F9">
              <w:rPr>
                <w:rStyle w:val="FontStyle18"/>
                <w:sz w:val="24"/>
                <w:szCs w:val="24"/>
              </w:rPr>
              <w:t>выполнение планов горных работ, подсчет добычи полезного ископаемого за отчетный период при открытойразработке;</w:t>
            </w:r>
          </w:p>
        </w:tc>
      </w:tr>
      <w:tr w:rsidR="00B32879" w:rsidRPr="001B54F9" w:rsidTr="005117D7">
        <w:trPr>
          <w:cantSplit/>
          <w:trHeight w:val="401"/>
        </w:trPr>
        <w:tc>
          <w:tcPr>
            <w:tcW w:w="959" w:type="dxa"/>
            <w:vMerge/>
            <w:shd w:val="clear" w:color="auto" w:fill="auto"/>
          </w:tcPr>
          <w:p w:rsidR="00B32879" w:rsidRPr="001B54F9" w:rsidRDefault="00B32879" w:rsidP="00605E7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B32879" w:rsidRPr="001B54F9" w:rsidRDefault="00B32879" w:rsidP="00605E7A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B32879" w:rsidRPr="001B54F9" w:rsidRDefault="00B32879" w:rsidP="00605E7A">
            <w:pPr>
              <w:pStyle w:val="Style11"/>
              <w:tabs>
                <w:tab w:val="left" w:pos="106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1B54F9">
              <w:rPr>
                <w:rStyle w:val="FontStyle18"/>
                <w:sz w:val="24"/>
                <w:szCs w:val="24"/>
              </w:rPr>
              <w:t>Ознакомиться с технологией маркшейдерских работ при использовании новейших электронных измерительных приборов (</w:t>
            </w:r>
            <w:r w:rsidRPr="001B54F9">
              <w:rPr>
                <w:rStyle w:val="FontStyle18"/>
                <w:sz w:val="24"/>
                <w:szCs w:val="24"/>
                <w:lang w:val="en-US"/>
              </w:rPr>
              <w:t>GPS</w:t>
            </w:r>
            <w:r w:rsidRPr="001B54F9">
              <w:rPr>
                <w:rStyle w:val="FontStyle18"/>
                <w:sz w:val="24"/>
                <w:szCs w:val="24"/>
              </w:rPr>
              <w:t>, электронных оптических тахеометров и др.).</w:t>
            </w:r>
          </w:p>
        </w:tc>
      </w:tr>
      <w:tr w:rsidR="001B54F9" w:rsidRPr="001B54F9" w:rsidTr="005117D7">
        <w:trPr>
          <w:cantSplit/>
          <w:trHeight w:val="2156"/>
        </w:trPr>
        <w:tc>
          <w:tcPr>
            <w:tcW w:w="959" w:type="dxa"/>
            <w:vMerge/>
            <w:shd w:val="clear" w:color="auto" w:fill="auto"/>
          </w:tcPr>
          <w:p w:rsidR="001B54F9" w:rsidRPr="001B54F9" w:rsidRDefault="001B54F9" w:rsidP="001B54F9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1B54F9" w:rsidRPr="001B54F9" w:rsidRDefault="001B54F9" w:rsidP="001B54F9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1B54F9" w:rsidRPr="001B54F9" w:rsidRDefault="001B54F9" w:rsidP="001B54F9">
            <w:pPr>
              <w:pStyle w:val="Style11"/>
              <w:tabs>
                <w:tab w:val="left" w:pos="106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1B54F9">
              <w:rPr>
                <w:rStyle w:val="FontStyle18"/>
                <w:sz w:val="24"/>
                <w:szCs w:val="24"/>
              </w:rPr>
              <w:t>Составить отчет по практике в соответствии с методическими указаниями. Раздел«Лично выполненные работы» должен составлять 50% отчета по практике.</w:t>
            </w:r>
          </w:p>
        </w:tc>
      </w:tr>
      <w:tr w:rsidR="001B54F9" w:rsidRPr="001B54F9" w:rsidTr="005117D7">
        <w:trPr>
          <w:cantSplit/>
          <w:trHeight w:val="401"/>
        </w:trPr>
        <w:tc>
          <w:tcPr>
            <w:tcW w:w="959" w:type="dxa"/>
            <w:vMerge/>
            <w:shd w:val="clear" w:color="auto" w:fill="auto"/>
          </w:tcPr>
          <w:p w:rsidR="001B54F9" w:rsidRPr="001B54F9" w:rsidRDefault="001B54F9" w:rsidP="001B54F9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1B54F9" w:rsidRPr="001B54F9" w:rsidRDefault="001B54F9" w:rsidP="001B54F9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1B54F9" w:rsidRPr="001B54F9" w:rsidRDefault="001B54F9" w:rsidP="001B54F9">
            <w:pPr>
              <w:pStyle w:val="Style11"/>
              <w:tabs>
                <w:tab w:val="left" w:pos="106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</w:p>
        </w:tc>
      </w:tr>
    </w:tbl>
    <w:p w:rsidR="00B32879" w:rsidRDefault="00B32879" w:rsidP="00B32879">
      <w:pPr>
        <w:pStyle w:val="a6"/>
        <w:ind w:left="0"/>
        <w:jc w:val="center"/>
        <w:outlineLvl w:val="0"/>
        <w:rPr>
          <w:b/>
          <w:bCs/>
        </w:rPr>
      </w:pPr>
    </w:p>
    <w:p w:rsidR="00B32879" w:rsidRDefault="00B32879" w:rsidP="00B32879">
      <w:pPr>
        <w:pStyle w:val="a6"/>
        <w:ind w:left="786"/>
        <w:outlineLvl w:val="0"/>
        <w:rPr>
          <w:b/>
          <w:bCs/>
        </w:rPr>
      </w:pPr>
    </w:p>
    <w:p w:rsidR="00B32879" w:rsidRDefault="00B32879" w:rsidP="00B32879">
      <w:pPr>
        <w:pStyle w:val="a6"/>
        <w:ind w:left="0"/>
        <w:jc w:val="center"/>
        <w:outlineLvl w:val="0"/>
        <w:rPr>
          <w:b/>
          <w:bCs/>
        </w:rPr>
      </w:pPr>
      <w:r>
        <w:rPr>
          <w:b/>
          <w:bCs/>
        </w:rPr>
        <w:t>Задание на технологическую (открытые горные работы) практику</w:t>
      </w:r>
    </w:p>
    <w:p w:rsidR="00B32879" w:rsidRPr="00C56857" w:rsidRDefault="00B32879" w:rsidP="005117D7">
      <w:pPr>
        <w:pStyle w:val="Style11"/>
        <w:widowControl/>
        <w:numPr>
          <w:ilvl w:val="0"/>
          <w:numId w:val="50"/>
        </w:numPr>
        <w:tabs>
          <w:tab w:val="left" w:pos="1056"/>
        </w:tabs>
        <w:spacing w:line="240" w:lineRule="auto"/>
        <w:ind w:firstLine="720"/>
        <w:jc w:val="both"/>
        <w:rPr>
          <w:rStyle w:val="FontStyle18"/>
          <w:sz w:val="24"/>
          <w:szCs w:val="24"/>
        </w:rPr>
      </w:pPr>
      <w:r w:rsidRPr="00C56857">
        <w:rPr>
          <w:rStyle w:val="FontStyle18"/>
          <w:sz w:val="24"/>
          <w:szCs w:val="24"/>
        </w:rPr>
        <w:t>Изучить горно-геологические условия разработки место</w:t>
      </w:r>
      <w:r w:rsidRPr="00C56857">
        <w:rPr>
          <w:rStyle w:val="FontStyle18"/>
          <w:sz w:val="24"/>
          <w:szCs w:val="24"/>
        </w:rPr>
        <w:softHyphen/>
        <w:t>рождения.</w:t>
      </w:r>
    </w:p>
    <w:p w:rsidR="00B32879" w:rsidRPr="00C56857" w:rsidRDefault="00B32879" w:rsidP="005117D7">
      <w:pPr>
        <w:pStyle w:val="Style11"/>
        <w:widowControl/>
        <w:numPr>
          <w:ilvl w:val="0"/>
          <w:numId w:val="50"/>
        </w:numPr>
        <w:tabs>
          <w:tab w:val="left" w:pos="1056"/>
        </w:tabs>
        <w:spacing w:line="240" w:lineRule="auto"/>
        <w:ind w:firstLine="720"/>
        <w:jc w:val="both"/>
        <w:rPr>
          <w:rStyle w:val="FontStyle18"/>
          <w:sz w:val="24"/>
          <w:szCs w:val="24"/>
        </w:rPr>
      </w:pPr>
      <w:r w:rsidRPr="00C56857">
        <w:rPr>
          <w:rStyle w:val="FontStyle18"/>
          <w:sz w:val="24"/>
          <w:szCs w:val="24"/>
        </w:rPr>
        <w:t>Разобраться со схемами вскрытия, системами разработки и транспортировки полезного ископаемого, способами управле</w:t>
      </w:r>
      <w:r w:rsidRPr="00C56857">
        <w:rPr>
          <w:rStyle w:val="FontStyle18"/>
          <w:sz w:val="24"/>
          <w:szCs w:val="24"/>
        </w:rPr>
        <w:softHyphen/>
        <w:t>ния горным давлением, вентиляцией и механизацией горных ра</w:t>
      </w:r>
      <w:r w:rsidRPr="00C56857">
        <w:rPr>
          <w:rStyle w:val="FontStyle18"/>
          <w:sz w:val="24"/>
          <w:szCs w:val="24"/>
        </w:rPr>
        <w:softHyphen/>
        <w:t>бот.</w:t>
      </w:r>
    </w:p>
    <w:p w:rsidR="00B32879" w:rsidRPr="00C56857" w:rsidRDefault="00B32879" w:rsidP="005117D7">
      <w:pPr>
        <w:pStyle w:val="Style11"/>
        <w:widowControl/>
        <w:numPr>
          <w:ilvl w:val="0"/>
          <w:numId w:val="51"/>
        </w:numPr>
        <w:tabs>
          <w:tab w:val="left" w:pos="1210"/>
        </w:tabs>
        <w:spacing w:line="240" w:lineRule="auto"/>
        <w:ind w:firstLine="725"/>
        <w:jc w:val="both"/>
        <w:rPr>
          <w:rStyle w:val="FontStyle18"/>
          <w:sz w:val="24"/>
          <w:szCs w:val="24"/>
        </w:rPr>
      </w:pPr>
      <w:r w:rsidRPr="00C56857">
        <w:rPr>
          <w:rStyle w:val="FontStyle18"/>
          <w:sz w:val="24"/>
          <w:szCs w:val="24"/>
        </w:rPr>
        <w:t>Изучить структуру и организацию маркшейдерской службы, технологию маркшейдерского обеспечения горных работ для рационального использования недр.</w:t>
      </w:r>
    </w:p>
    <w:p w:rsidR="00B32879" w:rsidRPr="00C56857" w:rsidRDefault="00B32879" w:rsidP="005117D7">
      <w:pPr>
        <w:pStyle w:val="Style11"/>
        <w:widowControl/>
        <w:numPr>
          <w:ilvl w:val="0"/>
          <w:numId w:val="52"/>
        </w:numPr>
        <w:tabs>
          <w:tab w:val="left" w:pos="1099"/>
        </w:tabs>
        <w:spacing w:line="240" w:lineRule="auto"/>
        <w:ind w:firstLine="715"/>
        <w:jc w:val="both"/>
        <w:rPr>
          <w:rStyle w:val="FontStyle18"/>
          <w:sz w:val="24"/>
          <w:szCs w:val="24"/>
        </w:rPr>
      </w:pPr>
      <w:r w:rsidRPr="00C56857">
        <w:rPr>
          <w:rStyle w:val="FontStyle18"/>
          <w:sz w:val="24"/>
          <w:szCs w:val="24"/>
        </w:rPr>
        <w:t>Сделать анализ различных видов горных работ и экономические показатели работы горного предприятия.</w:t>
      </w:r>
    </w:p>
    <w:p w:rsidR="00B32879" w:rsidRPr="00C56857" w:rsidRDefault="00B32879" w:rsidP="005117D7">
      <w:pPr>
        <w:pStyle w:val="Style11"/>
        <w:widowControl/>
        <w:numPr>
          <w:ilvl w:val="0"/>
          <w:numId w:val="52"/>
        </w:numPr>
        <w:tabs>
          <w:tab w:val="left" w:pos="1099"/>
        </w:tabs>
        <w:spacing w:line="240" w:lineRule="auto"/>
        <w:ind w:firstLine="715"/>
        <w:jc w:val="both"/>
        <w:rPr>
          <w:rStyle w:val="FontStyle18"/>
          <w:sz w:val="24"/>
          <w:szCs w:val="24"/>
        </w:rPr>
      </w:pPr>
      <w:r w:rsidRPr="00C56857">
        <w:rPr>
          <w:rStyle w:val="FontStyle18"/>
          <w:sz w:val="24"/>
          <w:szCs w:val="24"/>
        </w:rPr>
        <w:t>Принять участие в выполнении текущих маркшейдер</w:t>
      </w:r>
      <w:r w:rsidRPr="00C56857">
        <w:rPr>
          <w:rStyle w:val="FontStyle18"/>
          <w:sz w:val="24"/>
          <w:szCs w:val="24"/>
        </w:rPr>
        <w:softHyphen/>
        <w:t>ских работ:</w:t>
      </w:r>
    </w:p>
    <w:p w:rsidR="00B32879" w:rsidRPr="00C56857" w:rsidRDefault="00B32879" w:rsidP="006C2D16">
      <w:pPr>
        <w:pStyle w:val="Style11"/>
        <w:widowControl/>
        <w:numPr>
          <w:ilvl w:val="0"/>
          <w:numId w:val="54"/>
        </w:numPr>
        <w:tabs>
          <w:tab w:val="left" w:pos="917"/>
        </w:tabs>
        <w:spacing w:line="240" w:lineRule="auto"/>
        <w:ind w:left="0" w:firstLine="709"/>
        <w:jc w:val="both"/>
        <w:rPr>
          <w:rStyle w:val="FontStyle18"/>
          <w:sz w:val="24"/>
          <w:szCs w:val="24"/>
        </w:rPr>
      </w:pPr>
      <w:r w:rsidRPr="00C56857">
        <w:rPr>
          <w:rStyle w:val="FontStyle18"/>
          <w:sz w:val="24"/>
          <w:szCs w:val="24"/>
        </w:rPr>
        <w:t>наблюдение и вычисление координат пунктов съемочной сети способом геодезических засечек;</w:t>
      </w:r>
    </w:p>
    <w:p w:rsidR="00B32879" w:rsidRPr="00C56857" w:rsidRDefault="00B32879" w:rsidP="006C2D16">
      <w:pPr>
        <w:pStyle w:val="Style11"/>
        <w:widowControl/>
        <w:numPr>
          <w:ilvl w:val="0"/>
          <w:numId w:val="54"/>
        </w:numPr>
        <w:tabs>
          <w:tab w:val="left" w:pos="917"/>
        </w:tabs>
        <w:spacing w:line="240" w:lineRule="auto"/>
        <w:ind w:left="0" w:firstLine="709"/>
        <w:jc w:val="both"/>
        <w:rPr>
          <w:rStyle w:val="FontStyle18"/>
          <w:sz w:val="24"/>
          <w:szCs w:val="24"/>
        </w:rPr>
      </w:pPr>
      <w:r w:rsidRPr="00C56857">
        <w:rPr>
          <w:rStyle w:val="FontStyle18"/>
          <w:sz w:val="24"/>
          <w:szCs w:val="24"/>
        </w:rPr>
        <w:t>съемка складов полезного ископаемого и породных отва</w:t>
      </w:r>
      <w:r w:rsidRPr="00C56857">
        <w:rPr>
          <w:rStyle w:val="FontStyle18"/>
          <w:sz w:val="24"/>
          <w:szCs w:val="24"/>
        </w:rPr>
        <w:softHyphen/>
        <w:t>лов;</w:t>
      </w:r>
    </w:p>
    <w:p w:rsidR="00B32879" w:rsidRPr="00C56857" w:rsidRDefault="00B32879" w:rsidP="006C2D16">
      <w:pPr>
        <w:pStyle w:val="Style11"/>
        <w:widowControl/>
        <w:numPr>
          <w:ilvl w:val="0"/>
          <w:numId w:val="54"/>
        </w:numPr>
        <w:tabs>
          <w:tab w:val="left" w:pos="917"/>
        </w:tabs>
        <w:spacing w:line="240" w:lineRule="auto"/>
        <w:ind w:left="0" w:firstLine="709"/>
        <w:jc w:val="both"/>
        <w:rPr>
          <w:rStyle w:val="FontStyle18"/>
          <w:sz w:val="24"/>
          <w:szCs w:val="24"/>
        </w:rPr>
      </w:pPr>
      <w:r w:rsidRPr="00C56857">
        <w:rPr>
          <w:rStyle w:val="FontStyle18"/>
          <w:sz w:val="24"/>
          <w:szCs w:val="24"/>
        </w:rPr>
        <w:t>рекогносцировка, закладка постоянных и временных маркшейдерских знаков, измерение углов и длин сторон в опор</w:t>
      </w:r>
      <w:r w:rsidRPr="00C56857">
        <w:rPr>
          <w:rStyle w:val="FontStyle18"/>
          <w:sz w:val="24"/>
          <w:szCs w:val="24"/>
        </w:rPr>
        <w:softHyphen/>
        <w:t>ных и съемочных сетях;</w:t>
      </w:r>
    </w:p>
    <w:p w:rsidR="00B32879" w:rsidRPr="00C56857" w:rsidRDefault="00B32879" w:rsidP="006C2D16">
      <w:pPr>
        <w:pStyle w:val="Style11"/>
        <w:widowControl/>
        <w:numPr>
          <w:ilvl w:val="0"/>
          <w:numId w:val="54"/>
        </w:numPr>
        <w:tabs>
          <w:tab w:val="left" w:pos="922"/>
        </w:tabs>
        <w:spacing w:line="240" w:lineRule="auto"/>
        <w:ind w:left="0" w:firstLine="709"/>
        <w:rPr>
          <w:rStyle w:val="FontStyle18"/>
          <w:sz w:val="24"/>
          <w:szCs w:val="24"/>
        </w:rPr>
      </w:pPr>
      <w:r w:rsidRPr="00C56857">
        <w:rPr>
          <w:rStyle w:val="FontStyle18"/>
          <w:sz w:val="24"/>
          <w:szCs w:val="24"/>
        </w:rPr>
        <w:t>съемка откаточных путей и составление их профиля;</w:t>
      </w:r>
    </w:p>
    <w:p w:rsidR="00B32879" w:rsidRPr="00C56857" w:rsidRDefault="00B32879" w:rsidP="006C2D16">
      <w:pPr>
        <w:pStyle w:val="Style11"/>
        <w:widowControl/>
        <w:numPr>
          <w:ilvl w:val="0"/>
          <w:numId w:val="54"/>
        </w:numPr>
        <w:tabs>
          <w:tab w:val="left" w:pos="922"/>
        </w:tabs>
        <w:spacing w:line="240" w:lineRule="auto"/>
        <w:ind w:left="0" w:right="5" w:firstLine="709"/>
        <w:jc w:val="both"/>
        <w:rPr>
          <w:rStyle w:val="FontStyle18"/>
          <w:sz w:val="24"/>
          <w:szCs w:val="24"/>
        </w:rPr>
      </w:pPr>
      <w:r w:rsidRPr="00C56857">
        <w:rPr>
          <w:rStyle w:val="FontStyle18"/>
          <w:sz w:val="24"/>
          <w:szCs w:val="24"/>
        </w:rPr>
        <w:t>производство зарисовок и замеров подвигания горных работ за отчетный период;</w:t>
      </w:r>
    </w:p>
    <w:p w:rsidR="00B32879" w:rsidRPr="00C56857" w:rsidRDefault="00B32879" w:rsidP="006C2D16">
      <w:pPr>
        <w:pStyle w:val="Style11"/>
        <w:widowControl/>
        <w:numPr>
          <w:ilvl w:val="0"/>
          <w:numId w:val="54"/>
        </w:numPr>
        <w:tabs>
          <w:tab w:val="left" w:pos="922"/>
        </w:tabs>
        <w:spacing w:line="240" w:lineRule="auto"/>
        <w:ind w:left="0" w:firstLine="709"/>
        <w:jc w:val="both"/>
        <w:rPr>
          <w:rStyle w:val="FontStyle18"/>
          <w:sz w:val="24"/>
          <w:szCs w:val="24"/>
        </w:rPr>
      </w:pPr>
      <w:r w:rsidRPr="00C56857">
        <w:rPr>
          <w:rStyle w:val="FontStyle18"/>
          <w:sz w:val="24"/>
          <w:szCs w:val="24"/>
        </w:rPr>
        <w:t>съемка очистных забоев, нанесение резуль</w:t>
      </w:r>
      <w:r w:rsidRPr="00C56857">
        <w:rPr>
          <w:rStyle w:val="FontStyle18"/>
          <w:sz w:val="24"/>
          <w:szCs w:val="24"/>
        </w:rPr>
        <w:softHyphen/>
        <w:t>татов съемки на планы и разрезы, подсчет выполненного объема работ за отчетный месяц на подземных работах;</w:t>
      </w:r>
    </w:p>
    <w:p w:rsidR="00B32879" w:rsidRPr="00C56857" w:rsidRDefault="00B32879" w:rsidP="006C2D16">
      <w:pPr>
        <w:pStyle w:val="Style11"/>
        <w:widowControl/>
        <w:numPr>
          <w:ilvl w:val="0"/>
          <w:numId w:val="54"/>
        </w:numPr>
        <w:tabs>
          <w:tab w:val="left" w:pos="926"/>
        </w:tabs>
        <w:spacing w:line="240" w:lineRule="auto"/>
        <w:ind w:left="0" w:firstLine="709"/>
        <w:jc w:val="both"/>
        <w:rPr>
          <w:rStyle w:val="FontStyle18"/>
          <w:sz w:val="24"/>
          <w:szCs w:val="24"/>
        </w:rPr>
      </w:pPr>
      <w:r w:rsidRPr="00C56857">
        <w:rPr>
          <w:rStyle w:val="FontStyle18"/>
          <w:sz w:val="24"/>
          <w:szCs w:val="24"/>
        </w:rPr>
        <w:t>выполнение планов горных работ, подсчет добычи полезного ископаемого за отчетный период при открытой разработке;</w:t>
      </w:r>
    </w:p>
    <w:p w:rsidR="00B32879" w:rsidRPr="00C56857" w:rsidRDefault="00B32879" w:rsidP="005117D7">
      <w:pPr>
        <w:pStyle w:val="Style11"/>
        <w:widowControl/>
        <w:numPr>
          <w:ilvl w:val="0"/>
          <w:numId w:val="53"/>
        </w:numPr>
        <w:tabs>
          <w:tab w:val="left" w:pos="1066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C56857">
        <w:rPr>
          <w:rStyle w:val="FontStyle18"/>
          <w:sz w:val="24"/>
          <w:szCs w:val="24"/>
        </w:rPr>
        <w:t>Ознакомиться с технологией маркшейдерских работ при использовании новейших электронных измерительных приборов (</w:t>
      </w:r>
      <w:r w:rsidRPr="00C56857">
        <w:rPr>
          <w:rStyle w:val="FontStyle18"/>
          <w:sz w:val="24"/>
          <w:szCs w:val="24"/>
          <w:lang w:val="en-US"/>
        </w:rPr>
        <w:t>GPS</w:t>
      </w:r>
      <w:r w:rsidRPr="00C56857">
        <w:rPr>
          <w:rStyle w:val="FontStyle18"/>
          <w:sz w:val="24"/>
          <w:szCs w:val="24"/>
        </w:rPr>
        <w:t>, электронных оптических тахеометров и др.).</w:t>
      </w:r>
    </w:p>
    <w:p w:rsidR="00B32879" w:rsidRPr="00C56857" w:rsidRDefault="00B32879" w:rsidP="005117D7">
      <w:pPr>
        <w:pStyle w:val="Style11"/>
        <w:widowControl/>
        <w:numPr>
          <w:ilvl w:val="0"/>
          <w:numId w:val="53"/>
        </w:numPr>
        <w:tabs>
          <w:tab w:val="left" w:pos="1066"/>
        </w:tabs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C56857">
        <w:rPr>
          <w:rStyle w:val="FontStyle18"/>
          <w:sz w:val="24"/>
          <w:szCs w:val="24"/>
        </w:rPr>
        <w:t>Составить отчет по практике в соответствии с методическими указаниями. Раздел «Лично выполненные работы» должен составлять 50% отчета по практике.</w:t>
      </w:r>
    </w:p>
    <w:p w:rsidR="00B32879" w:rsidRPr="00C56857" w:rsidRDefault="00B32879" w:rsidP="00B32879">
      <w:pPr>
        <w:pStyle w:val="a6"/>
        <w:ind w:left="0"/>
        <w:jc w:val="center"/>
        <w:outlineLvl w:val="0"/>
        <w:rPr>
          <w:b/>
          <w:bCs/>
        </w:rPr>
      </w:pPr>
    </w:p>
    <w:p w:rsidR="00C56857" w:rsidRPr="008D3A54" w:rsidRDefault="00C56857" w:rsidP="005117D7">
      <w:pPr>
        <w:pStyle w:val="Style9"/>
        <w:widowControl/>
        <w:spacing w:line="24" w:lineRule="atLeast"/>
        <w:ind w:firstLine="709"/>
        <w:rPr>
          <w:rStyle w:val="FontStyle36"/>
          <w:b/>
          <w:sz w:val="24"/>
          <w:szCs w:val="24"/>
        </w:rPr>
      </w:pPr>
      <w:r w:rsidRPr="008D3A54">
        <w:rPr>
          <w:rStyle w:val="FontStyle36"/>
          <w:b/>
          <w:sz w:val="24"/>
          <w:szCs w:val="24"/>
        </w:rPr>
        <w:t>Индивидуальное задание</w:t>
      </w:r>
    </w:p>
    <w:p w:rsidR="00C56857" w:rsidRPr="008D3A54" w:rsidRDefault="00C56857" w:rsidP="005117D7">
      <w:pPr>
        <w:pStyle w:val="Style34"/>
        <w:widowControl/>
        <w:numPr>
          <w:ilvl w:val="1"/>
          <w:numId w:val="53"/>
        </w:numPr>
        <w:tabs>
          <w:tab w:val="left" w:pos="384"/>
        </w:tabs>
        <w:spacing w:line="276" w:lineRule="auto"/>
        <w:ind w:left="0" w:firstLine="709"/>
        <w:jc w:val="both"/>
        <w:rPr>
          <w:rStyle w:val="FontStyle89"/>
        </w:rPr>
      </w:pPr>
      <w:r w:rsidRPr="008D3A54">
        <w:rPr>
          <w:rStyle w:val="FontStyle89"/>
        </w:rPr>
        <w:t>Классификация геодезических сетей. Методы построения плановых сетей. Государственная нивелирная сеть. Задачи и методы нивелирования. Точность определения превышений и высот. Уравнивание хода геометрического нивелирования.</w:t>
      </w:r>
    </w:p>
    <w:p w:rsidR="00C56857" w:rsidRPr="008D3A54" w:rsidRDefault="00C56857" w:rsidP="005117D7">
      <w:pPr>
        <w:pStyle w:val="Style34"/>
        <w:widowControl/>
        <w:numPr>
          <w:ilvl w:val="1"/>
          <w:numId w:val="53"/>
        </w:numPr>
        <w:tabs>
          <w:tab w:val="left" w:pos="384"/>
        </w:tabs>
        <w:spacing w:line="276" w:lineRule="auto"/>
        <w:ind w:left="0" w:firstLine="709"/>
        <w:jc w:val="both"/>
        <w:rPr>
          <w:rStyle w:val="FontStyle92"/>
          <w:sz w:val="24"/>
          <w:szCs w:val="24"/>
        </w:rPr>
      </w:pPr>
      <w:r w:rsidRPr="008D3A54">
        <w:rPr>
          <w:rStyle w:val="FontStyle89"/>
        </w:rPr>
        <w:t>Теодолитный ход, порядок производства полевых работ, точность измерений. Способы съемки ситуации. Камеральные работы при теодолитной съёмке. Уравнивание теодолитных ходов.</w:t>
      </w:r>
    </w:p>
    <w:p w:rsidR="00C56857" w:rsidRPr="008D3A54" w:rsidRDefault="00C56857" w:rsidP="005117D7">
      <w:pPr>
        <w:pStyle w:val="Style34"/>
        <w:widowControl/>
        <w:numPr>
          <w:ilvl w:val="1"/>
          <w:numId w:val="53"/>
        </w:numPr>
        <w:tabs>
          <w:tab w:val="left" w:pos="384"/>
        </w:tabs>
        <w:spacing w:line="276" w:lineRule="auto"/>
        <w:ind w:left="0" w:firstLine="709"/>
        <w:jc w:val="both"/>
        <w:rPr>
          <w:rStyle w:val="FontStyle92"/>
          <w:sz w:val="24"/>
          <w:szCs w:val="24"/>
        </w:rPr>
      </w:pPr>
      <w:r w:rsidRPr="008D3A54">
        <w:rPr>
          <w:rStyle w:val="FontStyle89"/>
        </w:rPr>
        <w:t>Проект создания плановой опорной маркшейдерской сети в шахте.</w:t>
      </w:r>
    </w:p>
    <w:p w:rsidR="00C56857" w:rsidRPr="008D3A54" w:rsidRDefault="00C56857" w:rsidP="005117D7">
      <w:pPr>
        <w:pStyle w:val="Style34"/>
        <w:widowControl/>
        <w:numPr>
          <w:ilvl w:val="1"/>
          <w:numId w:val="53"/>
        </w:numPr>
        <w:tabs>
          <w:tab w:val="left" w:pos="384"/>
        </w:tabs>
        <w:spacing w:line="276" w:lineRule="auto"/>
        <w:ind w:left="0" w:firstLine="709"/>
        <w:jc w:val="both"/>
        <w:rPr>
          <w:rStyle w:val="FontStyle92"/>
          <w:sz w:val="24"/>
          <w:szCs w:val="24"/>
        </w:rPr>
      </w:pPr>
      <w:r w:rsidRPr="008D3A54">
        <w:rPr>
          <w:rStyle w:val="FontStyle89"/>
        </w:rPr>
        <w:lastRenderedPageBreak/>
        <w:t>Маркшейдерское обеспечение безопасного проведения горных выработок встречными забоями.</w:t>
      </w:r>
    </w:p>
    <w:p w:rsidR="00C56857" w:rsidRPr="008D3A54" w:rsidRDefault="00C56857" w:rsidP="005117D7">
      <w:pPr>
        <w:pStyle w:val="Style58"/>
        <w:widowControl/>
        <w:numPr>
          <w:ilvl w:val="1"/>
          <w:numId w:val="53"/>
        </w:numPr>
        <w:tabs>
          <w:tab w:val="left" w:pos="442"/>
        </w:tabs>
        <w:spacing w:line="276" w:lineRule="auto"/>
        <w:ind w:left="0"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Ориентирно-соединительные горизонтальные съёмки.</w:t>
      </w:r>
    </w:p>
    <w:p w:rsidR="00C56857" w:rsidRPr="008D3A54" w:rsidRDefault="00C56857" w:rsidP="005117D7">
      <w:pPr>
        <w:pStyle w:val="Style58"/>
        <w:widowControl/>
        <w:numPr>
          <w:ilvl w:val="1"/>
          <w:numId w:val="53"/>
        </w:numPr>
        <w:tabs>
          <w:tab w:val="left" w:pos="442"/>
        </w:tabs>
        <w:spacing w:line="276" w:lineRule="auto"/>
        <w:ind w:left="0"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Маркшейдерский учет объёмов вскрыши и объёмов добычи полезного ископаемого на карьерах.</w:t>
      </w:r>
    </w:p>
    <w:p w:rsidR="00C56857" w:rsidRPr="008D3A54" w:rsidRDefault="00C56857" w:rsidP="005117D7">
      <w:pPr>
        <w:pStyle w:val="Style58"/>
        <w:widowControl/>
        <w:numPr>
          <w:ilvl w:val="1"/>
          <w:numId w:val="53"/>
        </w:numPr>
        <w:tabs>
          <w:tab w:val="left" w:pos="442"/>
        </w:tabs>
        <w:spacing w:line="276" w:lineRule="auto"/>
        <w:ind w:left="0"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Маркшейдерские работы на промышленной площадке шахты: разбивка зданий и сооружений.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Маркшейдерские работы при вертикальной планировке площадей застройки промышленной площадки шахты.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Геометрические элементы шахтного подъёма ((зоны барабана подъёмной машины, углы девиации (отклонения)) каната подъёмной машины на барабане подъёмной машины и шкивах, углы наклона подъёмных канатов.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Маркшейдерские работы при установке укосного шахтного копра: подкопровой рамы, вертикального станка копра, укосины, подшкивной площадки и направляющих шкивов.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Угловые и линейные параметры сдвижения земной поверхности. Общий вид кривых сдвижений и деформаций при пологом и крутом залегании.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Расчет сдвижений и деформаций земной поверхности методом типовых кривых, точность расчетов, достоинства и недостатки метода.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Допустимые и предельные деформации. Определение безопасной глубины разработки.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Наблюдения за деформациями подрабатываемых объектов.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Построение поверхности скольжения в плоском изотропном откосе. Определение коэффициентов запаса устойчивости борта карьера методом алгебраического сложения сил и методом касательных напряжений.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Геометрические параметры залежи. Их виды и методы определения значений параметров. Изображение геометрических параметров на графической документации.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Геометризация тектоническойнарушенности залежей. Цели и задачи геометризации. Геометрические элементы тектонических нарушений и методы их определения.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Учет состояния и движения запасов на горном предприятии. Нормирование и учет состояния вскрытых, подготовленных и готовых к выемке запасов.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Порядок и условия получения лицензии на отработку месторождения полезного ископаемого.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Классификация собственно геоинформационных систем. Модели данных, используемые в современных ГИС-технологиях.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Какие существуют элементы ориентирования одиночного снимка при фотограмметрической съёмке.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Что включает процесс ортотрансформирования снимка.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Какие основные этапы работ производятся при фотограмметрической обработке снимков.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 xml:space="preserve">Построение поверхностей, отражающих структуру залежи и качество полезного ископаемого средствами ПО </w:t>
      </w:r>
      <w:r w:rsidRPr="008D3A54">
        <w:rPr>
          <w:rStyle w:val="FontStyle96"/>
          <w:sz w:val="24"/>
          <w:szCs w:val="24"/>
          <w:lang w:val="en-US"/>
        </w:rPr>
        <w:t>Surfer</w:t>
      </w:r>
    </w:p>
    <w:p w:rsidR="00C56857" w:rsidRPr="008D3A54" w:rsidRDefault="00C56857" w:rsidP="005117D7">
      <w:pPr>
        <w:pStyle w:val="Style58"/>
        <w:widowControl/>
        <w:numPr>
          <w:ilvl w:val="0"/>
          <w:numId w:val="53"/>
        </w:numPr>
        <w:tabs>
          <w:tab w:val="left" w:pos="442"/>
        </w:tabs>
        <w:spacing w:line="276" w:lineRule="auto"/>
        <w:ind w:firstLine="709"/>
        <w:jc w:val="both"/>
        <w:rPr>
          <w:rStyle w:val="FontStyle96"/>
          <w:sz w:val="24"/>
          <w:szCs w:val="24"/>
        </w:rPr>
      </w:pPr>
      <w:r w:rsidRPr="008D3A54">
        <w:rPr>
          <w:rStyle w:val="FontStyle96"/>
          <w:sz w:val="24"/>
          <w:szCs w:val="24"/>
        </w:rPr>
        <w:t>Требование Госстандарта России к цифровым картам.</w:t>
      </w:r>
    </w:p>
    <w:p w:rsidR="006C2D16" w:rsidRDefault="006C2D16" w:rsidP="00B32879">
      <w:pPr>
        <w:pStyle w:val="a6"/>
        <w:ind w:left="0"/>
        <w:jc w:val="center"/>
        <w:outlineLvl w:val="0"/>
        <w:rPr>
          <w:b/>
          <w:bCs/>
        </w:rPr>
      </w:pPr>
    </w:p>
    <w:p w:rsidR="006C2D16" w:rsidRDefault="006C2D16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2879" w:rsidRDefault="00B32879" w:rsidP="006C2D16">
      <w:pPr>
        <w:pStyle w:val="a6"/>
        <w:numPr>
          <w:ilvl w:val="1"/>
          <w:numId w:val="9"/>
        </w:numPr>
        <w:jc w:val="center"/>
        <w:outlineLvl w:val="0"/>
        <w:rPr>
          <w:b/>
          <w:bCs/>
        </w:rPr>
      </w:pPr>
      <w:r w:rsidRPr="009F0CB0">
        <w:rPr>
          <w:b/>
          <w:bCs/>
        </w:rPr>
        <w:lastRenderedPageBreak/>
        <w:t>Методические материалы, определяющие процедуры оценивания</w:t>
      </w:r>
    </w:p>
    <w:p w:rsidR="006C2D16" w:rsidRPr="009F0CB0" w:rsidRDefault="006C2D16" w:rsidP="006C2D16">
      <w:pPr>
        <w:pStyle w:val="a6"/>
        <w:ind w:left="1260"/>
        <w:outlineLvl w:val="0"/>
        <w:rPr>
          <w:b/>
          <w:bCs/>
        </w:rPr>
      </w:pPr>
    </w:p>
    <w:tbl>
      <w:tblPr>
        <w:tblW w:w="5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936"/>
        <w:gridCol w:w="1675"/>
        <w:gridCol w:w="2255"/>
        <w:gridCol w:w="3275"/>
      </w:tblGrid>
      <w:tr w:rsidR="00B32879" w:rsidRPr="00366582" w:rsidTr="006C2D1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366582" w:rsidRDefault="00B32879" w:rsidP="00605E7A">
            <w:pPr>
              <w:tabs>
                <w:tab w:val="left" w:pos="142"/>
              </w:tabs>
              <w:jc w:val="both"/>
              <w:rPr>
                <w:b/>
              </w:rPr>
            </w:pPr>
            <w:r w:rsidRPr="00366582">
              <w:rPr>
                <w:b/>
              </w:rPr>
              <w:t>№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366582" w:rsidRDefault="00B32879" w:rsidP="00605E7A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366582" w:rsidRDefault="00B32879" w:rsidP="00605E7A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Время на подготовку / выполнение (час)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366582" w:rsidRDefault="00B32879" w:rsidP="00605E7A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Баллы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366582" w:rsidRDefault="00B32879" w:rsidP="00605E7A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Примечание</w:t>
            </w:r>
          </w:p>
        </w:tc>
      </w:tr>
      <w:tr w:rsidR="00B32879" w:rsidRPr="00366582" w:rsidTr="006C2D1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366582" w:rsidRDefault="00F8567A" w:rsidP="00605E7A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32879" w:rsidRPr="00366582">
              <w:rPr>
                <w:b/>
              </w:rPr>
              <w:t xml:space="preserve"> семестр</w:t>
            </w:r>
          </w:p>
        </w:tc>
      </w:tr>
      <w:tr w:rsidR="00B32879" w:rsidRPr="00366582" w:rsidTr="006C2D1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366582" w:rsidRDefault="00B32879" w:rsidP="00605E7A">
            <w:pPr>
              <w:tabs>
                <w:tab w:val="left" w:pos="142"/>
              </w:tabs>
            </w:pPr>
            <w:r w:rsidRPr="00366582">
              <w:t>3.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BC1A8A" w:rsidRDefault="00B32879" w:rsidP="00605E7A">
            <w:pPr>
              <w:tabs>
                <w:tab w:val="left" w:pos="142"/>
              </w:tabs>
            </w:pPr>
            <w:r w:rsidRPr="00BC1A8A">
              <w:t>Работа в качестве дублера маркшейдера</w:t>
            </w:r>
          </w:p>
          <w:p w:rsidR="00B32879" w:rsidRPr="00BC1A8A" w:rsidRDefault="00B32879" w:rsidP="00605E7A">
            <w:pPr>
              <w:tabs>
                <w:tab w:val="left" w:pos="142"/>
              </w:tabs>
            </w:pPr>
            <w:r w:rsidRPr="00BC1A8A">
              <w:t>Выполнение и комплектация материалов</w:t>
            </w:r>
            <w:r w:rsidR="006C2D16">
              <w:t>,</w:t>
            </w:r>
            <w:r w:rsidRPr="00BC1A8A">
              <w:t xml:space="preserve"> полученных при прохождении практики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9" w:rsidRPr="00BC1A8A" w:rsidRDefault="00CA79EE" w:rsidP="00605E7A">
            <w:pPr>
              <w:tabs>
                <w:tab w:val="left" w:pos="142"/>
              </w:tabs>
              <w:jc w:val="center"/>
            </w:pPr>
            <w:r>
              <w:t>270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9" w:rsidRPr="00BC1A8A" w:rsidRDefault="00B32879" w:rsidP="00CA79EE">
            <w:pPr>
              <w:tabs>
                <w:tab w:val="left" w:pos="142"/>
              </w:tabs>
              <w:jc w:val="center"/>
            </w:pPr>
            <w:r w:rsidRPr="00BC1A8A">
              <w:t>70 б.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BC1A8A" w:rsidRDefault="00B32879" w:rsidP="00605E7A">
            <w:pPr>
              <w:tabs>
                <w:tab w:val="left" w:pos="142"/>
              </w:tabs>
            </w:pPr>
            <w:r w:rsidRPr="00BC1A8A">
              <w:t xml:space="preserve">Выполнение индивидуального исследовательского задания, оформление и подготовка практических работ к защите, формирование кейса практических работ. </w:t>
            </w:r>
          </w:p>
        </w:tc>
      </w:tr>
      <w:tr w:rsidR="00B32879" w:rsidRPr="00366582" w:rsidTr="006C2D1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366582" w:rsidRDefault="00B32879" w:rsidP="00605E7A">
            <w:pPr>
              <w:tabs>
                <w:tab w:val="left" w:pos="142"/>
              </w:tabs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E" w:rsidRDefault="00CA79EE" w:rsidP="00605E7A">
            <w:pPr>
              <w:tabs>
                <w:tab w:val="left" w:pos="142"/>
              </w:tabs>
            </w:pPr>
            <w:r>
              <w:t>Сбор материала к отчету</w:t>
            </w:r>
          </w:p>
          <w:p w:rsidR="00B32879" w:rsidRPr="00BC1A8A" w:rsidRDefault="00B32879" w:rsidP="00605E7A">
            <w:pPr>
              <w:tabs>
                <w:tab w:val="left" w:pos="142"/>
              </w:tabs>
            </w:pPr>
            <w:r w:rsidRPr="00BC1A8A">
              <w:t>Оформление отчета по результатам прохождения практики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9" w:rsidRPr="00CA79EE" w:rsidRDefault="00CA79EE" w:rsidP="00605E7A">
            <w:pPr>
              <w:tabs>
                <w:tab w:val="left" w:pos="142"/>
              </w:tabs>
              <w:jc w:val="center"/>
            </w:pPr>
            <w:r w:rsidRPr="00CA79EE">
              <w:t>27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9" w:rsidRPr="00BC1A8A" w:rsidRDefault="00B32879" w:rsidP="00CA79EE">
            <w:pPr>
              <w:tabs>
                <w:tab w:val="left" w:pos="142"/>
              </w:tabs>
              <w:jc w:val="center"/>
            </w:pPr>
            <w:r w:rsidRPr="00BC1A8A">
              <w:t>10 б.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BC1A8A" w:rsidRDefault="00B32879" w:rsidP="00605E7A">
            <w:pPr>
              <w:tabs>
                <w:tab w:val="left" w:pos="142"/>
              </w:tabs>
            </w:pPr>
          </w:p>
        </w:tc>
      </w:tr>
      <w:tr w:rsidR="00B32879" w:rsidRPr="00366582" w:rsidTr="006C2D1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366582" w:rsidRDefault="00B32879" w:rsidP="00605E7A">
            <w:pPr>
              <w:tabs>
                <w:tab w:val="left" w:pos="142"/>
              </w:tabs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BC1A8A" w:rsidRDefault="00B32879" w:rsidP="00605E7A">
            <w:pPr>
              <w:tabs>
                <w:tab w:val="left" w:pos="142"/>
              </w:tabs>
              <w:rPr>
                <w:b/>
              </w:rPr>
            </w:pPr>
            <w:r w:rsidRPr="00BC1A8A">
              <w:rPr>
                <w:b/>
              </w:rPr>
              <w:t>Итого практическийкурс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9" w:rsidRPr="00CA79EE" w:rsidRDefault="00B32879" w:rsidP="00605E7A">
            <w:pPr>
              <w:tabs>
                <w:tab w:val="left" w:pos="142"/>
              </w:tabs>
              <w:jc w:val="center"/>
              <w:rPr>
                <w:b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9" w:rsidRPr="00BC1A8A" w:rsidRDefault="00B32879" w:rsidP="00CA79EE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BC1A8A">
              <w:rPr>
                <w:b/>
              </w:rPr>
              <w:t>0б.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BC1A8A" w:rsidRDefault="00B32879" w:rsidP="00605E7A">
            <w:pPr>
              <w:tabs>
                <w:tab w:val="left" w:pos="142"/>
              </w:tabs>
            </w:pPr>
            <w:r w:rsidRPr="00BC1A8A">
              <w:rPr>
                <w:b/>
              </w:rPr>
              <w:t xml:space="preserve">Минимум балов </w:t>
            </w:r>
            <w:r>
              <w:rPr>
                <w:b/>
              </w:rPr>
              <w:t>60</w:t>
            </w:r>
          </w:p>
        </w:tc>
      </w:tr>
      <w:tr w:rsidR="00B32879" w:rsidRPr="00366582" w:rsidTr="006C2D16">
        <w:trPr>
          <w:trHeight w:val="54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366582" w:rsidRDefault="00B32879" w:rsidP="00605E7A">
            <w:pPr>
              <w:tabs>
                <w:tab w:val="left" w:pos="142"/>
              </w:tabs>
            </w:pPr>
            <w:r>
              <w:t>5.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BC1A8A" w:rsidRDefault="00B32879" w:rsidP="00605E7A">
            <w:pPr>
              <w:tabs>
                <w:tab w:val="left" w:pos="142"/>
              </w:tabs>
            </w:pPr>
            <w:r w:rsidRPr="00BC1A8A">
              <w:t xml:space="preserve">Подготовка к защите отчета и защита разделов отчета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9" w:rsidRPr="00CA79EE" w:rsidRDefault="00CA79EE" w:rsidP="00605E7A">
            <w:pPr>
              <w:tabs>
                <w:tab w:val="left" w:pos="142"/>
              </w:tabs>
              <w:jc w:val="center"/>
            </w:pPr>
            <w:r w:rsidRPr="00CA79EE">
              <w:t>27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9" w:rsidRPr="00BC1A8A" w:rsidRDefault="00B32879" w:rsidP="00CA79EE">
            <w:pPr>
              <w:tabs>
                <w:tab w:val="left" w:pos="142"/>
              </w:tabs>
              <w:jc w:val="center"/>
            </w:pPr>
            <w:r w:rsidRPr="00BC1A8A">
              <w:t>10 б.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BC1A8A" w:rsidRDefault="00B32879" w:rsidP="00605E7A">
            <w:pPr>
              <w:rPr>
                <w:lang w:eastAsia="en-US"/>
              </w:rPr>
            </w:pPr>
            <w:r w:rsidRPr="00BC1A8A">
              <w:t xml:space="preserve">В соответствиисп.п. 6.1.:- </w:t>
            </w:r>
            <w:r w:rsidRPr="00BC1A8A">
              <w:rPr>
                <w:lang w:eastAsia="en-US"/>
              </w:rPr>
              <w:t xml:space="preserve">«отлично» -100б.(максимальный балл по рейтингу); </w:t>
            </w:r>
          </w:p>
          <w:p w:rsidR="00B32879" w:rsidRPr="00BC1A8A" w:rsidRDefault="00B32879" w:rsidP="00605E7A">
            <w:pPr>
              <w:rPr>
                <w:lang w:eastAsia="en-US"/>
              </w:rPr>
            </w:pPr>
            <w:r w:rsidRPr="00BC1A8A">
              <w:rPr>
                <w:lang w:eastAsia="en-US"/>
              </w:rPr>
              <w:t>«хорошо»-80балл(80% от максимального балла); «удовлетворительно»-60балл</w:t>
            </w:r>
          </w:p>
          <w:p w:rsidR="00B32879" w:rsidRPr="00BC1A8A" w:rsidRDefault="00B32879" w:rsidP="00605E7A">
            <w:r w:rsidRPr="00BC1A8A">
              <w:rPr>
                <w:lang w:eastAsia="en-US"/>
              </w:rPr>
              <w:t xml:space="preserve"> (60% от максимального балла); «неудовлетворительно» ноль баллов</w:t>
            </w:r>
          </w:p>
        </w:tc>
      </w:tr>
      <w:tr w:rsidR="00B32879" w:rsidRPr="00366582" w:rsidTr="006C2D1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9F0CB0" w:rsidRDefault="00B32879" w:rsidP="00605E7A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BC1A8A" w:rsidRDefault="00B32879" w:rsidP="00605E7A">
            <w:pPr>
              <w:tabs>
                <w:tab w:val="left" w:pos="142"/>
              </w:tabs>
              <w:rPr>
                <w:b/>
              </w:rPr>
            </w:pPr>
            <w:r w:rsidRPr="00BC1A8A">
              <w:rPr>
                <w:b/>
              </w:rPr>
              <w:t>Итого по практике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BC1A8A" w:rsidRDefault="008D5117" w:rsidP="00605E7A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324</w:t>
            </w:r>
            <w:r w:rsidR="00B32879" w:rsidRPr="00BC1A8A">
              <w:rPr>
                <w:b/>
              </w:rPr>
              <w:t xml:space="preserve"> часов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79" w:rsidRPr="00BC1A8A" w:rsidRDefault="00B32879" w:rsidP="00605E7A">
            <w:pPr>
              <w:tabs>
                <w:tab w:val="left" w:pos="142"/>
              </w:tabs>
              <w:jc w:val="center"/>
              <w:rPr>
                <w:b/>
              </w:rPr>
            </w:pPr>
            <w:r w:rsidRPr="00BC1A8A">
              <w:rPr>
                <w:b/>
              </w:rPr>
              <w:t>100 б.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9" w:rsidRPr="00BC1A8A" w:rsidRDefault="00B32879" w:rsidP="00605E7A">
            <w:pPr>
              <w:jc w:val="center"/>
              <w:rPr>
                <w:lang w:eastAsia="en-US"/>
              </w:rPr>
            </w:pPr>
          </w:p>
        </w:tc>
      </w:tr>
    </w:tbl>
    <w:p w:rsidR="00B32879" w:rsidRDefault="00B32879" w:rsidP="00B32879">
      <w:pPr>
        <w:pStyle w:val="a6"/>
        <w:ind w:left="786"/>
        <w:outlineLvl w:val="0"/>
        <w:rPr>
          <w:b/>
          <w:bCs/>
        </w:rPr>
      </w:pPr>
    </w:p>
    <w:p w:rsidR="00B32879" w:rsidRDefault="00B32879" w:rsidP="00B32879">
      <w:pPr>
        <w:pStyle w:val="a6"/>
        <w:ind w:left="786"/>
        <w:outlineLvl w:val="0"/>
        <w:rPr>
          <w:b/>
          <w:bCs/>
        </w:rPr>
      </w:pPr>
    </w:p>
    <w:p w:rsidR="006C2D16" w:rsidRDefault="006C2D16" w:rsidP="006C2D16">
      <w:pPr>
        <w:pStyle w:val="a6"/>
        <w:ind w:left="0"/>
        <w:outlineLvl w:val="0"/>
        <w:rPr>
          <w:b/>
          <w:bCs/>
        </w:rPr>
      </w:pPr>
    </w:p>
    <w:p w:rsidR="006C2D16" w:rsidRDefault="006C2D16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2879" w:rsidRDefault="006C2D16" w:rsidP="00B32879">
      <w:pPr>
        <w:pStyle w:val="a6"/>
        <w:ind w:left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7.</w:t>
      </w:r>
      <w:r w:rsidR="00B32879" w:rsidRPr="002B2107">
        <w:rPr>
          <w:b/>
          <w:bCs/>
        </w:rPr>
        <w:t>Перечень учебной литературы, необходимой для проведения практики</w:t>
      </w: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4185"/>
        <w:gridCol w:w="1418"/>
        <w:gridCol w:w="1232"/>
        <w:gridCol w:w="2234"/>
        <w:gridCol w:w="730"/>
      </w:tblGrid>
      <w:tr w:rsidR="006C2D16" w:rsidRPr="00386916" w:rsidTr="006C2D16">
        <w:trPr>
          <w:jc w:val="center"/>
        </w:trPr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</w:tcPr>
          <w:p w:rsidR="006A1CB9" w:rsidRPr="00E33500" w:rsidRDefault="006A1CB9" w:rsidP="006C2D16">
            <w:pPr>
              <w:contextualSpacing/>
              <w:rPr>
                <w:rFonts w:eastAsia="Calibri"/>
              </w:rPr>
            </w:pPr>
            <w:r w:rsidRPr="00E33500">
              <w:rPr>
                <w:rFonts w:eastAsia="Calibri"/>
              </w:rPr>
              <w:t>№</w:t>
            </w:r>
          </w:p>
        </w:tc>
        <w:tc>
          <w:tcPr>
            <w:tcW w:w="4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CB9" w:rsidRPr="00E33500" w:rsidRDefault="006A1CB9" w:rsidP="00605E7A">
            <w:pPr>
              <w:contextualSpacing/>
              <w:jc w:val="center"/>
              <w:rPr>
                <w:rFonts w:eastAsia="Calibri"/>
              </w:rPr>
            </w:pPr>
            <w:r w:rsidRPr="00E33500">
              <w:rPr>
                <w:rFonts w:eastAsia="Calibri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6A1CB9" w:rsidRPr="00E33500" w:rsidRDefault="006A1CB9" w:rsidP="00605E7A">
            <w:pPr>
              <w:contextualSpacing/>
              <w:jc w:val="center"/>
              <w:rPr>
                <w:rFonts w:eastAsia="Calibri"/>
              </w:rPr>
            </w:pPr>
            <w:r w:rsidRPr="00E33500">
              <w:rPr>
                <w:rFonts w:eastAsia="Calibri"/>
              </w:rPr>
              <w:t>Наличие грифа, вид грифа</w:t>
            </w:r>
          </w:p>
        </w:tc>
        <w:tc>
          <w:tcPr>
            <w:tcW w:w="1232" w:type="dxa"/>
            <w:shd w:val="clear" w:color="auto" w:fill="auto"/>
            <w:tcMar>
              <w:left w:w="28" w:type="dxa"/>
              <w:right w:w="28" w:type="dxa"/>
            </w:tcMar>
          </w:tcPr>
          <w:p w:rsidR="006A1CB9" w:rsidRPr="00E33500" w:rsidRDefault="006A1CB9" w:rsidP="00605E7A">
            <w:pPr>
              <w:contextualSpacing/>
              <w:jc w:val="center"/>
              <w:rPr>
                <w:rFonts w:eastAsia="Calibri"/>
              </w:rPr>
            </w:pPr>
            <w:r w:rsidRPr="00E33500">
              <w:rPr>
                <w:rFonts w:eastAsia="Calibri"/>
              </w:rPr>
              <w:t>Кол-во экз. в библиотеке ТИ(ф) СВФУ</w:t>
            </w:r>
          </w:p>
        </w:tc>
        <w:tc>
          <w:tcPr>
            <w:tcW w:w="2234" w:type="dxa"/>
          </w:tcPr>
          <w:p w:rsidR="006A1CB9" w:rsidRPr="00E33500" w:rsidRDefault="006A1CB9" w:rsidP="00E33500">
            <w:pPr>
              <w:contextualSpacing/>
              <w:rPr>
                <w:rFonts w:eastAsia="Calibri"/>
              </w:rPr>
            </w:pPr>
            <w:r w:rsidRPr="00E33500">
              <w:rPr>
                <w:rFonts w:eastAsia="Calibri"/>
              </w:rPr>
              <w:t>Доступ в ЭБС</w:t>
            </w:r>
          </w:p>
        </w:tc>
        <w:tc>
          <w:tcPr>
            <w:tcW w:w="730" w:type="dxa"/>
          </w:tcPr>
          <w:p w:rsidR="006A1CB9" w:rsidRPr="00E33500" w:rsidRDefault="006A1CB9" w:rsidP="00605E7A">
            <w:pPr>
              <w:contextualSpacing/>
              <w:jc w:val="center"/>
              <w:rPr>
                <w:rFonts w:eastAsia="Calibri"/>
              </w:rPr>
            </w:pPr>
            <w:r w:rsidRPr="00E33500">
              <w:rPr>
                <w:rFonts w:eastAsia="Calibri"/>
              </w:rPr>
              <w:t>Кол-во студ.</w:t>
            </w:r>
          </w:p>
        </w:tc>
      </w:tr>
      <w:tr w:rsidR="006C2D16" w:rsidRPr="00386916" w:rsidTr="006C2D16">
        <w:trPr>
          <w:jc w:val="center"/>
        </w:trPr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</w:tcPr>
          <w:p w:rsidR="006A1CB9" w:rsidRPr="001C4EF5" w:rsidRDefault="006A1CB9" w:rsidP="00605E7A">
            <w:pPr>
              <w:contextualSpacing/>
              <w:rPr>
                <w:rFonts w:eastAsia="Calibri"/>
              </w:rPr>
            </w:pPr>
            <w:r w:rsidRPr="001C4EF5">
              <w:rPr>
                <w:rFonts w:eastAsia="Calibri"/>
              </w:rPr>
              <w:t>1</w:t>
            </w:r>
          </w:p>
        </w:tc>
        <w:tc>
          <w:tcPr>
            <w:tcW w:w="4185" w:type="dxa"/>
            <w:shd w:val="clear" w:color="auto" w:fill="auto"/>
            <w:tcMar>
              <w:left w:w="28" w:type="dxa"/>
              <w:right w:w="28" w:type="dxa"/>
            </w:tcMar>
          </w:tcPr>
          <w:p w:rsidR="006A1CB9" w:rsidRPr="00BC1A8A" w:rsidRDefault="006A1CB9" w:rsidP="00605E7A">
            <w:pPr>
              <w:contextualSpacing/>
              <w:rPr>
                <w:rFonts w:eastAsia="Calibri"/>
                <w:b/>
              </w:rPr>
            </w:pPr>
            <w:r w:rsidRPr="00BC1A8A">
              <w:rPr>
                <w:rFonts w:eastAsia="Calibri"/>
                <w:b/>
              </w:rPr>
              <w:t>Основная литература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6A1CB9" w:rsidRPr="00BC1A8A" w:rsidRDefault="006A1CB9" w:rsidP="00605E7A">
            <w:pPr>
              <w:contextualSpacing/>
              <w:rPr>
                <w:rFonts w:eastAsia="Calibri"/>
              </w:rPr>
            </w:pPr>
          </w:p>
        </w:tc>
        <w:tc>
          <w:tcPr>
            <w:tcW w:w="1232" w:type="dxa"/>
            <w:shd w:val="clear" w:color="auto" w:fill="auto"/>
            <w:tcMar>
              <w:left w:w="28" w:type="dxa"/>
              <w:right w:w="28" w:type="dxa"/>
            </w:tcMar>
          </w:tcPr>
          <w:p w:rsidR="006A1CB9" w:rsidRPr="00BC1A8A" w:rsidRDefault="006A1CB9" w:rsidP="00605E7A">
            <w:pPr>
              <w:contextualSpacing/>
              <w:rPr>
                <w:rFonts w:eastAsia="Calibri"/>
              </w:rPr>
            </w:pPr>
          </w:p>
        </w:tc>
        <w:tc>
          <w:tcPr>
            <w:tcW w:w="2234" w:type="dxa"/>
          </w:tcPr>
          <w:p w:rsidR="006A1CB9" w:rsidRDefault="006A1CB9" w:rsidP="00605E7A">
            <w:pPr>
              <w:contextualSpacing/>
              <w:rPr>
                <w:rFonts w:eastAsia="Calibri"/>
              </w:rPr>
            </w:pPr>
          </w:p>
        </w:tc>
        <w:tc>
          <w:tcPr>
            <w:tcW w:w="730" w:type="dxa"/>
          </w:tcPr>
          <w:p w:rsidR="006A1CB9" w:rsidRPr="00BC1A8A" w:rsidRDefault="006A1CB9" w:rsidP="00605E7A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6C2D16" w:rsidRPr="00386916" w:rsidTr="006C2D16">
        <w:trPr>
          <w:trHeight w:val="412"/>
          <w:jc w:val="center"/>
        </w:trPr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1C4EF5" w:rsidRDefault="00E33500" w:rsidP="00605E7A">
            <w:pPr>
              <w:contextualSpacing/>
              <w:rPr>
                <w:rFonts w:eastAsia="Calibri"/>
              </w:rPr>
            </w:pPr>
          </w:p>
        </w:tc>
        <w:tc>
          <w:tcPr>
            <w:tcW w:w="4185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812224" w:rsidRDefault="00E33500" w:rsidP="00AF577E">
            <w:pPr>
              <w:tabs>
                <w:tab w:val="left" w:pos="1620"/>
              </w:tabs>
              <w:ind w:right="720"/>
              <w:jc w:val="both"/>
            </w:pPr>
            <w:r>
              <w:t>1.</w:t>
            </w:r>
            <w:r w:rsidRPr="00812224">
              <w:t>Геодезия и маркшейдерия: Учебник. /Попов В.Н., Букринский В.А./-М.: изд.МГГУ.-2007.</w:t>
            </w:r>
          </w:p>
          <w:p w:rsidR="00E33500" w:rsidRPr="00812224" w:rsidRDefault="00E33500" w:rsidP="00AF577E">
            <w:r>
              <w:t>2.</w:t>
            </w:r>
            <w:r w:rsidRPr="00812224">
              <w:t xml:space="preserve">Геодезия: учебник </w:t>
            </w:r>
          </w:p>
          <w:p w:rsidR="00E33500" w:rsidRPr="00E33500" w:rsidRDefault="00E33500" w:rsidP="00AF577E">
            <w:pPr>
              <w:pStyle w:val="af9"/>
              <w:rPr>
                <w:rFonts w:ascii="Times New Roman" w:hAnsi="Times New Roman"/>
              </w:rPr>
            </w:pPr>
            <w:r w:rsidRPr="00E33500">
              <w:rPr>
                <w:rFonts w:ascii="Times New Roman" w:hAnsi="Times New Roman"/>
              </w:rPr>
              <w:t xml:space="preserve">Автор: </w:t>
            </w:r>
            <w:hyperlink r:id="rId9" w:history="1">
              <w:r w:rsidRPr="00E33500">
                <w:rPr>
                  <w:rFonts w:ascii="Times New Roman" w:hAnsi="Times New Roman"/>
                </w:rPr>
                <w:t>Попов В. Н.</w:t>
              </w:r>
            </w:hyperlink>
            <w:r w:rsidRPr="00E33500">
              <w:rPr>
                <w:rFonts w:ascii="Times New Roman" w:hAnsi="Times New Roman"/>
              </w:rPr>
              <w:t xml:space="preserve"> ,</w:t>
            </w:r>
            <w:hyperlink r:id="rId10" w:history="1">
              <w:r w:rsidRPr="00E33500">
                <w:rPr>
                  <w:rFonts w:ascii="Times New Roman" w:hAnsi="Times New Roman"/>
                </w:rPr>
                <w:t>Чекалин С. И.</w:t>
              </w:r>
            </w:hyperlink>
          </w:p>
          <w:p w:rsidR="00E33500" w:rsidRPr="00E33500" w:rsidRDefault="00E33500" w:rsidP="00AF577E">
            <w:pPr>
              <w:pStyle w:val="af9"/>
              <w:rPr>
                <w:rFonts w:ascii="Times New Roman" w:hAnsi="Times New Roman"/>
              </w:rPr>
            </w:pPr>
            <w:r w:rsidRPr="00E33500">
              <w:rPr>
                <w:rFonts w:ascii="Times New Roman" w:hAnsi="Times New Roman"/>
              </w:rPr>
              <w:t xml:space="preserve"> М: </w:t>
            </w:r>
            <w:hyperlink r:id="rId11" w:history="1">
              <w:r w:rsidRPr="00E33500">
                <w:rPr>
                  <w:rFonts w:ascii="Times New Roman" w:hAnsi="Times New Roman"/>
                </w:rPr>
                <w:t>Горная к</w:t>
              </w:r>
              <w:bookmarkStart w:id="0" w:name="_GoBack"/>
              <w:bookmarkEnd w:id="0"/>
              <w:r w:rsidRPr="00E33500">
                <w:rPr>
                  <w:rFonts w:ascii="Times New Roman" w:hAnsi="Times New Roman"/>
                </w:rPr>
                <w:t>нига</w:t>
              </w:r>
            </w:hyperlink>
            <w:r w:rsidRPr="00E33500">
              <w:rPr>
                <w:rFonts w:ascii="Times New Roman" w:hAnsi="Times New Roman"/>
              </w:rPr>
              <w:t>, 2012.-</w:t>
            </w:r>
          </w:p>
          <w:p w:rsidR="00E33500" w:rsidRPr="00E33500" w:rsidRDefault="00E33500" w:rsidP="00AF577E">
            <w:pPr>
              <w:pStyle w:val="af9"/>
              <w:rPr>
                <w:rFonts w:ascii="Times New Roman" w:hAnsi="Times New Roman"/>
              </w:rPr>
            </w:pPr>
            <w:r w:rsidRPr="00E33500">
              <w:rPr>
                <w:rFonts w:ascii="Times New Roman" w:hAnsi="Times New Roman"/>
              </w:rPr>
              <w:t>723 с.</w:t>
            </w:r>
          </w:p>
          <w:p w:rsidR="00E33500" w:rsidRPr="002C084C" w:rsidRDefault="00E33500" w:rsidP="00AF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rStyle w:val="value"/>
              </w:rPr>
              <w:t xml:space="preserve">Золотова, Е. В. </w:t>
            </w:r>
            <w:r>
              <w:rPr>
                <w:rStyle w:val="hilight"/>
              </w:rPr>
              <w:t>Геодезия</w:t>
            </w:r>
            <w:r>
              <w:rPr>
                <w:rStyle w:val="value"/>
              </w:rPr>
              <w:t xml:space="preserve"> с основами кадастра : учебник для вузов / Золотова Е. В. , Скогорева Р. Н. - Москва : Академический Проект, 2020. - 413 с. " : [сайт]. - URL : https://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2C084C" w:rsidRDefault="00E33500" w:rsidP="00AF577E">
            <w:pPr>
              <w:rPr>
                <w:sz w:val="20"/>
                <w:szCs w:val="20"/>
              </w:rPr>
            </w:pPr>
          </w:p>
          <w:p w:rsidR="00E33500" w:rsidRDefault="00E33500" w:rsidP="00AF577E">
            <w:pPr>
              <w:rPr>
                <w:sz w:val="20"/>
                <w:szCs w:val="20"/>
              </w:rPr>
            </w:pPr>
            <w:r w:rsidRPr="002C084C">
              <w:rPr>
                <w:sz w:val="20"/>
                <w:szCs w:val="20"/>
              </w:rPr>
              <w:t>МОиН</w:t>
            </w:r>
          </w:p>
          <w:p w:rsidR="00E33500" w:rsidRDefault="00E33500" w:rsidP="00AF577E">
            <w:pPr>
              <w:rPr>
                <w:sz w:val="20"/>
                <w:szCs w:val="20"/>
              </w:rPr>
            </w:pPr>
          </w:p>
          <w:p w:rsidR="00E33500" w:rsidRDefault="00E33500" w:rsidP="00AF577E">
            <w:pPr>
              <w:rPr>
                <w:sz w:val="20"/>
                <w:szCs w:val="20"/>
              </w:rPr>
            </w:pPr>
          </w:p>
          <w:p w:rsidR="00E33500" w:rsidRDefault="00E33500" w:rsidP="00AF577E">
            <w:pPr>
              <w:rPr>
                <w:sz w:val="20"/>
                <w:szCs w:val="20"/>
              </w:rPr>
            </w:pPr>
          </w:p>
          <w:p w:rsidR="00E33500" w:rsidRDefault="00E33500" w:rsidP="00AF577E">
            <w:pPr>
              <w:rPr>
                <w:sz w:val="20"/>
                <w:szCs w:val="20"/>
              </w:rPr>
            </w:pPr>
          </w:p>
          <w:p w:rsidR="00E33500" w:rsidRDefault="00E33500" w:rsidP="00AF577E">
            <w:pPr>
              <w:rPr>
                <w:sz w:val="20"/>
                <w:szCs w:val="20"/>
              </w:rPr>
            </w:pPr>
          </w:p>
          <w:p w:rsidR="00E33500" w:rsidRPr="002C084C" w:rsidRDefault="00E33500" w:rsidP="00AF577E">
            <w:pPr>
              <w:rPr>
                <w:sz w:val="20"/>
                <w:szCs w:val="20"/>
              </w:rPr>
            </w:pPr>
            <w:r w:rsidRPr="00812224">
              <w:rPr>
                <w:sz w:val="20"/>
                <w:szCs w:val="20"/>
              </w:rPr>
              <w:t xml:space="preserve">Допущено Министерством образования и науки </w:t>
            </w:r>
            <w:r>
              <w:rPr>
                <w:sz w:val="20"/>
                <w:szCs w:val="20"/>
              </w:rPr>
              <w:t>РФ</w:t>
            </w:r>
          </w:p>
          <w:p w:rsidR="00E33500" w:rsidRPr="002C084C" w:rsidRDefault="00E33500" w:rsidP="00AF577E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2C084C" w:rsidRDefault="00E33500" w:rsidP="00AF577E">
            <w:pPr>
              <w:jc w:val="center"/>
              <w:rPr>
                <w:sz w:val="20"/>
                <w:szCs w:val="20"/>
              </w:rPr>
            </w:pPr>
          </w:p>
          <w:p w:rsidR="00E33500" w:rsidRPr="002C084C" w:rsidRDefault="00E33500" w:rsidP="00AF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4" w:type="dxa"/>
          </w:tcPr>
          <w:p w:rsidR="00E33500" w:rsidRPr="00DA331C" w:rsidRDefault="006C2D16" w:rsidP="00AF577E">
            <w:pPr>
              <w:jc w:val="center"/>
              <w:rPr>
                <w:bCs/>
                <w:sz w:val="16"/>
                <w:szCs w:val="20"/>
                <w:lang w:val="en-US"/>
              </w:rPr>
            </w:pPr>
            <w:r w:rsidRPr="006C2D16">
              <w:rPr>
                <w:bCs/>
                <w:sz w:val="16"/>
                <w:szCs w:val="20"/>
              </w:rPr>
              <w:t xml:space="preserve">https://biblioclub.ru/index.php? </w:t>
            </w:r>
            <w:r w:rsidRPr="00DA331C">
              <w:rPr>
                <w:bCs/>
                <w:sz w:val="16"/>
                <w:szCs w:val="20"/>
                <w:lang w:val="en-US"/>
              </w:rPr>
              <w:t xml:space="preserve">_red&amp;id=229002 </w:t>
            </w:r>
          </w:p>
          <w:p w:rsidR="006C2D16" w:rsidRPr="00DA331C" w:rsidRDefault="006C2D16" w:rsidP="00AF577E">
            <w:pPr>
              <w:jc w:val="center"/>
              <w:rPr>
                <w:bCs/>
                <w:sz w:val="16"/>
                <w:szCs w:val="20"/>
                <w:lang w:val="en-US"/>
              </w:rPr>
            </w:pPr>
          </w:p>
          <w:p w:rsidR="006C2D16" w:rsidRPr="00DA331C" w:rsidRDefault="006C2D16" w:rsidP="00AF577E">
            <w:pPr>
              <w:jc w:val="center"/>
              <w:rPr>
                <w:bCs/>
                <w:sz w:val="16"/>
                <w:szCs w:val="20"/>
                <w:lang w:val="en-US"/>
              </w:rPr>
            </w:pPr>
          </w:p>
          <w:p w:rsidR="006C2D16" w:rsidRPr="00DA331C" w:rsidRDefault="006C2D16" w:rsidP="00AF577E">
            <w:pPr>
              <w:jc w:val="center"/>
              <w:rPr>
                <w:bCs/>
                <w:sz w:val="16"/>
                <w:szCs w:val="20"/>
                <w:lang w:val="en-US"/>
              </w:rPr>
            </w:pPr>
          </w:p>
          <w:p w:rsidR="006C2D16" w:rsidRPr="00DA331C" w:rsidRDefault="006C2D16" w:rsidP="00AF577E">
            <w:pPr>
              <w:jc w:val="center"/>
              <w:rPr>
                <w:bCs/>
                <w:sz w:val="16"/>
                <w:szCs w:val="20"/>
                <w:lang w:val="en-US"/>
              </w:rPr>
            </w:pPr>
          </w:p>
          <w:p w:rsidR="006C2D16" w:rsidRPr="00DA331C" w:rsidRDefault="006C2D16" w:rsidP="00AF577E">
            <w:pPr>
              <w:jc w:val="center"/>
              <w:rPr>
                <w:bCs/>
                <w:sz w:val="16"/>
                <w:szCs w:val="20"/>
                <w:lang w:val="en-US"/>
              </w:rPr>
            </w:pPr>
          </w:p>
          <w:p w:rsidR="006C2D16" w:rsidRPr="00DA331C" w:rsidRDefault="006C2D16" w:rsidP="006C2D16">
            <w:pPr>
              <w:jc w:val="center"/>
              <w:rPr>
                <w:bCs/>
                <w:sz w:val="16"/>
                <w:szCs w:val="20"/>
                <w:lang w:val="en-US"/>
              </w:rPr>
            </w:pPr>
            <w:r w:rsidRPr="00DA331C">
              <w:rPr>
                <w:bCs/>
                <w:sz w:val="16"/>
                <w:szCs w:val="20"/>
                <w:lang w:val="en-US"/>
              </w:rPr>
              <w:t>www.studentlibrary.ru/book/</w:t>
            </w:r>
          </w:p>
          <w:p w:rsidR="006C2D16" w:rsidRPr="00DA331C" w:rsidRDefault="006C2D16" w:rsidP="006C2D16">
            <w:pPr>
              <w:jc w:val="center"/>
              <w:rPr>
                <w:bCs/>
                <w:sz w:val="16"/>
                <w:szCs w:val="20"/>
                <w:lang w:val="en-US"/>
              </w:rPr>
            </w:pPr>
            <w:r w:rsidRPr="00DA331C">
              <w:rPr>
                <w:bCs/>
                <w:sz w:val="16"/>
                <w:szCs w:val="20"/>
                <w:lang w:val="en-US"/>
              </w:rPr>
              <w:t>ISBN9785829129910.html</w:t>
            </w:r>
          </w:p>
          <w:p w:rsidR="006C2D16" w:rsidRPr="00DA331C" w:rsidRDefault="006C2D16" w:rsidP="006C2D16">
            <w:pPr>
              <w:jc w:val="center"/>
              <w:rPr>
                <w:bCs/>
                <w:sz w:val="16"/>
                <w:szCs w:val="20"/>
                <w:lang w:val="en-US"/>
              </w:rPr>
            </w:pPr>
          </w:p>
          <w:p w:rsidR="006C2D16" w:rsidRPr="00DA331C" w:rsidRDefault="006C2D16" w:rsidP="006C2D16">
            <w:pPr>
              <w:jc w:val="center"/>
              <w:rPr>
                <w:bCs/>
                <w:sz w:val="16"/>
                <w:szCs w:val="20"/>
                <w:lang w:val="en-US"/>
              </w:rPr>
            </w:pPr>
          </w:p>
          <w:p w:rsidR="006C2D16" w:rsidRPr="00DA331C" w:rsidRDefault="006C2D16" w:rsidP="006C2D16">
            <w:pPr>
              <w:jc w:val="center"/>
              <w:rPr>
                <w:bCs/>
                <w:sz w:val="16"/>
                <w:szCs w:val="20"/>
                <w:lang w:val="en-US"/>
              </w:rPr>
            </w:pPr>
          </w:p>
          <w:p w:rsidR="006C2D16" w:rsidRPr="00DA331C" w:rsidRDefault="006C2D16" w:rsidP="006C2D16">
            <w:pPr>
              <w:jc w:val="center"/>
              <w:rPr>
                <w:bCs/>
                <w:sz w:val="16"/>
                <w:szCs w:val="20"/>
                <w:lang w:val="en-US"/>
              </w:rPr>
            </w:pPr>
          </w:p>
          <w:p w:rsidR="006C2D16" w:rsidRPr="00DA331C" w:rsidRDefault="006C2D16" w:rsidP="006C2D16">
            <w:pPr>
              <w:jc w:val="center"/>
              <w:rPr>
                <w:bCs/>
                <w:sz w:val="16"/>
                <w:szCs w:val="20"/>
                <w:lang w:val="en-US"/>
              </w:rPr>
            </w:pPr>
          </w:p>
          <w:p w:rsidR="006C2D16" w:rsidRPr="00DA331C" w:rsidRDefault="006C2D16" w:rsidP="006C2D16">
            <w:pPr>
              <w:jc w:val="center"/>
              <w:rPr>
                <w:bCs/>
                <w:sz w:val="16"/>
                <w:szCs w:val="20"/>
                <w:lang w:val="en-US"/>
              </w:rPr>
            </w:pPr>
            <w:r w:rsidRPr="00DA331C">
              <w:rPr>
                <w:bCs/>
                <w:sz w:val="16"/>
                <w:szCs w:val="20"/>
                <w:lang w:val="en-US"/>
              </w:rPr>
              <w:t>https://geocartography.ru/</w:t>
            </w:r>
          </w:p>
          <w:p w:rsidR="006C2D16" w:rsidRPr="006C2D16" w:rsidRDefault="006C2D16" w:rsidP="006C2D16">
            <w:pPr>
              <w:jc w:val="center"/>
              <w:rPr>
                <w:bCs/>
                <w:sz w:val="16"/>
                <w:szCs w:val="20"/>
              </w:rPr>
            </w:pPr>
            <w:r w:rsidRPr="006C2D16">
              <w:rPr>
                <w:bCs/>
                <w:sz w:val="16"/>
                <w:szCs w:val="20"/>
              </w:rPr>
              <w:t>year/2021?</w:t>
            </w:r>
          </w:p>
          <w:p w:rsidR="006C2D16" w:rsidRPr="006C2D16" w:rsidRDefault="006C2D16" w:rsidP="006C2D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C2D16" w:rsidRPr="002C084C" w:rsidRDefault="006C2D16" w:rsidP="00AF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E33500" w:rsidRDefault="00E33500" w:rsidP="00AF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C2D16" w:rsidRPr="00386916" w:rsidTr="006C2D16">
        <w:trPr>
          <w:jc w:val="center"/>
        </w:trPr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1C4EF5" w:rsidRDefault="00E33500" w:rsidP="00605E7A">
            <w:pPr>
              <w:contextualSpacing/>
              <w:rPr>
                <w:rFonts w:eastAsia="Calibri"/>
              </w:rPr>
            </w:pPr>
            <w:r w:rsidRPr="001C4EF5">
              <w:rPr>
                <w:rFonts w:eastAsia="Calibri"/>
              </w:rPr>
              <w:t>2</w:t>
            </w:r>
          </w:p>
        </w:tc>
        <w:tc>
          <w:tcPr>
            <w:tcW w:w="4185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BC1A8A" w:rsidRDefault="00E33500" w:rsidP="00605E7A">
            <w:pPr>
              <w:contextualSpacing/>
              <w:rPr>
                <w:rFonts w:eastAsia="Calibri"/>
                <w:b/>
              </w:rPr>
            </w:pPr>
            <w:r w:rsidRPr="00BC1A8A">
              <w:rPr>
                <w:rFonts w:eastAsia="Calibri"/>
                <w:b/>
              </w:rPr>
              <w:t>Дополнительная литература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BC1A8A" w:rsidRDefault="00E33500" w:rsidP="00605E7A">
            <w:pPr>
              <w:contextualSpacing/>
              <w:rPr>
                <w:rFonts w:eastAsia="Calibri"/>
              </w:rPr>
            </w:pPr>
          </w:p>
        </w:tc>
        <w:tc>
          <w:tcPr>
            <w:tcW w:w="1232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BC1A8A" w:rsidRDefault="00E33500" w:rsidP="00605E7A">
            <w:pPr>
              <w:contextualSpacing/>
              <w:rPr>
                <w:rFonts w:eastAsia="Calibri"/>
              </w:rPr>
            </w:pPr>
          </w:p>
        </w:tc>
        <w:tc>
          <w:tcPr>
            <w:tcW w:w="2234" w:type="dxa"/>
          </w:tcPr>
          <w:p w:rsidR="00E33500" w:rsidRPr="00BC1A8A" w:rsidRDefault="00E33500" w:rsidP="00605E7A">
            <w:pPr>
              <w:contextualSpacing/>
              <w:rPr>
                <w:rFonts w:eastAsia="Calibri"/>
              </w:rPr>
            </w:pPr>
          </w:p>
        </w:tc>
        <w:tc>
          <w:tcPr>
            <w:tcW w:w="730" w:type="dxa"/>
          </w:tcPr>
          <w:p w:rsidR="00E33500" w:rsidRPr="00BC1A8A" w:rsidRDefault="00E33500" w:rsidP="00605E7A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6C2D16" w:rsidRPr="00386916" w:rsidTr="006C2D16">
        <w:trPr>
          <w:jc w:val="center"/>
        </w:trPr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1C4EF5" w:rsidRDefault="00E33500" w:rsidP="00605E7A">
            <w:pPr>
              <w:contextualSpacing/>
              <w:rPr>
                <w:rFonts w:eastAsia="Calibri"/>
              </w:rPr>
            </w:pPr>
          </w:p>
        </w:tc>
        <w:tc>
          <w:tcPr>
            <w:tcW w:w="4185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BC1A8A" w:rsidRDefault="00E33500" w:rsidP="00605E7A">
            <w:pPr>
              <w:contextualSpacing/>
              <w:rPr>
                <w:rFonts w:eastAsia="Calibri"/>
              </w:rPr>
            </w:pPr>
            <w:r w:rsidRPr="00BC1A8A">
              <w:rPr>
                <w:rFonts w:eastAsia="Calibri"/>
              </w:rPr>
              <w:t>РедлихЭ.Ф.. Методические указания по проведению производственной практики(для студентов специализации «Маркшейдерское дело»): Нерюнгри: изд.ТИ(ф) СВФУ, 2016.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500" w:rsidRPr="00BC1A8A" w:rsidRDefault="00E33500" w:rsidP="00605E7A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3500" w:rsidRPr="001832AF" w:rsidRDefault="00E33500" w:rsidP="00E33500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234" w:type="dxa"/>
          </w:tcPr>
          <w:p w:rsidR="00E33500" w:rsidRPr="001832AF" w:rsidRDefault="00E33500" w:rsidP="00605E7A">
            <w:pPr>
              <w:contextualSpacing/>
              <w:rPr>
                <w:rFonts w:eastAsia="Calibri"/>
              </w:rPr>
            </w:pPr>
          </w:p>
        </w:tc>
        <w:tc>
          <w:tcPr>
            <w:tcW w:w="730" w:type="dxa"/>
          </w:tcPr>
          <w:p w:rsidR="00E33500" w:rsidRPr="001832AF" w:rsidRDefault="00E33500" w:rsidP="00605E7A">
            <w:pPr>
              <w:contextualSpacing/>
              <w:rPr>
                <w:rFonts w:eastAsia="Calibri"/>
              </w:rPr>
            </w:pPr>
          </w:p>
        </w:tc>
      </w:tr>
      <w:tr w:rsidR="006C2D16" w:rsidRPr="00386916" w:rsidTr="006C2D16">
        <w:trPr>
          <w:jc w:val="center"/>
        </w:trPr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1C4EF5" w:rsidRDefault="00E33500" w:rsidP="00605E7A">
            <w:pPr>
              <w:contextualSpacing/>
              <w:rPr>
                <w:rFonts w:eastAsia="Calibri"/>
              </w:rPr>
            </w:pPr>
            <w:r w:rsidRPr="001C4EF5">
              <w:rPr>
                <w:rFonts w:eastAsia="Calibri"/>
              </w:rPr>
              <w:t>3</w:t>
            </w:r>
          </w:p>
        </w:tc>
        <w:tc>
          <w:tcPr>
            <w:tcW w:w="4185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BC1A8A" w:rsidRDefault="00E33500" w:rsidP="00605E7A">
            <w:pPr>
              <w:contextualSpacing/>
              <w:rPr>
                <w:rFonts w:eastAsia="Calibri"/>
                <w:b/>
              </w:rPr>
            </w:pPr>
            <w:r w:rsidRPr="00BC1A8A">
              <w:rPr>
                <w:rFonts w:eastAsia="Calibri"/>
                <w:b/>
              </w:rPr>
              <w:t>Периодические издания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BC1A8A" w:rsidRDefault="00E33500" w:rsidP="00605E7A">
            <w:pPr>
              <w:contextualSpacing/>
              <w:rPr>
                <w:rFonts w:eastAsia="Calibri"/>
              </w:rPr>
            </w:pPr>
          </w:p>
        </w:tc>
        <w:tc>
          <w:tcPr>
            <w:tcW w:w="1232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BC1A8A" w:rsidRDefault="00E33500" w:rsidP="00605E7A">
            <w:pPr>
              <w:contextualSpacing/>
              <w:rPr>
                <w:rFonts w:eastAsia="Calibri"/>
              </w:rPr>
            </w:pPr>
          </w:p>
        </w:tc>
        <w:tc>
          <w:tcPr>
            <w:tcW w:w="2234" w:type="dxa"/>
          </w:tcPr>
          <w:p w:rsidR="00E33500" w:rsidRDefault="00E33500" w:rsidP="00605E7A">
            <w:pPr>
              <w:contextualSpacing/>
              <w:rPr>
                <w:rFonts w:eastAsia="Calibri"/>
              </w:rPr>
            </w:pPr>
          </w:p>
        </w:tc>
        <w:tc>
          <w:tcPr>
            <w:tcW w:w="730" w:type="dxa"/>
          </w:tcPr>
          <w:p w:rsidR="00E33500" w:rsidRPr="00BC1A8A" w:rsidRDefault="00E33500" w:rsidP="00605E7A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6C2D16" w:rsidRPr="00386916" w:rsidTr="006C2D16">
        <w:trPr>
          <w:jc w:val="center"/>
        </w:trPr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1C4EF5" w:rsidRDefault="00E33500" w:rsidP="00605E7A">
            <w:pPr>
              <w:contextualSpacing/>
              <w:rPr>
                <w:rFonts w:eastAsia="Calibri"/>
              </w:rPr>
            </w:pPr>
          </w:p>
        </w:tc>
        <w:tc>
          <w:tcPr>
            <w:tcW w:w="4185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BC1A8A" w:rsidRDefault="00E33500" w:rsidP="00605E7A">
            <w:pPr>
              <w:contextualSpacing/>
              <w:rPr>
                <w:rFonts w:eastAsia="Calibri"/>
              </w:rPr>
            </w:pPr>
            <w:r w:rsidRPr="00BC1A8A">
              <w:rPr>
                <w:rFonts w:eastAsia="Calibri"/>
              </w:rPr>
              <w:t>Журнал “Геодезия и картография” №1-12.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BC1A8A" w:rsidRDefault="00E33500" w:rsidP="00605E7A">
            <w:pPr>
              <w:contextualSpacing/>
              <w:rPr>
                <w:rFonts w:eastAsia="Calibri"/>
              </w:rPr>
            </w:pPr>
          </w:p>
        </w:tc>
        <w:tc>
          <w:tcPr>
            <w:tcW w:w="1232" w:type="dxa"/>
            <w:shd w:val="clear" w:color="auto" w:fill="auto"/>
            <w:tcMar>
              <w:left w:w="28" w:type="dxa"/>
              <w:right w:w="28" w:type="dxa"/>
            </w:tcMar>
          </w:tcPr>
          <w:p w:rsidR="00E33500" w:rsidRPr="00BC1A8A" w:rsidRDefault="00E33500" w:rsidP="00605E7A">
            <w:pPr>
              <w:contextualSpacing/>
              <w:rPr>
                <w:rFonts w:eastAsia="Calibri"/>
              </w:rPr>
            </w:pPr>
            <w:r w:rsidRPr="00BC1A8A">
              <w:rPr>
                <w:rFonts w:eastAsia="Calibri"/>
              </w:rPr>
              <w:t>1</w:t>
            </w:r>
          </w:p>
        </w:tc>
        <w:tc>
          <w:tcPr>
            <w:tcW w:w="2234" w:type="dxa"/>
          </w:tcPr>
          <w:p w:rsidR="00E33500" w:rsidRPr="00BC1A8A" w:rsidRDefault="00E33500" w:rsidP="006C2D16">
            <w:pPr>
              <w:pStyle w:val="af9"/>
              <w:rPr>
                <w:rFonts w:eastAsia="Calibri"/>
              </w:rPr>
            </w:pPr>
          </w:p>
        </w:tc>
        <w:tc>
          <w:tcPr>
            <w:tcW w:w="730" w:type="dxa"/>
          </w:tcPr>
          <w:p w:rsidR="00E33500" w:rsidRPr="00BC1A8A" w:rsidRDefault="00E33500" w:rsidP="00605E7A">
            <w:pPr>
              <w:contextualSpacing/>
              <w:rPr>
                <w:rFonts w:eastAsia="Calibri"/>
              </w:rPr>
            </w:pPr>
          </w:p>
        </w:tc>
      </w:tr>
    </w:tbl>
    <w:p w:rsidR="00B32879" w:rsidRPr="00EF74AF" w:rsidRDefault="00B32879" w:rsidP="00B32879">
      <w:pPr>
        <w:ind w:left="1080"/>
        <w:contextualSpacing/>
        <w:jc w:val="both"/>
        <w:rPr>
          <w:i/>
        </w:rPr>
      </w:pPr>
      <w:r w:rsidRPr="00EF74AF">
        <w:rPr>
          <w:i/>
        </w:rPr>
        <w:t>б) дополнительная литература:</w:t>
      </w:r>
    </w:p>
    <w:p w:rsidR="00B32879" w:rsidRPr="00EF74AF" w:rsidRDefault="00B32879" w:rsidP="00896768">
      <w:pPr>
        <w:numPr>
          <w:ilvl w:val="0"/>
          <w:numId w:val="48"/>
        </w:numPr>
        <w:suppressAutoHyphens w:val="0"/>
        <w:autoSpaceDE w:val="0"/>
        <w:autoSpaceDN w:val="0"/>
        <w:adjustRightInd w:val="0"/>
        <w:contextualSpacing/>
      </w:pPr>
      <w:r w:rsidRPr="00EF74AF">
        <w:t>Маркшейдерское дело: Учеб. для вузов / Под ред. И.Н.Ушакова. 3-е изд., перераб. и доп. М.:Недра, 1989.</w:t>
      </w:r>
    </w:p>
    <w:p w:rsidR="00B32879" w:rsidRPr="00EF74AF" w:rsidRDefault="00B32879" w:rsidP="00896768">
      <w:pPr>
        <w:numPr>
          <w:ilvl w:val="0"/>
          <w:numId w:val="48"/>
        </w:numPr>
        <w:suppressAutoHyphens w:val="0"/>
        <w:autoSpaceDE w:val="0"/>
        <w:autoSpaceDN w:val="0"/>
        <w:adjustRightInd w:val="0"/>
        <w:contextualSpacing/>
      </w:pPr>
      <w:r w:rsidRPr="00EF74AF">
        <w:t>Инструкция по производству маркшейдерских работ. / М.: Недра, 1987. – 240 с.</w:t>
      </w:r>
    </w:p>
    <w:p w:rsidR="00B32879" w:rsidRPr="00EF74AF" w:rsidRDefault="00B32879" w:rsidP="00896768">
      <w:pPr>
        <w:numPr>
          <w:ilvl w:val="0"/>
          <w:numId w:val="48"/>
        </w:numPr>
        <w:suppressAutoHyphens w:val="0"/>
        <w:autoSpaceDE w:val="0"/>
        <w:autoSpaceDN w:val="0"/>
        <w:adjustRightInd w:val="0"/>
        <w:contextualSpacing/>
      </w:pPr>
      <w:r w:rsidRPr="00EF74AF">
        <w:t>Инструкция по производству маркшейдерских работ. / М.: Недра, 1987. – 240 с.</w:t>
      </w:r>
    </w:p>
    <w:p w:rsidR="00B32879" w:rsidRPr="00EF74AF" w:rsidRDefault="00B32879" w:rsidP="00896768">
      <w:pPr>
        <w:numPr>
          <w:ilvl w:val="0"/>
          <w:numId w:val="48"/>
        </w:numPr>
        <w:suppressAutoHyphens w:val="0"/>
        <w:autoSpaceDE w:val="0"/>
        <w:autoSpaceDN w:val="0"/>
        <w:adjustRightInd w:val="0"/>
        <w:contextualSpacing/>
      </w:pPr>
      <w:r w:rsidRPr="00EF74AF">
        <w:t>Сборник инструкций по производству поверок геодезических приборов / Главное управлениегеодезии и картографии при Совете Министров СССР. – М.: Недра, 1988.</w:t>
      </w:r>
    </w:p>
    <w:p w:rsidR="00B32879" w:rsidRPr="00EF74AF" w:rsidRDefault="00B32879" w:rsidP="00896768">
      <w:pPr>
        <w:numPr>
          <w:ilvl w:val="0"/>
          <w:numId w:val="48"/>
        </w:numPr>
        <w:suppressAutoHyphens w:val="0"/>
        <w:autoSpaceDE w:val="0"/>
        <w:autoSpaceDN w:val="0"/>
        <w:adjustRightInd w:val="0"/>
        <w:contextualSpacing/>
      </w:pPr>
      <w:r w:rsidRPr="00EF74AF">
        <w:t>Правила охраны сооружений и природных объектов от вредного влияния подземных горныхразработок на угольных месторождениях. СПб, ВНИМИ, 1998.</w:t>
      </w:r>
    </w:p>
    <w:p w:rsidR="00B32879" w:rsidRPr="00EF74AF" w:rsidRDefault="00B32879" w:rsidP="00896768">
      <w:pPr>
        <w:numPr>
          <w:ilvl w:val="0"/>
          <w:numId w:val="48"/>
        </w:numPr>
        <w:suppressAutoHyphens w:val="0"/>
        <w:autoSpaceDE w:val="0"/>
        <w:autoSpaceDN w:val="0"/>
        <w:adjustRightInd w:val="0"/>
        <w:contextualSpacing/>
      </w:pPr>
      <w:r w:rsidRPr="00EF74AF">
        <w:t>Условные обозначения для топографических съемок масштабов. Справочник. М.: Недра,1981. – 304 с.</w:t>
      </w:r>
    </w:p>
    <w:p w:rsidR="00B32879" w:rsidRPr="00EF74AF" w:rsidRDefault="00B32879" w:rsidP="00896768">
      <w:pPr>
        <w:numPr>
          <w:ilvl w:val="0"/>
          <w:numId w:val="48"/>
        </w:numPr>
        <w:suppressAutoHyphens w:val="0"/>
        <w:autoSpaceDE w:val="0"/>
        <w:autoSpaceDN w:val="0"/>
        <w:adjustRightInd w:val="0"/>
        <w:contextualSpacing/>
      </w:pPr>
      <w:r w:rsidRPr="00EF74AF">
        <w:t>Условные обозначения для горной графической документации. Справочник. М.: Недра, 1981.– 304 с.</w:t>
      </w:r>
    </w:p>
    <w:p w:rsidR="00B32879" w:rsidRPr="005762DF" w:rsidRDefault="00B32879" w:rsidP="005762DF">
      <w:pPr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contextualSpacing/>
        <w:jc w:val="both"/>
        <w:rPr>
          <w:i/>
        </w:rPr>
      </w:pPr>
      <w:r w:rsidRPr="00EF74AF">
        <w:t>Горная графическая документация. ГОСТ 2.850-75 – ГОСТ 2.850-75 / М.: Изд. стандартов,</w:t>
      </w:r>
    </w:p>
    <w:p w:rsidR="00B32879" w:rsidRPr="0092538F" w:rsidRDefault="00B32879" w:rsidP="00B32879">
      <w:pPr>
        <w:jc w:val="both"/>
        <w:rPr>
          <w:i/>
        </w:rPr>
      </w:pPr>
      <w:r w:rsidRPr="0092538F">
        <w:rPr>
          <w:i/>
        </w:rPr>
        <w:t>б) дополнительная литература:</w:t>
      </w:r>
    </w:p>
    <w:p w:rsidR="00B32879" w:rsidRPr="0080083E" w:rsidRDefault="00B32879" w:rsidP="00896768">
      <w:pPr>
        <w:pStyle w:val="afa"/>
        <w:widowControl/>
        <w:numPr>
          <w:ilvl w:val="0"/>
          <w:numId w:val="47"/>
        </w:numPr>
        <w:shd w:val="clear" w:color="auto" w:fill="auto"/>
        <w:tabs>
          <w:tab w:val="clear" w:pos="1080"/>
          <w:tab w:val="num" w:pos="851"/>
        </w:tabs>
        <w:autoSpaceDE/>
        <w:autoSpaceDN/>
        <w:adjustRightInd/>
        <w:spacing w:before="0" w:line="240" w:lineRule="auto"/>
        <w:ind w:left="851"/>
        <w:rPr>
          <w:b w:val="0"/>
          <w:sz w:val="24"/>
          <w:szCs w:val="24"/>
        </w:rPr>
      </w:pPr>
      <w:r w:rsidRPr="0080083E">
        <w:rPr>
          <w:b w:val="0"/>
          <w:sz w:val="24"/>
          <w:szCs w:val="24"/>
        </w:rPr>
        <w:t xml:space="preserve">Томаков П.И., Наумов И.К. Технология, механизация и организация открытых горных работ. М., Изд. МГГУ, 1992. </w:t>
      </w:r>
    </w:p>
    <w:p w:rsidR="00B32879" w:rsidRPr="0080083E" w:rsidRDefault="00B32879" w:rsidP="00896768">
      <w:pPr>
        <w:pStyle w:val="afa"/>
        <w:widowControl/>
        <w:numPr>
          <w:ilvl w:val="0"/>
          <w:numId w:val="47"/>
        </w:numPr>
        <w:shd w:val="clear" w:color="auto" w:fill="auto"/>
        <w:tabs>
          <w:tab w:val="clear" w:pos="1080"/>
          <w:tab w:val="num" w:pos="851"/>
        </w:tabs>
        <w:autoSpaceDE/>
        <w:autoSpaceDN/>
        <w:adjustRightInd/>
        <w:spacing w:before="0" w:line="240" w:lineRule="auto"/>
        <w:ind w:left="851"/>
        <w:rPr>
          <w:b w:val="0"/>
          <w:sz w:val="24"/>
          <w:szCs w:val="24"/>
        </w:rPr>
      </w:pPr>
      <w:r w:rsidRPr="0080083E">
        <w:rPr>
          <w:b w:val="0"/>
          <w:sz w:val="24"/>
          <w:szCs w:val="24"/>
        </w:rPr>
        <w:t>Килячков А.П. Технология горного производства. М.: Недра, 1985. – 400 с.</w:t>
      </w:r>
    </w:p>
    <w:p w:rsidR="00B32879" w:rsidRPr="0080083E" w:rsidRDefault="00B32879" w:rsidP="00896768">
      <w:pPr>
        <w:pStyle w:val="afa"/>
        <w:widowControl/>
        <w:numPr>
          <w:ilvl w:val="0"/>
          <w:numId w:val="47"/>
        </w:numPr>
        <w:shd w:val="clear" w:color="auto" w:fill="auto"/>
        <w:tabs>
          <w:tab w:val="clear" w:pos="1080"/>
          <w:tab w:val="num" w:pos="851"/>
        </w:tabs>
        <w:autoSpaceDE/>
        <w:autoSpaceDN/>
        <w:adjustRightInd/>
        <w:spacing w:before="0" w:line="240" w:lineRule="auto"/>
        <w:ind w:left="851"/>
        <w:rPr>
          <w:b w:val="0"/>
          <w:sz w:val="24"/>
          <w:szCs w:val="24"/>
        </w:rPr>
      </w:pPr>
      <w:r w:rsidRPr="0080083E">
        <w:rPr>
          <w:b w:val="0"/>
          <w:sz w:val="24"/>
          <w:szCs w:val="24"/>
        </w:rPr>
        <w:t>Бурчаков А.С. Процессы технологии горных работ: учебник.- 3-е изд. – М.: Недра, 1982. – 215 с.</w:t>
      </w:r>
    </w:p>
    <w:p w:rsidR="00B32879" w:rsidRPr="0080083E" w:rsidRDefault="00B32879" w:rsidP="00896768">
      <w:pPr>
        <w:pStyle w:val="afa"/>
        <w:widowControl/>
        <w:numPr>
          <w:ilvl w:val="0"/>
          <w:numId w:val="47"/>
        </w:numPr>
        <w:shd w:val="clear" w:color="auto" w:fill="auto"/>
        <w:tabs>
          <w:tab w:val="clear" w:pos="1080"/>
          <w:tab w:val="num" w:pos="851"/>
        </w:tabs>
        <w:autoSpaceDE/>
        <w:autoSpaceDN/>
        <w:adjustRightInd/>
        <w:spacing w:before="0" w:line="240" w:lineRule="auto"/>
        <w:ind w:left="851"/>
        <w:rPr>
          <w:b w:val="0"/>
          <w:sz w:val="24"/>
          <w:szCs w:val="24"/>
        </w:rPr>
      </w:pPr>
      <w:r w:rsidRPr="0080083E">
        <w:rPr>
          <w:b w:val="0"/>
          <w:sz w:val="24"/>
          <w:szCs w:val="24"/>
        </w:rPr>
        <w:t>Ржевский В.В., Новик Г.Я. Основы физики горных пород. М.: Книжный дом «ЛИБРОКОМ», 2010.</w:t>
      </w:r>
    </w:p>
    <w:p w:rsidR="00B32879" w:rsidRPr="0092538F" w:rsidRDefault="00B32879" w:rsidP="00B32879">
      <w:pPr>
        <w:ind w:left="491" w:hanging="65"/>
        <w:jc w:val="both"/>
      </w:pPr>
      <w:r w:rsidRPr="0092538F">
        <w:t>5.Ялтанец И.М., Щадов М.И., Практикум по открытым горным работ. М.: МГГУ,</w:t>
      </w:r>
    </w:p>
    <w:p w:rsidR="00B32879" w:rsidRPr="0092538F" w:rsidRDefault="00B32879" w:rsidP="00B32879">
      <w:pPr>
        <w:ind w:left="491" w:hanging="65"/>
        <w:jc w:val="both"/>
      </w:pPr>
      <w:r w:rsidRPr="0092538F">
        <w:t>1999.</w:t>
      </w:r>
    </w:p>
    <w:p w:rsidR="00B32879" w:rsidRPr="0092538F" w:rsidRDefault="00B32879" w:rsidP="00B32879">
      <w:pPr>
        <w:pageBreakBefore/>
        <w:contextualSpacing/>
        <w:jc w:val="center"/>
        <w:rPr>
          <w:b/>
          <w:bCs/>
        </w:rPr>
      </w:pPr>
      <w:r w:rsidRPr="0092538F">
        <w:rPr>
          <w:b/>
          <w:bCs/>
        </w:rPr>
        <w:lastRenderedPageBreak/>
        <w:t>8. Перечень ресурсов информационно-телекоммуникационной сети «Интернет», необходимых для проведения практики</w:t>
      </w:r>
    </w:p>
    <w:p w:rsidR="00B32879" w:rsidRPr="0092538F" w:rsidRDefault="00B32879" w:rsidP="00B32879">
      <w:pPr>
        <w:rPr>
          <w:bCs/>
          <w:i/>
        </w:rPr>
      </w:pPr>
      <w:r w:rsidRPr="0092538F">
        <w:rPr>
          <w:bCs/>
          <w:i/>
        </w:rPr>
        <w:t xml:space="preserve"> Интернет ресурсы</w:t>
      </w:r>
    </w:p>
    <w:p w:rsidR="00F8567A" w:rsidRPr="008A1B21" w:rsidRDefault="00F8567A" w:rsidP="00F8567A">
      <w:r w:rsidRPr="008A1B21">
        <w:t>1. Математические основы картографирования: координатные системы, эллипсоид,</w:t>
      </w:r>
    </w:p>
    <w:p w:rsidR="00F8567A" w:rsidRPr="008A1B21" w:rsidRDefault="00F8567A" w:rsidP="00F8567A">
      <w:r w:rsidRPr="008A1B21">
        <w:t>картографические проекции, трансформация координат</w:t>
      </w:r>
    </w:p>
    <w:p w:rsidR="00F8567A" w:rsidRPr="008A1B21" w:rsidRDefault="00F8567A" w:rsidP="00F8567A">
      <w:r w:rsidRPr="008A1B21">
        <w:t>//URL: http://kartoweb.itc.nl/geometrics/Introduction/introduction.html</w:t>
      </w:r>
    </w:p>
    <w:p w:rsidR="00F8567A" w:rsidRPr="008A1B21" w:rsidRDefault="00F8567A" w:rsidP="00F8567A">
      <w:r w:rsidRPr="008A1B21">
        <w:t>2. ГИС-глоссарий //URL: http://ne-grusti.narod.ru/Glossary/index.html</w:t>
      </w:r>
    </w:p>
    <w:p w:rsidR="00F8567A" w:rsidRPr="008A1B21" w:rsidRDefault="00F8567A" w:rsidP="00F8567A">
      <w:r w:rsidRPr="008A1B21">
        <w:t>3. Ресурс Дата+: Геоинформационные Системы //URL: http://www.dataplus.ru</w:t>
      </w:r>
    </w:p>
    <w:p w:rsidR="00F8567A" w:rsidRPr="008A1B21" w:rsidRDefault="00F8567A" w:rsidP="00F8567A">
      <w:r w:rsidRPr="008A1B21">
        <w:t>4. Ресурс Дата+: Архив выпусков журнала «ArcReview»</w:t>
      </w:r>
    </w:p>
    <w:p w:rsidR="00F8567A" w:rsidRPr="008A1B21" w:rsidRDefault="00F8567A" w:rsidP="00F8567A">
      <w:pPr>
        <w:rPr>
          <w:lang w:val="en-US"/>
        </w:rPr>
      </w:pPr>
      <w:r w:rsidRPr="008A1B21">
        <w:rPr>
          <w:lang w:val="en-US"/>
        </w:rPr>
        <w:t>//URL: http://www.dataplus.ru/Arcrev/index.html</w:t>
      </w:r>
    </w:p>
    <w:p w:rsidR="00F8567A" w:rsidRPr="008A1B21" w:rsidRDefault="00F8567A" w:rsidP="00F8567A">
      <w:r w:rsidRPr="008A1B21">
        <w:t>5. Ресурс Дата+: Англо-русский толковый словарь по геоинформатке</w:t>
      </w:r>
    </w:p>
    <w:p w:rsidR="00F8567A" w:rsidRPr="008A1B21" w:rsidRDefault="00F8567A" w:rsidP="00F8567A">
      <w:pPr>
        <w:rPr>
          <w:lang w:val="en-US"/>
        </w:rPr>
      </w:pPr>
      <w:r w:rsidRPr="008A1B21">
        <w:rPr>
          <w:lang w:val="en-US"/>
        </w:rPr>
        <w:t>//URL: http://www.dataplus.ru/Dict</w:t>
      </w:r>
    </w:p>
    <w:p w:rsidR="00F8567A" w:rsidRPr="008A1B21" w:rsidRDefault="00F8567A" w:rsidP="00F8567A">
      <w:r w:rsidRPr="008A1B21">
        <w:t>6. Ресурс ESRI: Выпуски журнала «ArcUser»</w:t>
      </w:r>
    </w:p>
    <w:p w:rsidR="00F8567A" w:rsidRPr="008A1B21" w:rsidRDefault="00F8567A" w:rsidP="00F8567A">
      <w:pPr>
        <w:rPr>
          <w:lang w:val="en-US"/>
        </w:rPr>
      </w:pPr>
      <w:r w:rsidRPr="008A1B21">
        <w:rPr>
          <w:lang w:val="en-US"/>
        </w:rPr>
        <w:t>//URL: http://www.esri.com/news/arcuser/index.html</w:t>
      </w:r>
    </w:p>
    <w:p w:rsidR="00F8567A" w:rsidRPr="008A1B21" w:rsidRDefault="00F8567A" w:rsidP="00F8567A">
      <w:r w:rsidRPr="008A1B21">
        <w:t>7. Ресурс ESRI: Обучающие курсы по ГИС</w:t>
      </w:r>
    </w:p>
    <w:p w:rsidR="00F8567A" w:rsidRPr="008A1B21" w:rsidRDefault="00F8567A" w:rsidP="00F8567A">
      <w:pPr>
        <w:rPr>
          <w:lang w:val="en-US"/>
        </w:rPr>
      </w:pPr>
      <w:r w:rsidRPr="008A1B21">
        <w:rPr>
          <w:lang w:val="en-US"/>
        </w:rPr>
        <w:t>//URL: http://training.esri.com/gateway/index.cfm?fa=search.results&amp;cannedsearch=2</w:t>
      </w:r>
    </w:p>
    <w:p w:rsidR="00F8567A" w:rsidRPr="008A1B21" w:rsidRDefault="00F8567A" w:rsidP="00F8567A">
      <w:r w:rsidRPr="008A1B21">
        <w:t>8. Советы по ГИС, САПР, СУБД //URL: http://www.geofaq.ru</w:t>
      </w:r>
    </w:p>
    <w:p w:rsidR="00F8567A" w:rsidRPr="008A1B21" w:rsidRDefault="00F8567A" w:rsidP="00F8567A">
      <w:r w:rsidRPr="008A1B21">
        <w:t>9. Материалы по GPS-навигации //URL: http://www.a27.ru/information/osnov</w:t>
      </w:r>
    </w:p>
    <w:p w:rsidR="00F8567A" w:rsidRPr="008A1B21" w:rsidRDefault="00F8567A" w:rsidP="00F8567A">
      <w:r w:rsidRPr="008A1B21">
        <w:t>10. Материалы открытой энциклопедии Wikipedia // URL:</w:t>
      </w:r>
    </w:p>
    <w:p w:rsidR="00F8567A" w:rsidRPr="008A1B21" w:rsidRDefault="00F8567A" w:rsidP="00F8567A">
      <w:r w:rsidRPr="008A1B21">
        <w:t>http://ru.wikipedia.org/wiki/Геоинформационные системы</w:t>
      </w:r>
    </w:p>
    <w:p w:rsidR="00F8567A" w:rsidRPr="008A1B21" w:rsidRDefault="00F8567A" w:rsidP="00F8567A">
      <w:r w:rsidRPr="008A1B21">
        <w:t>11. Ресурсы портала «Единое окно доступа к образовательным ресурсам» / Раздел</w:t>
      </w:r>
    </w:p>
    <w:p w:rsidR="00F8567A" w:rsidRPr="008A1B21" w:rsidRDefault="00F8567A" w:rsidP="00F8567A">
      <w:r w:rsidRPr="008A1B21">
        <w:t>«География. Геоинформатика и картография». Геоинформационные системы как</w:t>
      </w:r>
    </w:p>
    <w:p w:rsidR="00F8567A" w:rsidRPr="008A1B21" w:rsidRDefault="00F8567A" w:rsidP="00F8567A">
      <w:r w:rsidRPr="008A1B21">
        <w:t>эффективный инструмент экологических исследований: Учебно-методическое пособие.</w:t>
      </w:r>
    </w:p>
    <w:p w:rsidR="00F8567A" w:rsidRPr="008A1B21" w:rsidRDefault="00F8567A" w:rsidP="00F8567A">
      <w:r w:rsidRPr="008A1B21">
        <w:t>Автор: Солнцев Л.А. Год: 2012 //URL: http://window.edu.ru/resourse/402/79402</w:t>
      </w:r>
    </w:p>
    <w:p w:rsidR="00331F73" w:rsidRPr="009D3189" w:rsidRDefault="00331F73" w:rsidP="00331F73">
      <w:pPr>
        <w:pStyle w:val="Default"/>
      </w:pPr>
      <w:r w:rsidRPr="009D3189">
        <w:rPr>
          <w:b/>
          <w:bCs/>
        </w:rPr>
        <w:t xml:space="preserve">ЭБС «Университетская библиотека онлайн» </w:t>
      </w:r>
      <w:r w:rsidRPr="009D3189">
        <w:t xml:space="preserve">Адрес работы - www.biblioclub.ru </w:t>
      </w:r>
    </w:p>
    <w:p w:rsidR="00331F73" w:rsidRPr="009D3189" w:rsidRDefault="00331F73" w:rsidP="00331F73">
      <w:pPr>
        <w:pStyle w:val="Default"/>
      </w:pPr>
      <w:r w:rsidRPr="009D3189">
        <w:t>Условия доступа: авторизация по IP адресам, по логину/паролю при авторизации в ЭБС из компьютеров уни-верситета</w:t>
      </w:r>
    </w:p>
    <w:p w:rsidR="00B32879" w:rsidRPr="006E0648" w:rsidRDefault="00B32879" w:rsidP="00B32879">
      <w:pPr>
        <w:ind w:left="360" w:firstLine="348"/>
        <w:jc w:val="both"/>
      </w:pPr>
    </w:p>
    <w:p w:rsidR="00B32879" w:rsidRPr="006E0648" w:rsidRDefault="00B32879" w:rsidP="00B32879">
      <w:pPr>
        <w:contextualSpacing/>
        <w:jc w:val="both"/>
        <w:rPr>
          <w:i/>
          <w:iCs/>
        </w:rPr>
      </w:pPr>
    </w:p>
    <w:p w:rsidR="00B32879" w:rsidRPr="0001448C" w:rsidRDefault="00B32879" w:rsidP="00B32879">
      <w:pPr>
        <w:contextualSpacing/>
        <w:jc w:val="both"/>
        <w:rPr>
          <w:b/>
          <w:bCs/>
        </w:rPr>
      </w:pPr>
      <w:r w:rsidRPr="0001448C">
        <w:rPr>
          <w:b/>
          <w:bCs/>
        </w:rPr>
        <w:t>9. Описание материально-технической базы, необходимой для проведения практики</w:t>
      </w:r>
    </w:p>
    <w:p w:rsidR="00B32879" w:rsidRPr="0001448C" w:rsidRDefault="00B32879" w:rsidP="00B32879">
      <w:pPr>
        <w:contextualSpacing/>
        <w:jc w:val="both"/>
        <w:rPr>
          <w:i/>
          <w:iCs/>
        </w:rPr>
      </w:pPr>
    </w:p>
    <w:p w:rsidR="00B32879" w:rsidRPr="0085720C" w:rsidRDefault="00B32879" w:rsidP="00B32879">
      <w:pPr>
        <w:ind w:firstLine="851"/>
        <w:jc w:val="both"/>
      </w:pPr>
      <w:r>
        <w:rPr>
          <w:sz w:val="23"/>
          <w:szCs w:val="23"/>
        </w:rPr>
        <w:t>При прохождении производственной практики используется материальная база предприятия (база УКК, база АБК, горные машины, стационарные установки, скважинное хозяйство, коммуникации и другое оборудование в горных выработках, на промплощадках и на территории земельного отвода, склады ПИ, отвалы предприятия), включая приборы и оборудование маркшейдерского (геодезического) отдела.</w:t>
      </w:r>
    </w:p>
    <w:p w:rsidR="00B32879" w:rsidRDefault="00B32879" w:rsidP="00B32879">
      <w:pPr>
        <w:ind w:firstLine="708"/>
        <w:contextualSpacing/>
        <w:jc w:val="both"/>
      </w:pPr>
      <w:r w:rsidRPr="0092538F">
        <w:t>Для проведения производственной (преддипломной) практики оборудованы учебные аудитории А 403 и А409 оборудованныеаудиовизуальные, техническими и компьютерными средствами обучения: персональные компьютеры; локальное сетевое оборудование; выход в сеть Интернет; мультимедийный проектор и экран, электронные издания образовательного назначения,: учебные (в т.ч. мультимедийныеи гипертекстовые учебники, тесты и др.); справочные издания; издания общекультурного назначения; цифровые образовательные ресурсыв сети Интернет.</w:t>
      </w:r>
    </w:p>
    <w:p w:rsidR="00F8567A" w:rsidRPr="0092538F" w:rsidRDefault="00F8567A" w:rsidP="00B32879">
      <w:pPr>
        <w:ind w:firstLine="708"/>
        <w:contextualSpacing/>
        <w:jc w:val="both"/>
      </w:pPr>
      <w:r>
        <w:t>Кабинет СРС-А511</w:t>
      </w:r>
    </w:p>
    <w:p w:rsidR="00B32879" w:rsidRPr="0001448C" w:rsidRDefault="00B32879" w:rsidP="00B32879">
      <w:pPr>
        <w:contextualSpacing/>
        <w:jc w:val="center"/>
        <w:rPr>
          <w:b/>
          <w:bCs/>
        </w:rPr>
      </w:pPr>
      <w:r w:rsidRPr="0001448C">
        <w:rPr>
          <w:b/>
          <w:bCs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B32879" w:rsidRPr="0001448C" w:rsidRDefault="00B32879" w:rsidP="00B32879">
      <w:pPr>
        <w:ind w:firstLine="567"/>
        <w:contextualSpacing/>
        <w:jc w:val="center"/>
        <w:rPr>
          <w:bCs/>
        </w:rPr>
      </w:pPr>
      <w:r w:rsidRPr="0001448C">
        <w:rPr>
          <w:bCs/>
        </w:rPr>
        <w:t>10.1. Перечень информационных технологий</w:t>
      </w:r>
      <w:r w:rsidRPr="0001448C">
        <w:rPr>
          <w:rStyle w:val="aa"/>
          <w:bCs/>
        </w:rPr>
        <w:footnoteReference w:id="2"/>
      </w:r>
    </w:p>
    <w:p w:rsidR="00B32879" w:rsidRPr="0001448C" w:rsidRDefault="00B32879" w:rsidP="00B32879">
      <w:pPr>
        <w:contextualSpacing/>
        <w:jc w:val="both"/>
      </w:pPr>
      <w:r w:rsidRPr="0001448C">
        <w:t xml:space="preserve">- модульная объектно-ориентированная динамическая учебная </w:t>
      </w:r>
      <w:r w:rsidRPr="0001448C">
        <w:rPr>
          <w:bCs/>
        </w:rPr>
        <w:t>среда</w:t>
      </w:r>
      <w:r w:rsidRPr="0001448C">
        <w:t xml:space="preserve"> «</w:t>
      </w:r>
      <w:r w:rsidRPr="0001448C">
        <w:rPr>
          <w:lang w:val="en-US"/>
        </w:rPr>
        <w:t>Moodle</w:t>
      </w:r>
      <w:r w:rsidRPr="0001448C">
        <w:t>»;</w:t>
      </w:r>
    </w:p>
    <w:p w:rsidR="00B32879" w:rsidRPr="0001448C" w:rsidRDefault="00B32879" w:rsidP="00B32879">
      <w:pPr>
        <w:contextualSpacing/>
        <w:jc w:val="both"/>
      </w:pPr>
      <w:r w:rsidRPr="0001448C">
        <w:t xml:space="preserve">- университетская библиотека (онлайн Интернет-ресурс) </w:t>
      </w:r>
      <w:hyperlink r:id="rId12" w:history="1">
        <w:r w:rsidRPr="0001448C">
          <w:rPr>
            <w:rStyle w:val="af8"/>
            <w:lang w:val="en-US"/>
          </w:rPr>
          <w:t>www</w:t>
        </w:r>
        <w:r w:rsidRPr="0001448C">
          <w:rPr>
            <w:rStyle w:val="af8"/>
          </w:rPr>
          <w:t>.</w:t>
        </w:r>
        <w:r w:rsidRPr="0001448C">
          <w:rPr>
            <w:rStyle w:val="af8"/>
            <w:lang w:val="en-US"/>
          </w:rPr>
          <w:t>biblioclub</w:t>
        </w:r>
        <w:r w:rsidRPr="0001448C">
          <w:rPr>
            <w:rStyle w:val="af8"/>
          </w:rPr>
          <w:t>.</w:t>
        </w:r>
        <w:r w:rsidRPr="0001448C">
          <w:rPr>
            <w:rStyle w:val="af8"/>
            <w:lang w:val="en-US"/>
          </w:rPr>
          <w:t>ru</w:t>
        </w:r>
      </w:hyperlink>
      <w:r w:rsidRPr="0001448C">
        <w:t>, www.knigafund.ru.</w:t>
      </w:r>
    </w:p>
    <w:p w:rsidR="00B32879" w:rsidRPr="0001448C" w:rsidRDefault="00B32879" w:rsidP="00B32879">
      <w:pPr>
        <w:ind w:firstLine="567"/>
        <w:contextualSpacing/>
        <w:jc w:val="both"/>
        <w:rPr>
          <w:bCs/>
        </w:rPr>
      </w:pPr>
    </w:p>
    <w:p w:rsidR="00B32879" w:rsidRPr="0001448C" w:rsidRDefault="00B32879" w:rsidP="00B32879">
      <w:pPr>
        <w:ind w:firstLine="567"/>
        <w:contextualSpacing/>
        <w:jc w:val="center"/>
        <w:rPr>
          <w:bCs/>
        </w:rPr>
      </w:pPr>
      <w:r w:rsidRPr="0001448C">
        <w:rPr>
          <w:bCs/>
        </w:rPr>
        <w:t xml:space="preserve">10.2. Перечень программного обеспечения </w:t>
      </w:r>
      <w:r w:rsidRPr="0001448C">
        <w:rPr>
          <w:bCs/>
          <w:i/>
        </w:rPr>
        <w:t>(при необходимости)</w:t>
      </w:r>
    </w:p>
    <w:p w:rsidR="00B32879" w:rsidRDefault="00356A35" w:rsidP="00B32879">
      <w:pPr>
        <w:ind w:firstLine="567"/>
        <w:contextualSpacing/>
        <w:jc w:val="both"/>
        <w:rPr>
          <w:b/>
        </w:rPr>
      </w:pPr>
      <w:hyperlink r:id="rId13" w:history="1">
        <w:r w:rsidR="00B32879" w:rsidRPr="0001448C">
          <w:rPr>
            <w:rStyle w:val="af8"/>
            <w:lang w:val="en-US"/>
          </w:rPr>
          <w:t>MicrosoftOffice</w:t>
        </w:r>
      </w:hyperlink>
      <w:r w:rsidR="00B32879" w:rsidRPr="0001448C">
        <w:t xml:space="preserve"> (Договор на передачу прав №</w:t>
      </w:r>
      <w:r w:rsidR="00B32879">
        <w:t>1264-06/15 от 26 июня 2015 г.)</w:t>
      </w:r>
    </w:p>
    <w:p w:rsidR="00B32879" w:rsidRPr="00C32B9D" w:rsidRDefault="00B32879" w:rsidP="00B32879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ЛИСТ АКТУАЛИЗАЦИИ ПРОГРАММЫ ПРАКТИКИ</w:t>
      </w:r>
    </w:p>
    <w:p w:rsidR="008D5117" w:rsidRPr="008D5117" w:rsidRDefault="008D5117" w:rsidP="008D5117">
      <w:pPr>
        <w:jc w:val="center"/>
        <w:rPr>
          <w:b/>
          <w:bCs/>
          <w:u w:val="single"/>
        </w:rPr>
      </w:pPr>
      <w:r w:rsidRPr="008D5117">
        <w:rPr>
          <w:b/>
          <w:bCs/>
          <w:u w:val="single"/>
        </w:rPr>
        <w:t xml:space="preserve">Б2.В.01(П) </w:t>
      </w:r>
      <w:r w:rsidRPr="008D5117">
        <w:rPr>
          <w:b/>
          <w:u w:val="single"/>
        </w:rPr>
        <w:t>I Производственно-технологическая практика</w:t>
      </w:r>
    </w:p>
    <w:p w:rsidR="00B32879" w:rsidRPr="00C32B9D" w:rsidRDefault="00B32879" w:rsidP="00B32879">
      <w:pPr>
        <w:jc w:val="center"/>
      </w:pPr>
      <w:r w:rsidRPr="00C32B9D">
        <w:t>индекс инаименование (вид и тип) практики по учебному плану</w:t>
      </w:r>
    </w:p>
    <w:p w:rsidR="00B32879" w:rsidRPr="00C32B9D" w:rsidRDefault="00B32879" w:rsidP="00B32879">
      <w:pPr>
        <w:jc w:val="center"/>
      </w:pPr>
    </w:p>
    <w:p w:rsidR="00B32879" w:rsidRPr="00C32B9D" w:rsidRDefault="00B32879" w:rsidP="00B3287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 (ФИО)</w:t>
            </w: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  <w:tr w:rsidR="00B32879" w:rsidRPr="00C32B9D" w:rsidTr="00605E7A">
        <w:trPr>
          <w:jc w:val="center"/>
        </w:trPr>
        <w:tc>
          <w:tcPr>
            <w:tcW w:w="1085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4063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1800" w:type="dxa"/>
          </w:tcPr>
          <w:p w:rsidR="00B32879" w:rsidRPr="00C32B9D" w:rsidRDefault="00B32879" w:rsidP="00605E7A">
            <w:pPr>
              <w:jc w:val="center"/>
            </w:pPr>
          </w:p>
        </w:tc>
        <w:tc>
          <w:tcPr>
            <w:tcW w:w="2520" w:type="dxa"/>
          </w:tcPr>
          <w:p w:rsidR="00B32879" w:rsidRPr="00C32B9D" w:rsidRDefault="00B32879" w:rsidP="00605E7A">
            <w:pPr>
              <w:jc w:val="center"/>
            </w:pPr>
          </w:p>
        </w:tc>
      </w:tr>
    </w:tbl>
    <w:p w:rsidR="00B32879" w:rsidRDefault="00B32879" w:rsidP="00B32879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p w:rsidR="00B32879" w:rsidRDefault="00B32879" w:rsidP="00B32879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p w:rsidR="00B32879" w:rsidRDefault="00B32879" w:rsidP="00B32879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p w:rsidR="00B32879" w:rsidRDefault="00B32879" w:rsidP="00B32879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p w:rsidR="00B32879" w:rsidRDefault="00B32879" w:rsidP="00B32879">
      <w:pPr>
        <w:tabs>
          <w:tab w:val="num" w:pos="360"/>
        </w:tabs>
        <w:ind w:left="360" w:hanging="360"/>
        <w:contextualSpacing/>
        <w:jc w:val="both"/>
        <w:rPr>
          <w:b/>
        </w:rPr>
      </w:pPr>
    </w:p>
    <w:sectPr w:rsidR="00B32879" w:rsidSect="006C2D16">
      <w:footerReference w:type="default" r:id="rId14"/>
      <w:pgSz w:w="11906" w:h="16838"/>
      <w:pgMar w:top="567" w:right="127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C79" w:rsidRDefault="00703C79" w:rsidP="00E70E9E">
      <w:r>
        <w:separator/>
      </w:r>
    </w:p>
  </w:endnote>
  <w:endnote w:type="continuationSeparator" w:id="1">
    <w:p w:rsidR="00703C79" w:rsidRDefault="00703C79" w:rsidP="00E7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1D" w:rsidRDefault="00356A35">
    <w:pPr>
      <w:pStyle w:val="ad"/>
      <w:jc w:val="right"/>
    </w:pPr>
    <w:r>
      <w:fldChar w:fldCharType="begin"/>
    </w:r>
    <w:r w:rsidR="00A33E1D">
      <w:instrText xml:space="preserve"> PAGE   \* MERGEFORMAT </w:instrText>
    </w:r>
    <w:r>
      <w:fldChar w:fldCharType="separate"/>
    </w:r>
    <w:r w:rsidR="000A73DC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C79" w:rsidRDefault="00703C79" w:rsidP="00E70E9E">
      <w:r>
        <w:separator/>
      </w:r>
    </w:p>
  </w:footnote>
  <w:footnote w:type="continuationSeparator" w:id="1">
    <w:p w:rsidR="00703C79" w:rsidRDefault="00703C79" w:rsidP="00E70E9E">
      <w:r>
        <w:continuationSeparator/>
      </w:r>
    </w:p>
  </w:footnote>
  <w:footnote w:id="2">
    <w:p w:rsidR="00A33E1D" w:rsidRDefault="00A33E1D" w:rsidP="00B32879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0A8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CC438C"/>
    <w:multiLevelType w:val="hybridMultilevel"/>
    <w:tmpl w:val="50F4F3E0"/>
    <w:lvl w:ilvl="0" w:tplc="5AB66A8A">
      <w:start w:val="1"/>
      <w:numFmt w:val="decimal"/>
      <w:lvlText w:val="%1."/>
      <w:lvlJc w:val="left"/>
      <w:pPr>
        <w:ind w:left="67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15842DF"/>
    <w:multiLevelType w:val="hybridMultilevel"/>
    <w:tmpl w:val="55C6DE86"/>
    <w:lvl w:ilvl="0" w:tplc="7D2CA49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04E57912"/>
    <w:multiLevelType w:val="hybridMultilevel"/>
    <w:tmpl w:val="2C644306"/>
    <w:lvl w:ilvl="0" w:tplc="BE08E86A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1CA"/>
    <w:multiLevelType w:val="multilevel"/>
    <w:tmpl w:val="889062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B5B6519"/>
    <w:multiLevelType w:val="multilevel"/>
    <w:tmpl w:val="0F58E6C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D1155"/>
    <w:multiLevelType w:val="singleLevel"/>
    <w:tmpl w:val="1D18730C"/>
    <w:lvl w:ilvl="0">
      <w:start w:val="3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1086250A"/>
    <w:multiLevelType w:val="hybridMultilevel"/>
    <w:tmpl w:val="7B4C8A5E"/>
    <w:lvl w:ilvl="0" w:tplc="A7EC72AE">
      <w:start w:val="1"/>
      <w:numFmt w:val="decimal"/>
      <w:lvlText w:val="%1."/>
      <w:lvlJc w:val="left"/>
      <w:pPr>
        <w:ind w:left="67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1E5265E"/>
    <w:multiLevelType w:val="hybridMultilevel"/>
    <w:tmpl w:val="BD2237E8"/>
    <w:lvl w:ilvl="0" w:tplc="1D76A1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4723D"/>
    <w:multiLevelType w:val="hybridMultilevel"/>
    <w:tmpl w:val="CBC83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A1266"/>
    <w:multiLevelType w:val="hybridMultilevel"/>
    <w:tmpl w:val="E97AA65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13FF4084"/>
    <w:multiLevelType w:val="singleLevel"/>
    <w:tmpl w:val="8EAE4F32"/>
    <w:lvl w:ilvl="0">
      <w:start w:val="1"/>
      <w:numFmt w:val="decimal"/>
      <w:lvlText w:val="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15407117"/>
    <w:multiLevelType w:val="hybridMultilevel"/>
    <w:tmpl w:val="DFC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0028E"/>
    <w:multiLevelType w:val="hybridMultilevel"/>
    <w:tmpl w:val="619276A6"/>
    <w:lvl w:ilvl="0" w:tplc="B16E4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2599D"/>
    <w:multiLevelType w:val="hybridMultilevel"/>
    <w:tmpl w:val="75B2B9BC"/>
    <w:lvl w:ilvl="0" w:tplc="08F2982E">
      <w:start w:val="6"/>
      <w:numFmt w:val="decimal"/>
      <w:lvlText w:val="%1"/>
      <w:lvlJc w:val="left"/>
      <w:pPr>
        <w:ind w:left="15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7">
    <w:nsid w:val="18EA10EC"/>
    <w:multiLevelType w:val="hybridMultilevel"/>
    <w:tmpl w:val="04C6997C"/>
    <w:lvl w:ilvl="0" w:tplc="0F80EC54">
      <w:start w:val="6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191C0294"/>
    <w:multiLevelType w:val="hybridMultilevel"/>
    <w:tmpl w:val="FAAC487E"/>
    <w:lvl w:ilvl="0" w:tplc="613008D8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9">
    <w:nsid w:val="1B7E5A19"/>
    <w:multiLevelType w:val="hybridMultilevel"/>
    <w:tmpl w:val="1F660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413064"/>
    <w:multiLevelType w:val="multilevel"/>
    <w:tmpl w:val="C914A362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1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27EE0574"/>
    <w:multiLevelType w:val="hybridMultilevel"/>
    <w:tmpl w:val="C59C7E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876C96"/>
    <w:multiLevelType w:val="hybridMultilevel"/>
    <w:tmpl w:val="837E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5">
    <w:nsid w:val="2E35630C"/>
    <w:multiLevelType w:val="hybridMultilevel"/>
    <w:tmpl w:val="1F8CB5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19F5463"/>
    <w:multiLevelType w:val="hybridMultilevel"/>
    <w:tmpl w:val="DDC6ACDA"/>
    <w:lvl w:ilvl="0" w:tplc="D6E485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1AE1EDA"/>
    <w:multiLevelType w:val="singleLevel"/>
    <w:tmpl w:val="A61E422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8">
    <w:nsid w:val="33C54E3B"/>
    <w:multiLevelType w:val="hybridMultilevel"/>
    <w:tmpl w:val="CFBCD788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1D788C"/>
    <w:multiLevelType w:val="hybridMultilevel"/>
    <w:tmpl w:val="A70AC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2944BF"/>
    <w:multiLevelType w:val="hybridMultilevel"/>
    <w:tmpl w:val="0BF2C074"/>
    <w:lvl w:ilvl="0" w:tplc="AFD658BE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1">
    <w:nsid w:val="351518A4"/>
    <w:multiLevelType w:val="hybridMultilevel"/>
    <w:tmpl w:val="E38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41E35678"/>
    <w:multiLevelType w:val="singleLevel"/>
    <w:tmpl w:val="5CFE011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5">
    <w:nsid w:val="42AC756F"/>
    <w:multiLevelType w:val="multilevel"/>
    <w:tmpl w:val="F49C96DA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FC7EA2"/>
    <w:multiLevelType w:val="hybridMultilevel"/>
    <w:tmpl w:val="D952CEB8"/>
    <w:lvl w:ilvl="0" w:tplc="4EDE1DA6">
      <w:start w:val="4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7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6F41A0"/>
    <w:multiLevelType w:val="hybridMultilevel"/>
    <w:tmpl w:val="93D6208E"/>
    <w:lvl w:ilvl="0" w:tplc="B16E4A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C813D5"/>
    <w:multiLevelType w:val="hybridMultilevel"/>
    <w:tmpl w:val="E9644124"/>
    <w:lvl w:ilvl="0" w:tplc="9788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0C71C">
      <w:numFmt w:val="none"/>
      <w:lvlText w:val=""/>
      <w:lvlJc w:val="left"/>
      <w:pPr>
        <w:tabs>
          <w:tab w:val="num" w:pos="360"/>
        </w:tabs>
      </w:pPr>
    </w:lvl>
    <w:lvl w:ilvl="2" w:tplc="1F8A4CC2">
      <w:numFmt w:val="none"/>
      <w:lvlText w:val=""/>
      <w:lvlJc w:val="left"/>
      <w:pPr>
        <w:tabs>
          <w:tab w:val="num" w:pos="360"/>
        </w:tabs>
      </w:pPr>
    </w:lvl>
    <w:lvl w:ilvl="3" w:tplc="053C0890">
      <w:numFmt w:val="none"/>
      <w:lvlText w:val=""/>
      <w:lvlJc w:val="left"/>
      <w:pPr>
        <w:tabs>
          <w:tab w:val="num" w:pos="360"/>
        </w:tabs>
      </w:pPr>
    </w:lvl>
    <w:lvl w:ilvl="4" w:tplc="BB9E0F08">
      <w:numFmt w:val="none"/>
      <w:lvlText w:val=""/>
      <w:lvlJc w:val="left"/>
      <w:pPr>
        <w:tabs>
          <w:tab w:val="num" w:pos="360"/>
        </w:tabs>
      </w:pPr>
    </w:lvl>
    <w:lvl w:ilvl="5" w:tplc="E5186292">
      <w:numFmt w:val="none"/>
      <w:lvlText w:val=""/>
      <w:lvlJc w:val="left"/>
      <w:pPr>
        <w:tabs>
          <w:tab w:val="num" w:pos="360"/>
        </w:tabs>
      </w:pPr>
    </w:lvl>
    <w:lvl w:ilvl="6" w:tplc="D26AEB72">
      <w:numFmt w:val="none"/>
      <w:lvlText w:val=""/>
      <w:lvlJc w:val="left"/>
      <w:pPr>
        <w:tabs>
          <w:tab w:val="num" w:pos="360"/>
        </w:tabs>
      </w:pPr>
    </w:lvl>
    <w:lvl w:ilvl="7" w:tplc="1F2A022E">
      <w:numFmt w:val="none"/>
      <w:lvlText w:val=""/>
      <w:lvlJc w:val="left"/>
      <w:pPr>
        <w:tabs>
          <w:tab w:val="num" w:pos="360"/>
        </w:tabs>
      </w:pPr>
    </w:lvl>
    <w:lvl w:ilvl="8" w:tplc="DF44F5EE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073688"/>
    <w:multiLevelType w:val="hybridMultilevel"/>
    <w:tmpl w:val="4AD8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A56307"/>
    <w:multiLevelType w:val="hybridMultilevel"/>
    <w:tmpl w:val="DFAED32C"/>
    <w:lvl w:ilvl="0" w:tplc="E01E7104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4">
    <w:nsid w:val="4CC4384B"/>
    <w:multiLevelType w:val="hybridMultilevel"/>
    <w:tmpl w:val="0C902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5600EB5"/>
    <w:multiLevelType w:val="hybridMultilevel"/>
    <w:tmpl w:val="1AC437F4"/>
    <w:lvl w:ilvl="0" w:tplc="0EFAD46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46">
    <w:nsid w:val="5589262E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5E917CA"/>
    <w:multiLevelType w:val="hybridMultilevel"/>
    <w:tmpl w:val="5E90468E"/>
    <w:lvl w:ilvl="0" w:tplc="2FD20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DFC5246"/>
    <w:multiLevelType w:val="multilevel"/>
    <w:tmpl w:val="FD7E7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5D972D8"/>
    <w:multiLevelType w:val="multilevel"/>
    <w:tmpl w:val="0F58E6C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0">
    <w:nsid w:val="678B03AB"/>
    <w:multiLevelType w:val="hybridMultilevel"/>
    <w:tmpl w:val="1A8024BC"/>
    <w:lvl w:ilvl="0" w:tplc="C1848B14">
      <w:start w:val="2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1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A55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3">
    <w:nsid w:val="6A824ABB"/>
    <w:multiLevelType w:val="hybridMultilevel"/>
    <w:tmpl w:val="75FCA6A2"/>
    <w:lvl w:ilvl="0" w:tplc="BA98FB68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4">
    <w:nsid w:val="6AF75054"/>
    <w:multiLevelType w:val="singleLevel"/>
    <w:tmpl w:val="C1FC80D6"/>
    <w:lvl w:ilvl="0">
      <w:start w:val="10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5">
    <w:nsid w:val="6B126D78"/>
    <w:multiLevelType w:val="hybridMultilevel"/>
    <w:tmpl w:val="B242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D356BE6"/>
    <w:multiLevelType w:val="multilevel"/>
    <w:tmpl w:val="4FE6B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57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6A3110"/>
    <w:multiLevelType w:val="hybridMultilevel"/>
    <w:tmpl w:val="F060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77CB6EB2"/>
    <w:multiLevelType w:val="hybridMultilevel"/>
    <w:tmpl w:val="4C34D0B4"/>
    <w:lvl w:ilvl="0" w:tplc="24D8FE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662A17"/>
    <w:multiLevelType w:val="multilevel"/>
    <w:tmpl w:val="F4AAB4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62">
    <w:nsid w:val="7A415A59"/>
    <w:multiLevelType w:val="hybridMultilevel"/>
    <w:tmpl w:val="F726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BBD473F"/>
    <w:multiLevelType w:val="singleLevel"/>
    <w:tmpl w:val="146CC1BA"/>
    <w:lvl w:ilvl="0">
      <w:start w:val="49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5">
    <w:nsid w:val="7D4A4C11"/>
    <w:multiLevelType w:val="hybridMultilevel"/>
    <w:tmpl w:val="DA6CE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104AAD"/>
    <w:multiLevelType w:val="singleLevel"/>
    <w:tmpl w:val="3A74FF58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27"/>
  </w:num>
  <w:num w:numId="4">
    <w:abstractNumId w:val="40"/>
  </w:num>
  <w:num w:numId="5">
    <w:abstractNumId w:val="44"/>
  </w:num>
  <w:num w:numId="6">
    <w:abstractNumId w:val="19"/>
  </w:num>
  <w:num w:numId="7">
    <w:abstractNumId w:val="42"/>
  </w:num>
  <w:num w:numId="8">
    <w:abstractNumId w:val="6"/>
  </w:num>
  <w:num w:numId="9">
    <w:abstractNumId w:val="20"/>
  </w:num>
  <w:num w:numId="10">
    <w:abstractNumId w:val="4"/>
  </w:num>
  <w:num w:numId="11">
    <w:abstractNumId w:val="41"/>
  </w:num>
  <w:num w:numId="12">
    <w:abstractNumId w:val="38"/>
  </w:num>
  <w:num w:numId="13">
    <w:abstractNumId w:val="51"/>
  </w:num>
  <w:num w:numId="14">
    <w:abstractNumId w:val="54"/>
  </w:num>
  <w:num w:numId="15">
    <w:abstractNumId w:val="54"/>
    <w:lvlOverride w:ilvl="0">
      <w:lvl w:ilvl="0">
        <w:start w:val="17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8"/>
    <w:lvlOverride w:ilvl="0">
      <w:lvl w:ilvl="0">
        <w:start w:val="41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4"/>
  </w:num>
  <w:num w:numId="19">
    <w:abstractNumId w:val="64"/>
    <w:lvlOverride w:ilvl="0">
      <w:lvl w:ilvl="0">
        <w:start w:val="67"/>
        <w:numFmt w:val="decimal"/>
        <w:lvlText w:val="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9"/>
  </w:num>
  <w:num w:numId="21">
    <w:abstractNumId w:val="31"/>
  </w:num>
  <w:num w:numId="22">
    <w:abstractNumId w:val="56"/>
  </w:num>
  <w:num w:numId="23">
    <w:abstractNumId w:val="50"/>
  </w:num>
  <w:num w:numId="24">
    <w:abstractNumId w:val="26"/>
  </w:num>
  <w:num w:numId="25">
    <w:abstractNumId w:val="39"/>
  </w:num>
  <w:num w:numId="26">
    <w:abstractNumId w:val="22"/>
  </w:num>
  <w:num w:numId="27">
    <w:abstractNumId w:val="12"/>
  </w:num>
  <w:num w:numId="28">
    <w:abstractNumId w:val="14"/>
  </w:num>
  <w:num w:numId="29">
    <w:abstractNumId w:val="7"/>
  </w:num>
  <w:num w:numId="30">
    <w:abstractNumId w:val="29"/>
  </w:num>
  <w:num w:numId="31">
    <w:abstractNumId w:val="59"/>
  </w:num>
  <w:num w:numId="32">
    <w:abstractNumId w:val="37"/>
  </w:num>
  <w:num w:numId="33">
    <w:abstractNumId w:val="33"/>
  </w:num>
  <w:num w:numId="34">
    <w:abstractNumId w:val="60"/>
  </w:num>
  <w:num w:numId="35">
    <w:abstractNumId w:val="62"/>
  </w:num>
  <w:num w:numId="36">
    <w:abstractNumId w:val="36"/>
  </w:num>
  <w:num w:numId="3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40">
    <w:abstractNumId w:val="48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4"/>
  </w:num>
  <w:num w:numId="43">
    <w:abstractNumId w:val="47"/>
  </w:num>
  <w:num w:numId="44">
    <w:abstractNumId w:val="57"/>
  </w:num>
  <w:num w:numId="45">
    <w:abstractNumId w:val="63"/>
  </w:num>
  <w:num w:numId="46">
    <w:abstractNumId w:val="55"/>
  </w:num>
  <w:num w:numId="47">
    <w:abstractNumId w:val="52"/>
  </w:num>
  <w:num w:numId="48">
    <w:abstractNumId w:val="28"/>
  </w:num>
  <w:num w:numId="49">
    <w:abstractNumId w:val="21"/>
  </w:num>
  <w:num w:numId="50">
    <w:abstractNumId w:val="34"/>
  </w:num>
  <w:num w:numId="51">
    <w:abstractNumId w:val="66"/>
  </w:num>
  <w:num w:numId="52">
    <w:abstractNumId w:val="66"/>
    <w:lvlOverride w:ilvl="0">
      <w:lvl w:ilvl="0">
        <w:start w:val="3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35"/>
  </w:num>
  <w:num w:numId="54">
    <w:abstractNumId w:val="65"/>
  </w:num>
  <w:num w:numId="55">
    <w:abstractNumId w:val="46"/>
  </w:num>
  <w:num w:numId="56">
    <w:abstractNumId w:val="15"/>
  </w:num>
  <w:num w:numId="57">
    <w:abstractNumId w:val="5"/>
  </w:num>
  <w:num w:numId="58">
    <w:abstractNumId w:val="61"/>
  </w:num>
  <w:num w:numId="59">
    <w:abstractNumId w:val="3"/>
  </w:num>
  <w:num w:numId="60">
    <w:abstractNumId w:val="9"/>
  </w:num>
  <w:num w:numId="61">
    <w:abstractNumId w:val="2"/>
  </w:num>
  <w:num w:numId="62">
    <w:abstractNumId w:val="1"/>
  </w:num>
  <w:num w:numId="63">
    <w:abstractNumId w:val="43"/>
  </w:num>
  <w:num w:numId="64">
    <w:abstractNumId w:val="53"/>
  </w:num>
  <w:num w:numId="65">
    <w:abstractNumId w:val="18"/>
  </w:num>
  <w:num w:numId="66">
    <w:abstractNumId w:val="30"/>
  </w:num>
  <w:num w:numId="67">
    <w:abstractNumId w:val="13"/>
  </w:num>
  <w:num w:numId="68">
    <w:abstractNumId w:val="13"/>
    <w:lvlOverride w:ilvl="0">
      <w:lvl w:ilvl="0">
        <w:start w:val="5"/>
        <w:numFmt w:val="decimal"/>
        <w:lvlText w:val="%1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69">
    <w:abstractNumId w:val="45"/>
  </w:num>
  <w:num w:numId="70">
    <w:abstractNumId w:val="11"/>
  </w:num>
  <w:num w:numId="71">
    <w:abstractNumId w:val="25"/>
  </w:num>
  <w:num w:numId="72">
    <w:abstractNumId w:val="58"/>
  </w:num>
  <w:num w:numId="73">
    <w:abstractNumId w:val="23"/>
  </w:num>
  <w:num w:numId="74">
    <w:abstractNumId w:val="17"/>
  </w:num>
  <w:num w:numId="75">
    <w:abstractNumId w:val="16"/>
  </w:num>
  <w:num w:numId="76">
    <w:abstractNumId w:val="10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E9E"/>
    <w:rsid w:val="000209E2"/>
    <w:rsid w:val="000A1A80"/>
    <w:rsid w:val="000A73DC"/>
    <w:rsid w:val="000B27DC"/>
    <w:rsid w:val="000B62A0"/>
    <w:rsid w:val="000B7F3A"/>
    <w:rsid w:val="000E2D08"/>
    <w:rsid w:val="00106D65"/>
    <w:rsid w:val="001238DC"/>
    <w:rsid w:val="00127DB8"/>
    <w:rsid w:val="0015594C"/>
    <w:rsid w:val="001832AF"/>
    <w:rsid w:val="001B54F9"/>
    <w:rsid w:val="001D4F41"/>
    <w:rsid w:val="001E50C5"/>
    <w:rsid w:val="002779CF"/>
    <w:rsid w:val="002B1D61"/>
    <w:rsid w:val="00331F73"/>
    <w:rsid w:val="003340AA"/>
    <w:rsid w:val="003555ED"/>
    <w:rsid w:val="00356A35"/>
    <w:rsid w:val="003C4DC0"/>
    <w:rsid w:val="00401D9D"/>
    <w:rsid w:val="00426763"/>
    <w:rsid w:val="004508BF"/>
    <w:rsid w:val="004603BC"/>
    <w:rsid w:val="00495B9D"/>
    <w:rsid w:val="004A18B9"/>
    <w:rsid w:val="005101A0"/>
    <w:rsid w:val="005117D7"/>
    <w:rsid w:val="0053710A"/>
    <w:rsid w:val="00547993"/>
    <w:rsid w:val="00565A76"/>
    <w:rsid w:val="00573CE2"/>
    <w:rsid w:val="005762DF"/>
    <w:rsid w:val="00582329"/>
    <w:rsid w:val="00584B7E"/>
    <w:rsid w:val="00590C5A"/>
    <w:rsid w:val="005E0F83"/>
    <w:rsid w:val="005F7385"/>
    <w:rsid w:val="00605E7A"/>
    <w:rsid w:val="00612DFB"/>
    <w:rsid w:val="006302D8"/>
    <w:rsid w:val="006508BB"/>
    <w:rsid w:val="00666965"/>
    <w:rsid w:val="0068133A"/>
    <w:rsid w:val="006A0AFF"/>
    <w:rsid w:val="006A1CB9"/>
    <w:rsid w:val="006A2D56"/>
    <w:rsid w:val="006C2D16"/>
    <w:rsid w:val="006C5302"/>
    <w:rsid w:val="006E0648"/>
    <w:rsid w:val="00703C79"/>
    <w:rsid w:val="00745572"/>
    <w:rsid w:val="00767629"/>
    <w:rsid w:val="007912F9"/>
    <w:rsid w:val="007E5411"/>
    <w:rsid w:val="0080083E"/>
    <w:rsid w:val="0082257D"/>
    <w:rsid w:val="008345B6"/>
    <w:rsid w:val="00840285"/>
    <w:rsid w:val="008465AA"/>
    <w:rsid w:val="00853DB2"/>
    <w:rsid w:val="00855531"/>
    <w:rsid w:val="008568B3"/>
    <w:rsid w:val="00896768"/>
    <w:rsid w:val="008C30C0"/>
    <w:rsid w:val="008D3A54"/>
    <w:rsid w:val="008D5117"/>
    <w:rsid w:val="009005A5"/>
    <w:rsid w:val="00903D67"/>
    <w:rsid w:val="00906915"/>
    <w:rsid w:val="009202C6"/>
    <w:rsid w:val="00941F29"/>
    <w:rsid w:val="00945F17"/>
    <w:rsid w:val="009558D9"/>
    <w:rsid w:val="00962D06"/>
    <w:rsid w:val="009D3559"/>
    <w:rsid w:val="00A232DA"/>
    <w:rsid w:val="00A30B20"/>
    <w:rsid w:val="00A33E1D"/>
    <w:rsid w:val="00A41EAC"/>
    <w:rsid w:val="00A66F5D"/>
    <w:rsid w:val="00AB179D"/>
    <w:rsid w:val="00AE3048"/>
    <w:rsid w:val="00AF577E"/>
    <w:rsid w:val="00B3066B"/>
    <w:rsid w:val="00B32879"/>
    <w:rsid w:val="00B4604A"/>
    <w:rsid w:val="00BB298E"/>
    <w:rsid w:val="00BC3045"/>
    <w:rsid w:val="00BE5C05"/>
    <w:rsid w:val="00C02F35"/>
    <w:rsid w:val="00C56857"/>
    <w:rsid w:val="00C93504"/>
    <w:rsid w:val="00CA79EE"/>
    <w:rsid w:val="00CB2207"/>
    <w:rsid w:val="00CB290B"/>
    <w:rsid w:val="00CC079F"/>
    <w:rsid w:val="00CD76C5"/>
    <w:rsid w:val="00D133C3"/>
    <w:rsid w:val="00D15D80"/>
    <w:rsid w:val="00D30043"/>
    <w:rsid w:val="00D3633B"/>
    <w:rsid w:val="00D42388"/>
    <w:rsid w:val="00D47FBC"/>
    <w:rsid w:val="00D66044"/>
    <w:rsid w:val="00D7243E"/>
    <w:rsid w:val="00D72E79"/>
    <w:rsid w:val="00D92083"/>
    <w:rsid w:val="00D97A9E"/>
    <w:rsid w:val="00DA331C"/>
    <w:rsid w:val="00DD6FCB"/>
    <w:rsid w:val="00DE6163"/>
    <w:rsid w:val="00E22B5C"/>
    <w:rsid w:val="00E32BCA"/>
    <w:rsid w:val="00E33500"/>
    <w:rsid w:val="00E3546B"/>
    <w:rsid w:val="00E52D6D"/>
    <w:rsid w:val="00E662BD"/>
    <w:rsid w:val="00E70E9E"/>
    <w:rsid w:val="00E8693A"/>
    <w:rsid w:val="00EC6253"/>
    <w:rsid w:val="00EE2F6A"/>
    <w:rsid w:val="00F1281E"/>
    <w:rsid w:val="00F15E79"/>
    <w:rsid w:val="00F21536"/>
    <w:rsid w:val="00F2285B"/>
    <w:rsid w:val="00F254A2"/>
    <w:rsid w:val="00F275EB"/>
    <w:rsid w:val="00F77DDB"/>
    <w:rsid w:val="00F8567A"/>
    <w:rsid w:val="00F95113"/>
    <w:rsid w:val="00F97CDD"/>
    <w:rsid w:val="00FB0B72"/>
    <w:rsid w:val="00FB7A54"/>
    <w:rsid w:val="00FF0C8E"/>
    <w:rsid w:val="00FF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0E9E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0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70E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E70E9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E70E9E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70E9E"/>
  </w:style>
  <w:style w:type="table" w:styleId="a5">
    <w:name w:val="Table Grid"/>
    <w:basedOn w:val="a1"/>
    <w:uiPriority w:val="99"/>
    <w:rsid w:val="00E70E9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0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70E9E"/>
    <w:pPr>
      <w:ind w:left="720"/>
    </w:pPr>
  </w:style>
  <w:style w:type="paragraph" w:styleId="a7">
    <w:name w:val="Normal (Web)"/>
    <w:basedOn w:val="a"/>
    <w:uiPriority w:val="99"/>
    <w:rsid w:val="00E70E9E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rsid w:val="00E70E9E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70E9E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uiPriority w:val="99"/>
    <w:rsid w:val="00E70E9E"/>
    <w:rPr>
      <w:vertAlign w:val="superscript"/>
    </w:rPr>
  </w:style>
  <w:style w:type="paragraph" w:styleId="ab">
    <w:name w:val="Balloon Text"/>
    <w:basedOn w:val="a"/>
    <w:link w:val="ac"/>
    <w:rsid w:val="00E70E9E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rsid w:val="00E70E9E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d">
    <w:name w:val="footer"/>
    <w:basedOn w:val="a"/>
    <w:link w:val="ae"/>
    <w:uiPriority w:val="99"/>
    <w:rsid w:val="00E70E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E70E9E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uiPriority w:val="99"/>
    <w:rsid w:val="00E70E9E"/>
  </w:style>
  <w:style w:type="character" w:styleId="af0">
    <w:name w:val="Strong"/>
    <w:basedOn w:val="a0"/>
    <w:uiPriority w:val="22"/>
    <w:qFormat/>
    <w:rsid w:val="00E70E9E"/>
    <w:rPr>
      <w:b/>
      <w:bCs/>
    </w:rPr>
  </w:style>
  <w:style w:type="character" w:styleId="af1">
    <w:name w:val="annotation reference"/>
    <w:basedOn w:val="a0"/>
    <w:uiPriority w:val="99"/>
    <w:semiHidden/>
    <w:rsid w:val="00E70E9E"/>
    <w:rPr>
      <w:sz w:val="16"/>
      <w:szCs w:val="16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E70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text"/>
    <w:basedOn w:val="a"/>
    <w:link w:val="af2"/>
    <w:uiPriority w:val="99"/>
    <w:semiHidden/>
    <w:rsid w:val="00E70E9E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E70E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4"/>
    <w:uiPriority w:val="99"/>
    <w:semiHidden/>
    <w:rsid w:val="00E70E9E"/>
    <w:rPr>
      <w:b/>
      <w:bCs/>
    </w:rPr>
  </w:style>
  <w:style w:type="paragraph" w:styleId="af6">
    <w:name w:val="endnote text"/>
    <w:basedOn w:val="a"/>
    <w:link w:val="af7"/>
    <w:uiPriority w:val="99"/>
    <w:semiHidden/>
    <w:unhideWhenUsed/>
    <w:rsid w:val="00E70E9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70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qFormat/>
    <w:rsid w:val="00E70E9E"/>
    <w:pPr>
      <w:ind w:left="720"/>
    </w:pPr>
  </w:style>
  <w:style w:type="character" w:customStyle="1" w:styleId="c7">
    <w:name w:val="c7"/>
    <w:basedOn w:val="a0"/>
    <w:uiPriority w:val="99"/>
    <w:rsid w:val="00E70E9E"/>
  </w:style>
  <w:style w:type="paragraph" w:customStyle="1" w:styleId="Style4">
    <w:name w:val="Style4"/>
    <w:basedOn w:val="a"/>
    <w:rsid w:val="00E70E9E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E70E9E"/>
    <w:rPr>
      <w:rFonts w:ascii="Times New Roman" w:hAnsi="Times New Roman" w:cs="Times New Roman" w:hint="default"/>
      <w:sz w:val="24"/>
      <w:szCs w:val="24"/>
    </w:rPr>
  </w:style>
  <w:style w:type="character" w:styleId="af8">
    <w:name w:val="Hyperlink"/>
    <w:uiPriority w:val="99"/>
    <w:rsid w:val="00E70E9E"/>
    <w:rPr>
      <w:color w:val="0000FF"/>
      <w:u w:val="single"/>
    </w:rPr>
  </w:style>
  <w:style w:type="paragraph" w:styleId="af9">
    <w:name w:val="No Spacing"/>
    <w:uiPriority w:val="1"/>
    <w:qFormat/>
    <w:rsid w:val="00E70E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E70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E70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unhideWhenUsed/>
    <w:rsid w:val="00E70E9E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83" w:line="360" w:lineRule="auto"/>
      <w:ind w:left="523"/>
      <w:jc w:val="both"/>
    </w:pPr>
    <w:rPr>
      <w:b/>
      <w:bCs/>
      <w:color w:val="000000"/>
      <w:spacing w:val="-7"/>
      <w:sz w:val="28"/>
      <w:szCs w:val="18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E70E9E"/>
    <w:rPr>
      <w:rFonts w:ascii="Times New Roman" w:eastAsia="Times New Roman" w:hAnsi="Times New Roman" w:cs="Times New Roman"/>
      <w:b/>
      <w:bCs/>
      <w:color w:val="000000"/>
      <w:spacing w:val="-7"/>
      <w:sz w:val="28"/>
      <w:szCs w:val="18"/>
      <w:shd w:val="clear" w:color="auto" w:fill="FFFFFF"/>
      <w:lang w:eastAsia="ru-RU"/>
    </w:rPr>
  </w:style>
  <w:style w:type="paragraph" w:customStyle="1" w:styleId="ConsPlusNormal">
    <w:name w:val="ConsPlusNormal"/>
    <w:rsid w:val="00E70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70E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0E9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2">
    <w:name w:val="Без интервала1"/>
    <w:rsid w:val="00E70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8">
    <w:name w:val="Font Style38"/>
    <w:uiPriority w:val="99"/>
    <w:rsid w:val="00E70E9E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E70E9E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character" w:customStyle="1" w:styleId="FontStyle35">
    <w:name w:val="Font Style35"/>
    <w:uiPriority w:val="99"/>
    <w:rsid w:val="00E70E9E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E70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0E9E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character" w:customStyle="1" w:styleId="FontStyle37">
    <w:name w:val="Font Style37"/>
    <w:uiPriority w:val="99"/>
    <w:rsid w:val="00E70E9E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18">
    <w:name w:val="Style18"/>
    <w:basedOn w:val="a"/>
    <w:uiPriority w:val="99"/>
    <w:rsid w:val="00E70E9E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character" w:customStyle="1" w:styleId="FontStyle95">
    <w:name w:val="Font Style95"/>
    <w:uiPriority w:val="99"/>
    <w:rsid w:val="00E70E9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uiPriority w:val="99"/>
    <w:rsid w:val="00E70E9E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9">
    <w:name w:val="Style19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6" w:lineRule="exact"/>
      <w:ind w:firstLine="413"/>
      <w:jc w:val="both"/>
    </w:pPr>
    <w:rPr>
      <w:lang w:eastAsia="ru-RU"/>
    </w:rPr>
  </w:style>
  <w:style w:type="paragraph" w:customStyle="1" w:styleId="Style21">
    <w:name w:val="Style21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paragraph" w:customStyle="1" w:styleId="Style22">
    <w:name w:val="Style22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23">
    <w:name w:val="Style23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6" w:lineRule="exact"/>
      <w:ind w:firstLine="720"/>
      <w:jc w:val="both"/>
    </w:pPr>
    <w:rPr>
      <w:lang w:eastAsia="ru-RU"/>
    </w:rPr>
  </w:style>
  <w:style w:type="character" w:customStyle="1" w:styleId="FontStyle47">
    <w:name w:val="Font Style47"/>
    <w:uiPriority w:val="99"/>
    <w:rsid w:val="0082257D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82257D"/>
    <w:rPr>
      <w:rFonts w:ascii="Times New Roman" w:hAnsi="Times New Roman"/>
      <w:b/>
      <w:color w:val="000000"/>
      <w:sz w:val="22"/>
    </w:rPr>
  </w:style>
  <w:style w:type="paragraph" w:customStyle="1" w:styleId="Style17">
    <w:name w:val="Style17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5" w:lineRule="exact"/>
      <w:ind w:firstLine="634"/>
      <w:jc w:val="both"/>
    </w:pPr>
    <w:rPr>
      <w:lang w:eastAsia="ru-RU"/>
    </w:rPr>
  </w:style>
  <w:style w:type="paragraph" w:customStyle="1" w:styleId="Style24">
    <w:name w:val="Style24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4" w:lineRule="exact"/>
      <w:ind w:firstLine="701"/>
    </w:pPr>
    <w:rPr>
      <w:lang w:eastAsia="ru-RU"/>
    </w:rPr>
  </w:style>
  <w:style w:type="paragraph" w:customStyle="1" w:styleId="Style30">
    <w:name w:val="Style30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ind w:hanging="360"/>
    </w:pPr>
    <w:rPr>
      <w:lang w:eastAsia="ru-RU"/>
    </w:rPr>
  </w:style>
  <w:style w:type="paragraph" w:customStyle="1" w:styleId="Style26">
    <w:name w:val="Style26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4">
    <w:name w:val="Style34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5" w:lineRule="exact"/>
    </w:pPr>
    <w:rPr>
      <w:lang w:eastAsia="ru-RU"/>
    </w:rPr>
  </w:style>
  <w:style w:type="character" w:customStyle="1" w:styleId="FontStyle42">
    <w:name w:val="Font Style42"/>
    <w:uiPriority w:val="99"/>
    <w:rsid w:val="0082257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character" w:customStyle="1" w:styleId="FontStyle43">
    <w:name w:val="Font Style43"/>
    <w:uiPriority w:val="99"/>
    <w:rsid w:val="0082257D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0">
    <w:name w:val="Font Style30"/>
    <w:uiPriority w:val="99"/>
    <w:rsid w:val="0082257D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6" w:lineRule="exact"/>
      <w:ind w:firstLine="576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36">
    <w:name w:val="Style36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8" w:lineRule="exact"/>
      <w:ind w:firstLine="322"/>
    </w:pPr>
    <w:rPr>
      <w:lang w:eastAsia="ru-RU"/>
    </w:rPr>
  </w:style>
  <w:style w:type="paragraph" w:customStyle="1" w:styleId="Style14">
    <w:name w:val="Style14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279" w:lineRule="exact"/>
    </w:pPr>
    <w:rPr>
      <w:lang w:eastAsia="ru-RU"/>
    </w:rPr>
  </w:style>
  <w:style w:type="paragraph" w:customStyle="1" w:styleId="Style25">
    <w:name w:val="Style25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4">
    <w:name w:val="Font Style44"/>
    <w:uiPriority w:val="99"/>
    <w:rsid w:val="0082257D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3">
    <w:name w:val="Знак1"/>
    <w:basedOn w:val="a"/>
    <w:uiPriority w:val="99"/>
    <w:rsid w:val="0082257D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писок с точками"/>
    <w:basedOn w:val="a"/>
    <w:rsid w:val="0082257D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styleId="2">
    <w:name w:val="Body Text Indent 2"/>
    <w:basedOn w:val="a"/>
    <w:link w:val="20"/>
    <w:uiPriority w:val="99"/>
    <w:semiHidden/>
    <w:rsid w:val="0082257D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225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semiHidden/>
    <w:rsid w:val="0082257D"/>
    <w:pPr>
      <w:suppressAutoHyphens w:val="0"/>
      <w:spacing w:after="120"/>
    </w:pPr>
    <w:rPr>
      <w:rFonts w:eastAsia="Calibri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semiHidden/>
    <w:rsid w:val="008225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82257D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">
    <w:name w:val="Оглавление 1 Знак"/>
    <w:link w:val="15"/>
    <w:uiPriority w:val="99"/>
    <w:locked/>
    <w:rsid w:val="0082257D"/>
    <w:rPr>
      <w:rFonts w:ascii="Tahoma" w:eastAsia="Times New Roman" w:hAnsi="Tahoma" w:cs="Tahoma"/>
      <w:shd w:val="clear" w:color="auto" w:fill="FFFFFF"/>
    </w:rPr>
  </w:style>
  <w:style w:type="paragraph" w:styleId="15">
    <w:name w:val="toc 1"/>
    <w:basedOn w:val="a"/>
    <w:link w:val="14"/>
    <w:autoRedefine/>
    <w:uiPriority w:val="99"/>
    <w:rsid w:val="0082257D"/>
    <w:pPr>
      <w:widowControl w:val="0"/>
      <w:shd w:val="clear" w:color="auto" w:fill="FFFFFF"/>
      <w:suppressAutoHyphens w:val="0"/>
      <w:spacing w:before="120" w:line="288" w:lineRule="exact"/>
    </w:pPr>
    <w:rPr>
      <w:rFonts w:ascii="Tahoma" w:hAnsi="Tahoma" w:cs="Tahoma"/>
      <w:sz w:val="22"/>
      <w:szCs w:val="22"/>
      <w:lang w:eastAsia="en-US"/>
    </w:rPr>
  </w:style>
  <w:style w:type="character" w:customStyle="1" w:styleId="aff">
    <w:name w:val="Основной текст_"/>
    <w:link w:val="16"/>
    <w:uiPriority w:val="99"/>
    <w:locked/>
    <w:rsid w:val="0082257D"/>
    <w:rPr>
      <w:rFonts w:ascii="Tahoma" w:eastAsia="Times New Roman" w:hAnsi="Tahoma" w:cs="Tahoma"/>
      <w:shd w:val="clear" w:color="auto" w:fill="FFFFFF"/>
    </w:rPr>
  </w:style>
  <w:style w:type="paragraph" w:customStyle="1" w:styleId="16">
    <w:name w:val="Основной текст1"/>
    <w:basedOn w:val="a"/>
    <w:link w:val="aff"/>
    <w:uiPriority w:val="99"/>
    <w:rsid w:val="0082257D"/>
    <w:pPr>
      <w:widowControl w:val="0"/>
      <w:shd w:val="clear" w:color="auto" w:fill="FFFFFF"/>
      <w:suppressAutoHyphens w:val="0"/>
      <w:spacing w:line="288" w:lineRule="exact"/>
      <w:jc w:val="both"/>
    </w:pPr>
    <w:rPr>
      <w:rFonts w:ascii="Tahoma" w:hAnsi="Tahoma" w:cs="Tahoma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  <w:lang w:eastAsia="ru-RU"/>
    </w:rPr>
  </w:style>
  <w:style w:type="character" w:customStyle="1" w:styleId="FontStyle32">
    <w:name w:val="Font Style32"/>
    <w:uiPriority w:val="99"/>
    <w:rsid w:val="0082257D"/>
    <w:rPr>
      <w:rFonts w:ascii="Times New Roman" w:hAnsi="Times New Roman"/>
      <w:sz w:val="26"/>
    </w:rPr>
  </w:style>
  <w:style w:type="character" w:customStyle="1" w:styleId="140">
    <w:name w:val="Оглавление (14)_"/>
    <w:link w:val="141"/>
    <w:locked/>
    <w:rsid w:val="0082257D"/>
    <w:rPr>
      <w:rFonts w:ascii="Tahoma" w:eastAsia="Times New Roman" w:hAnsi="Tahoma" w:cs="Tahoma"/>
      <w:sz w:val="23"/>
      <w:szCs w:val="23"/>
      <w:shd w:val="clear" w:color="auto" w:fill="FFFFFF"/>
    </w:rPr>
  </w:style>
  <w:style w:type="character" w:customStyle="1" w:styleId="150">
    <w:name w:val="Оглавление (15)_"/>
    <w:link w:val="151"/>
    <w:uiPriority w:val="99"/>
    <w:locked/>
    <w:rsid w:val="0082257D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41">
    <w:name w:val="Оглавление (14)"/>
    <w:basedOn w:val="a"/>
    <w:link w:val="140"/>
    <w:rsid w:val="0082257D"/>
    <w:pPr>
      <w:shd w:val="clear" w:color="auto" w:fill="FFFFFF"/>
      <w:suppressAutoHyphens w:val="0"/>
      <w:spacing w:line="288" w:lineRule="exact"/>
    </w:pPr>
    <w:rPr>
      <w:rFonts w:ascii="Tahoma" w:hAnsi="Tahoma" w:cs="Tahoma"/>
      <w:sz w:val="23"/>
      <w:szCs w:val="23"/>
      <w:lang w:eastAsia="en-US"/>
    </w:rPr>
  </w:style>
  <w:style w:type="paragraph" w:customStyle="1" w:styleId="151">
    <w:name w:val="Оглавление (15)"/>
    <w:basedOn w:val="a"/>
    <w:link w:val="150"/>
    <w:uiPriority w:val="99"/>
    <w:rsid w:val="0082257D"/>
    <w:pPr>
      <w:shd w:val="clear" w:color="auto" w:fill="FFFFFF"/>
      <w:suppressAutoHyphens w:val="0"/>
      <w:spacing w:line="288" w:lineRule="exact"/>
      <w:ind w:hanging="280"/>
    </w:pPr>
    <w:rPr>
      <w:rFonts w:ascii="Tahoma" w:hAnsi="Tahoma" w:cs="Tahoma"/>
      <w:sz w:val="17"/>
      <w:szCs w:val="17"/>
      <w:lang w:eastAsia="en-US"/>
    </w:rPr>
  </w:style>
  <w:style w:type="character" w:customStyle="1" w:styleId="147">
    <w:name w:val="Основной текст (147)"/>
    <w:uiPriority w:val="99"/>
    <w:rsid w:val="0082257D"/>
    <w:rPr>
      <w:rFonts w:ascii="Tahoma" w:eastAsia="Times New Roman" w:hAnsi="Tahoma" w:cs="Tahoma"/>
      <w:spacing w:val="0"/>
      <w:sz w:val="17"/>
      <w:szCs w:val="17"/>
    </w:rPr>
  </w:style>
  <w:style w:type="paragraph" w:customStyle="1" w:styleId="Style7">
    <w:name w:val="Style7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9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8" w:lineRule="exact"/>
      <w:ind w:firstLine="346"/>
    </w:pPr>
    <w:rPr>
      <w:lang w:eastAsia="ru-RU"/>
    </w:rPr>
  </w:style>
  <w:style w:type="character" w:customStyle="1" w:styleId="FontStyle34">
    <w:name w:val="Font Style34"/>
    <w:uiPriority w:val="99"/>
    <w:rsid w:val="0082257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3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82257D"/>
    <w:pPr>
      <w:widowControl w:val="0"/>
      <w:suppressAutoHyphens w:val="0"/>
      <w:autoSpaceDE w:val="0"/>
      <w:autoSpaceDN w:val="0"/>
      <w:adjustRightInd w:val="0"/>
      <w:spacing w:line="326" w:lineRule="exact"/>
      <w:ind w:hanging="355"/>
    </w:pPr>
    <w:rPr>
      <w:lang w:eastAsia="ru-RU"/>
    </w:rPr>
  </w:style>
  <w:style w:type="character" w:customStyle="1" w:styleId="FontStyle46">
    <w:name w:val="Font Style46"/>
    <w:uiPriority w:val="99"/>
    <w:rsid w:val="008225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uiPriority w:val="99"/>
    <w:rsid w:val="0082257D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8225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uiPriority w:val="99"/>
    <w:rsid w:val="0082257D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8">
    <w:name w:val="Style38"/>
    <w:basedOn w:val="a"/>
    <w:uiPriority w:val="99"/>
    <w:rsid w:val="00666965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B32879"/>
    <w:pPr>
      <w:widowControl w:val="0"/>
      <w:suppressAutoHyphens w:val="0"/>
      <w:autoSpaceDE w:val="0"/>
      <w:autoSpaceDN w:val="0"/>
      <w:adjustRightInd w:val="0"/>
      <w:spacing w:line="271" w:lineRule="exact"/>
      <w:jc w:val="center"/>
    </w:pPr>
    <w:rPr>
      <w:lang w:eastAsia="ru-RU"/>
    </w:rPr>
  </w:style>
  <w:style w:type="paragraph" w:styleId="31">
    <w:name w:val="Body Text 3"/>
    <w:basedOn w:val="a"/>
    <w:link w:val="32"/>
    <w:rsid w:val="00B32879"/>
    <w:pPr>
      <w:widowControl w:val="0"/>
      <w:suppressAutoHyphens w:val="0"/>
      <w:autoSpaceDE w:val="0"/>
      <w:autoSpaceDN w:val="0"/>
      <w:adjustRightInd w:val="0"/>
      <w:spacing w:after="120"/>
      <w:ind w:firstLine="44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2879"/>
    <w:rPr>
      <w:rFonts w:ascii="Times New Roman" w:eastAsia="Times New Roman" w:hAnsi="Times New Roman" w:cs="Times New Roman"/>
      <w:sz w:val="16"/>
      <w:szCs w:val="16"/>
    </w:rPr>
  </w:style>
  <w:style w:type="paragraph" w:styleId="aff0">
    <w:name w:val="Document Map"/>
    <w:basedOn w:val="a"/>
    <w:link w:val="aff1"/>
    <w:rsid w:val="00B32879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B3287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3">
    <w:name w:val="Body Text 2"/>
    <w:basedOn w:val="a"/>
    <w:link w:val="24"/>
    <w:rsid w:val="00B32879"/>
    <w:pPr>
      <w:widowControl w:val="0"/>
      <w:suppressAutoHyphens w:val="0"/>
      <w:autoSpaceDE w:val="0"/>
      <w:autoSpaceDN w:val="0"/>
      <w:adjustRightInd w:val="0"/>
      <w:spacing w:after="120" w:line="480" w:lineRule="auto"/>
      <w:ind w:firstLine="440"/>
    </w:pPr>
    <w:rPr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32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rsid w:val="00B32879"/>
    <w:rPr>
      <w:color w:val="800080"/>
      <w:u w:val="single"/>
    </w:rPr>
  </w:style>
  <w:style w:type="paragraph" w:customStyle="1" w:styleId="FR2">
    <w:name w:val="FR2"/>
    <w:rsid w:val="00B32879"/>
    <w:pPr>
      <w:widowControl w:val="0"/>
      <w:spacing w:before="340" w:after="0" w:line="240" w:lineRule="auto"/>
      <w:ind w:left="252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B32879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ru-RU"/>
    </w:rPr>
  </w:style>
  <w:style w:type="character" w:customStyle="1" w:styleId="FontStyle40">
    <w:name w:val="Font Style40"/>
    <w:uiPriority w:val="99"/>
    <w:rsid w:val="001832A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ff3">
    <w:name w:val="endnote reference"/>
    <w:rsid w:val="001832AF"/>
    <w:rPr>
      <w:vertAlign w:val="superscript"/>
    </w:rPr>
  </w:style>
  <w:style w:type="paragraph" w:customStyle="1" w:styleId="Style61">
    <w:name w:val="Style61"/>
    <w:basedOn w:val="a"/>
    <w:uiPriority w:val="99"/>
    <w:rsid w:val="001832AF"/>
    <w:pPr>
      <w:widowControl w:val="0"/>
      <w:suppressAutoHyphens w:val="0"/>
      <w:autoSpaceDE w:val="0"/>
      <w:autoSpaceDN w:val="0"/>
      <w:adjustRightInd w:val="0"/>
      <w:spacing w:line="226" w:lineRule="exact"/>
    </w:pPr>
    <w:rPr>
      <w:lang w:eastAsia="ru-RU"/>
    </w:rPr>
  </w:style>
  <w:style w:type="character" w:customStyle="1" w:styleId="FontStyle395">
    <w:name w:val="Font Style395"/>
    <w:uiPriority w:val="99"/>
    <w:rsid w:val="001832A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2">
    <w:name w:val="Style62"/>
    <w:basedOn w:val="a"/>
    <w:uiPriority w:val="99"/>
    <w:rsid w:val="001832AF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396">
    <w:name w:val="Font Style396"/>
    <w:uiPriority w:val="99"/>
    <w:rsid w:val="001832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basedOn w:val="a0"/>
    <w:uiPriority w:val="99"/>
    <w:rsid w:val="008D3A54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58">
    <w:name w:val="Style58"/>
    <w:basedOn w:val="a"/>
    <w:uiPriority w:val="99"/>
    <w:rsid w:val="008D3A54"/>
    <w:pPr>
      <w:widowControl w:val="0"/>
      <w:suppressAutoHyphens w:val="0"/>
      <w:autoSpaceDE w:val="0"/>
      <w:autoSpaceDN w:val="0"/>
      <w:adjustRightInd w:val="0"/>
      <w:spacing w:line="254" w:lineRule="exact"/>
      <w:ind w:hanging="442"/>
    </w:pPr>
    <w:rPr>
      <w:rFonts w:eastAsiaTheme="minorEastAsia"/>
      <w:lang w:eastAsia="ru-RU"/>
    </w:rPr>
  </w:style>
  <w:style w:type="character" w:customStyle="1" w:styleId="FontStyle89">
    <w:name w:val="Font Style89"/>
    <w:basedOn w:val="a0"/>
    <w:uiPriority w:val="99"/>
    <w:rsid w:val="008D3A5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92">
    <w:name w:val="Font Style92"/>
    <w:basedOn w:val="a0"/>
    <w:uiPriority w:val="99"/>
    <w:rsid w:val="008D3A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6">
    <w:name w:val="Font Style96"/>
    <w:basedOn w:val="a0"/>
    <w:uiPriority w:val="99"/>
    <w:rsid w:val="008D3A54"/>
    <w:rPr>
      <w:rFonts w:ascii="Times New Roman" w:hAnsi="Times New Roman" w:cs="Times New Roman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A1CB9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6A1CB9"/>
    <w:rPr>
      <w:color w:val="221E1F"/>
      <w:sz w:val="21"/>
      <w:szCs w:val="21"/>
    </w:rPr>
  </w:style>
  <w:style w:type="character" w:customStyle="1" w:styleId="value">
    <w:name w:val="value"/>
    <w:basedOn w:val="a0"/>
    <w:rsid w:val="00E33500"/>
  </w:style>
  <w:style w:type="character" w:customStyle="1" w:styleId="hilight">
    <w:name w:val="hilight"/>
    <w:basedOn w:val="a0"/>
    <w:rsid w:val="00E33500"/>
  </w:style>
  <w:style w:type="character" w:customStyle="1" w:styleId="markedcontent">
    <w:name w:val="markedcontent"/>
    <w:basedOn w:val="a0"/>
    <w:rsid w:val="001B5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13587" TargetMode="External"/><Relationship Id="rId13" Type="http://schemas.openxmlformats.org/officeDocument/2006/relationships/hyperlink" Target="http://www.s-vfu.ru/upload/ui/microsof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biblioclu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publisher_red&amp;pub_id=164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blioclub.ru/index.php?page=author_red&amp;id=16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author_red&amp;id=1643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14</Pages>
  <Words>4515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1</cp:lastModifiedBy>
  <cp:revision>35</cp:revision>
  <cp:lastPrinted>2023-05-22T03:07:00Z</cp:lastPrinted>
  <dcterms:created xsi:type="dcterms:W3CDTF">2019-12-17T23:21:00Z</dcterms:created>
  <dcterms:modified xsi:type="dcterms:W3CDTF">2023-06-09T07:16:00Z</dcterms:modified>
</cp:coreProperties>
</file>