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CA" w:rsidRDefault="00E004CA" w:rsidP="00A33E1D">
      <w:pPr>
        <w:pageBreakBefore/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6480175" cy="785970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7859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879" w:rsidRPr="003C4DC0" w:rsidRDefault="00B32879" w:rsidP="00A33E1D">
      <w:pPr>
        <w:pageBreakBefore/>
        <w:jc w:val="center"/>
        <w:rPr>
          <w:b/>
          <w:bCs/>
        </w:rPr>
      </w:pPr>
      <w:r w:rsidRPr="003C4DC0">
        <w:rPr>
          <w:b/>
          <w:bCs/>
        </w:rPr>
        <w:lastRenderedPageBreak/>
        <w:t>1. АННОТАЦИЯ</w:t>
      </w:r>
    </w:p>
    <w:p w:rsidR="00B32879" w:rsidRPr="003C4DC0" w:rsidRDefault="00B32879" w:rsidP="00A33E1D">
      <w:pPr>
        <w:jc w:val="center"/>
        <w:rPr>
          <w:b/>
          <w:bCs/>
        </w:rPr>
      </w:pPr>
      <w:r w:rsidRPr="003C4DC0">
        <w:rPr>
          <w:b/>
          <w:bCs/>
        </w:rPr>
        <w:t>к программе</w:t>
      </w:r>
    </w:p>
    <w:p w:rsidR="0053710A" w:rsidRPr="00D72E79" w:rsidRDefault="0053710A" w:rsidP="00A33E1D">
      <w:pPr>
        <w:jc w:val="center"/>
        <w:rPr>
          <w:b/>
          <w:bCs/>
        </w:rPr>
      </w:pPr>
      <w:r w:rsidRPr="00D72E79">
        <w:rPr>
          <w:b/>
          <w:bCs/>
        </w:rPr>
        <w:t xml:space="preserve">Б2.В.01(П) </w:t>
      </w:r>
      <w:r w:rsidRPr="00D72E79">
        <w:rPr>
          <w:b/>
        </w:rPr>
        <w:t>I Производственно-технологическая практика</w:t>
      </w:r>
    </w:p>
    <w:p w:rsidR="00B32879" w:rsidRDefault="00B32879" w:rsidP="00A33E1D">
      <w:pPr>
        <w:jc w:val="center"/>
      </w:pPr>
      <w:r>
        <w:t xml:space="preserve">Трудоёмкость </w:t>
      </w:r>
      <w:r w:rsidR="0053710A">
        <w:t>9</w:t>
      </w:r>
      <w:r>
        <w:t xml:space="preserve"> ЗЕТ (</w:t>
      </w:r>
      <w:r w:rsidR="0053710A">
        <w:t>324</w:t>
      </w:r>
      <w:r>
        <w:t xml:space="preserve"> часов)</w:t>
      </w:r>
    </w:p>
    <w:p w:rsidR="00B32879" w:rsidRDefault="00B32879" w:rsidP="00A33E1D">
      <w:pPr>
        <w:jc w:val="both"/>
      </w:pPr>
    </w:p>
    <w:p w:rsidR="00B32879" w:rsidRPr="0068133A" w:rsidRDefault="00B32879" w:rsidP="00A33E1D">
      <w:pPr>
        <w:ind w:firstLine="709"/>
        <w:contextualSpacing/>
        <w:jc w:val="both"/>
        <w:rPr>
          <w:b/>
          <w:bCs/>
        </w:rPr>
      </w:pPr>
      <w:r w:rsidRPr="0068133A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68133A" w:rsidRPr="0068133A" w:rsidRDefault="00B32879" w:rsidP="009558D9">
      <w:pPr>
        <w:pStyle w:val="a6"/>
        <w:ind w:left="0" w:firstLine="709"/>
        <w:jc w:val="both"/>
        <w:rPr>
          <w:rStyle w:val="FontStyle31"/>
          <w:sz w:val="24"/>
          <w:szCs w:val="24"/>
        </w:rPr>
      </w:pPr>
      <w:r w:rsidRPr="0068133A">
        <w:rPr>
          <w:b/>
        </w:rPr>
        <w:t>Цел</w:t>
      </w:r>
      <w:r w:rsidR="0040783F">
        <w:rPr>
          <w:b/>
        </w:rPr>
        <w:t>ь</w:t>
      </w:r>
      <w:r w:rsidR="00A33E1D" w:rsidRPr="0068133A">
        <w:rPr>
          <w:b/>
        </w:rPr>
        <w:t xml:space="preserve">освоения: </w:t>
      </w:r>
      <w:r w:rsidR="00EC4969" w:rsidRPr="00EC4969">
        <w:rPr>
          <w:rStyle w:val="FontStyle31"/>
          <w:sz w:val="24"/>
          <w:szCs w:val="24"/>
        </w:rPr>
        <w:t>является непосредственное, в условиях производства, ознакомление студентов со специальностью «Обогащение полезных ископаемых» и задачами, решаемыми горными инженерами (специалистами) этой специальности на производстве. В ходе прохождения практики, студенты подготавливаются к слушанию дальнейших теоретических и специальных инженерных курсов по учебному плану данной специальности.</w:t>
      </w:r>
    </w:p>
    <w:p w:rsidR="00B32879" w:rsidRPr="0068133A" w:rsidRDefault="00B32879" w:rsidP="0040783F">
      <w:pPr>
        <w:pStyle w:val="Style18"/>
        <w:widowControl/>
        <w:spacing w:line="240" w:lineRule="auto"/>
        <w:ind w:firstLine="709"/>
      </w:pPr>
      <w:r w:rsidRPr="0068133A">
        <w:rPr>
          <w:b/>
        </w:rPr>
        <w:t xml:space="preserve">Задачи </w:t>
      </w:r>
      <w:r w:rsidR="0040783F">
        <w:rPr>
          <w:b/>
        </w:rPr>
        <w:t>прак</w:t>
      </w:r>
      <w:r w:rsidRPr="0068133A">
        <w:rPr>
          <w:b/>
        </w:rPr>
        <w:t>тики</w:t>
      </w:r>
      <w:r w:rsidR="009558D9">
        <w:rPr>
          <w:b/>
        </w:rPr>
        <w:t>:</w:t>
      </w:r>
      <w:r w:rsidR="0040783F" w:rsidRPr="0040783F">
        <w:t>ознакомление студентов с современным горным производством на примере горно-обогатительных и горно-перерабатывающих предприятий, преимущественно использующих гравитационные и магнитные методы обогащения. Во время практики студенты знакомятся с общей организацией горного и горно-обогатительного производства. На обогатительных фабриках, изучается технология первичной переработки и обогащения добываемых полезных ископаемых. Прохождение практик студентами является важнейшей частью подготовки высококвалифицированных специалистов. Основной задачей практик является закрепление знаний, получаемых студентами в процессе обучения, изучение технологических процессов, аппаратуры, приобретение практических знаний, изучение организации производства, методов контроля и управления производством</w:t>
      </w:r>
      <w:r w:rsidRPr="0068133A">
        <w:t>.</w:t>
      </w:r>
    </w:p>
    <w:p w:rsidR="00B32879" w:rsidRPr="0068133A" w:rsidRDefault="009558D9" w:rsidP="009558D9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Краткое содержание практики </w:t>
      </w:r>
      <w:r w:rsidR="00B32879" w:rsidRPr="0068133A">
        <w:rPr>
          <w:b/>
        </w:rPr>
        <w:t>Специализация «Маркшейдерское дело»</w:t>
      </w:r>
      <w:r>
        <w:rPr>
          <w:b/>
        </w:rPr>
        <w:t>.</w:t>
      </w:r>
    </w:p>
    <w:p w:rsidR="00B32879" w:rsidRDefault="0040783F" w:rsidP="00A33E1D">
      <w:pPr>
        <w:ind w:firstLine="709"/>
        <w:contextualSpacing/>
        <w:jc w:val="both"/>
      </w:pPr>
      <w:r w:rsidRPr="0040783F">
        <w:t>Согласно ФГОС ВО по специальности 21.05.04 – «Горное дело», специализации «Обогащение полезных ископаемых» технологическая практика является обязательным видом работы при подготовке специалиста и ориентирована на закрепление профессиональных умений, проводится выездным способом.</w:t>
      </w:r>
    </w:p>
    <w:p w:rsidR="0040783F" w:rsidRPr="0068133A" w:rsidRDefault="0040783F" w:rsidP="00A33E1D">
      <w:pPr>
        <w:ind w:firstLine="709"/>
        <w:contextualSpacing/>
        <w:jc w:val="both"/>
      </w:pPr>
      <w:r w:rsidRPr="0040783F">
        <w:t xml:space="preserve">I </w:t>
      </w:r>
      <w:r>
        <w:t>Производственно-</w:t>
      </w:r>
      <w:r w:rsidRPr="0040783F">
        <w:t>технологическая практика направлен</w:t>
      </w:r>
      <w:r>
        <w:t>а</w:t>
      </w:r>
      <w:r w:rsidRPr="0040783F">
        <w:t xml:space="preserve"> на приобретение практических знаний и навыков работы по специальности, изучение организации производства, методов и средств обеспечения безопасности управления производством, анализ технико-экономических показателей работы отдельных участков, цехов и предприятия в целом. Практика является основой профессионального образования студентов и дает представление об основных задачах и закрепляет знания, полученные при изучении профессиональных дисциплин: «Подготовительные процессы обогащения», «Гравитационные процессы обогащения», «Флотационные процессы обогащения».</w:t>
      </w:r>
    </w:p>
    <w:p w:rsidR="0040783F" w:rsidRDefault="009558D9" w:rsidP="0040783F">
      <w:pPr>
        <w:ind w:firstLine="709"/>
        <w:jc w:val="both"/>
        <w:rPr>
          <w:lang w:eastAsia="ru-RU"/>
        </w:rPr>
      </w:pPr>
      <w:r w:rsidRPr="0068133A">
        <w:rPr>
          <w:b/>
        </w:rPr>
        <w:t>Место проведения практики</w:t>
      </w:r>
      <w:r>
        <w:rPr>
          <w:b/>
        </w:rPr>
        <w:t>.</w:t>
      </w:r>
      <w:r w:rsidR="0040783F">
        <w:t>Технологическая практика специалистов проводится на базе горных предприятий,  на основе долгосрочных договоров с предприятиями:</w:t>
      </w:r>
    </w:p>
    <w:p w:rsidR="0040783F" w:rsidRDefault="0040783F" w:rsidP="00C73B7F">
      <w:pPr>
        <w:pStyle w:val="a6"/>
        <w:numPr>
          <w:ilvl w:val="0"/>
          <w:numId w:val="4"/>
        </w:numPr>
        <w:shd w:val="clear" w:color="auto" w:fill="FFFFFF"/>
        <w:suppressAutoHyphens w:val="0"/>
        <w:contextualSpacing/>
        <w:jc w:val="both"/>
      </w:pPr>
      <w:r>
        <w:t>Нерюнгринская обогатительная фабрика АО ХК «Якутуголь»;</w:t>
      </w:r>
    </w:p>
    <w:p w:rsidR="0040783F" w:rsidRDefault="0040783F" w:rsidP="00C73B7F">
      <w:pPr>
        <w:pStyle w:val="a6"/>
        <w:numPr>
          <w:ilvl w:val="0"/>
          <w:numId w:val="4"/>
        </w:numPr>
        <w:shd w:val="clear" w:color="auto" w:fill="FFFFFF"/>
        <w:suppressAutoHyphens w:val="0"/>
        <w:contextualSpacing/>
        <w:jc w:val="both"/>
      </w:pPr>
      <w:r>
        <w:t>Денисовская обогатительная фабрика , ГОК «Денисовский» ООО «Колмар»;</w:t>
      </w:r>
    </w:p>
    <w:p w:rsidR="0040783F" w:rsidRDefault="0040783F" w:rsidP="00C73B7F">
      <w:pPr>
        <w:pStyle w:val="a6"/>
        <w:numPr>
          <w:ilvl w:val="0"/>
          <w:numId w:val="4"/>
        </w:numPr>
        <w:shd w:val="clear" w:color="auto" w:fill="FFFFFF"/>
        <w:suppressAutoHyphens w:val="0"/>
        <w:contextualSpacing/>
        <w:jc w:val="both"/>
      </w:pPr>
      <w:r>
        <w:t>Инаглинская обогатительная фабрика, ГОК «Инаглинский» ООО «Колмар»</w:t>
      </w:r>
    </w:p>
    <w:p w:rsidR="0040783F" w:rsidRDefault="0040783F" w:rsidP="00C73B7F">
      <w:pPr>
        <w:pStyle w:val="a6"/>
        <w:numPr>
          <w:ilvl w:val="0"/>
          <w:numId w:val="4"/>
        </w:numPr>
        <w:shd w:val="clear" w:color="auto" w:fill="FFFFFF"/>
        <w:suppressAutoHyphens w:val="0"/>
        <w:contextualSpacing/>
        <w:jc w:val="both"/>
      </w:pPr>
      <w:r>
        <w:t>Эльгинская обогатительная фабрика, ООО «Эльгауголь».</w:t>
      </w:r>
    </w:p>
    <w:p w:rsidR="00B32879" w:rsidRPr="009558D9" w:rsidRDefault="009558D9" w:rsidP="0040783F">
      <w:pPr>
        <w:ind w:firstLine="709"/>
        <w:contextualSpacing/>
        <w:jc w:val="both"/>
      </w:pPr>
      <w:r w:rsidRPr="009558D9">
        <w:rPr>
          <w:b/>
        </w:rPr>
        <w:t>Форма проведения практики</w:t>
      </w:r>
      <w:r>
        <w:rPr>
          <w:b/>
        </w:rPr>
        <w:t xml:space="preserve">: </w:t>
      </w:r>
      <w:r>
        <w:t>дискретно.</w:t>
      </w:r>
    </w:p>
    <w:p w:rsidR="00B32879" w:rsidRPr="009F12D1" w:rsidRDefault="00B32879" w:rsidP="00B32879">
      <w:pPr>
        <w:ind w:left="360"/>
        <w:contextualSpacing/>
        <w:jc w:val="both"/>
        <w:rPr>
          <w:i/>
        </w:rPr>
      </w:pPr>
    </w:p>
    <w:p w:rsidR="003E436C" w:rsidRPr="006208E7" w:rsidRDefault="003E436C" w:rsidP="003E436C">
      <w:pPr>
        <w:rPr>
          <w:b/>
          <w:bCs/>
        </w:rPr>
      </w:pPr>
      <w:r w:rsidRPr="006208E7">
        <w:rPr>
          <w:b/>
          <w:bCs/>
        </w:rPr>
        <w:t>1.2. Перечень планируемых результатов обучения по практике, соотнесенных с планируемыми результатами освоения образовательной программы</w:t>
      </w:r>
    </w:p>
    <w:p w:rsidR="003E436C" w:rsidRPr="002F11F2" w:rsidRDefault="003E436C" w:rsidP="003E436C">
      <w:pPr>
        <w:pStyle w:val="a6"/>
        <w:shd w:val="clear" w:color="auto" w:fill="FFFFFF"/>
        <w:ind w:left="0" w:firstLine="709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tbl>
      <w:tblPr>
        <w:tblW w:w="106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127"/>
        <w:gridCol w:w="2409"/>
        <w:gridCol w:w="3686"/>
        <w:gridCol w:w="1276"/>
      </w:tblGrid>
      <w:tr w:rsidR="003E436C" w:rsidRPr="000A1B1B" w:rsidTr="003E436C">
        <w:tc>
          <w:tcPr>
            <w:tcW w:w="1135" w:type="dxa"/>
          </w:tcPr>
          <w:p w:rsidR="003E436C" w:rsidRPr="00152794" w:rsidRDefault="003E436C" w:rsidP="00B163FC">
            <w:pPr>
              <w:ind w:left="-249" w:firstLine="249"/>
              <w:jc w:val="center"/>
              <w:rPr>
                <w:color w:val="000000"/>
              </w:rPr>
            </w:pPr>
            <w:r w:rsidRPr="00152794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:rsidR="003E436C" w:rsidRPr="00152794" w:rsidRDefault="003E436C" w:rsidP="00B163FC">
            <w:pPr>
              <w:ind w:left="-249" w:firstLine="249"/>
              <w:jc w:val="center"/>
              <w:rPr>
                <w:color w:val="000000"/>
              </w:rPr>
            </w:pPr>
            <w:r w:rsidRPr="00152794">
              <w:rPr>
                <w:color w:val="000000"/>
                <w:sz w:val="22"/>
                <w:szCs w:val="22"/>
              </w:rPr>
              <w:t xml:space="preserve">категории (группы)    </w:t>
            </w:r>
          </w:p>
          <w:p w:rsidR="003E436C" w:rsidRPr="00152794" w:rsidRDefault="003E436C" w:rsidP="00B163FC">
            <w:pPr>
              <w:ind w:left="-249" w:firstLine="249"/>
              <w:jc w:val="center"/>
              <w:rPr>
                <w:color w:val="000000"/>
              </w:rPr>
            </w:pPr>
            <w:r w:rsidRPr="00152794">
              <w:rPr>
                <w:color w:val="000000"/>
                <w:sz w:val="22"/>
                <w:szCs w:val="22"/>
              </w:rPr>
              <w:t>компетен--</w:t>
            </w:r>
          </w:p>
          <w:p w:rsidR="003E436C" w:rsidRPr="00152794" w:rsidRDefault="003E436C" w:rsidP="00B163FC">
            <w:pPr>
              <w:rPr>
                <w:color w:val="000000"/>
              </w:rPr>
            </w:pPr>
            <w:r w:rsidRPr="00152794">
              <w:rPr>
                <w:color w:val="000000"/>
                <w:sz w:val="22"/>
                <w:szCs w:val="22"/>
              </w:rPr>
              <w:t xml:space="preserve">    ций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E436C" w:rsidRPr="00152794" w:rsidRDefault="003E436C" w:rsidP="00B163FC">
            <w:pPr>
              <w:jc w:val="center"/>
              <w:rPr>
                <w:iCs/>
              </w:rPr>
            </w:pPr>
            <w:r w:rsidRPr="00152794">
              <w:rPr>
                <w:color w:val="000000"/>
                <w:sz w:val="22"/>
                <w:szCs w:val="22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2409" w:type="dxa"/>
            <w:vAlign w:val="center"/>
          </w:tcPr>
          <w:p w:rsidR="003E436C" w:rsidRPr="00152794" w:rsidRDefault="003E436C" w:rsidP="00B163FC">
            <w:pPr>
              <w:jc w:val="center"/>
              <w:rPr>
                <w:color w:val="000000"/>
              </w:rPr>
            </w:pPr>
            <w:r w:rsidRPr="00152794">
              <w:rPr>
                <w:color w:val="000000"/>
                <w:sz w:val="22"/>
                <w:szCs w:val="22"/>
              </w:rPr>
              <w:t>Наименование индикатора достижения компетенций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E436C" w:rsidRPr="00152794" w:rsidRDefault="003E436C" w:rsidP="00B163FC">
            <w:pPr>
              <w:jc w:val="center"/>
              <w:rPr>
                <w:iCs/>
              </w:rPr>
            </w:pPr>
            <w:r w:rsidRPr="00152794">
              <w:rPr>
                <w:color w:val="000000"/>
                <w:sz w:val="22"/>
                <w:szCs w:val="22"/>
              </w:rPr>
              <w:t>Планируемые результаты обучения по практике</w:t>
            </w:r>
          </w:p>
        </w:tc>
        <w:tc>
          <w:tcPr>
            <w:tcW w:w="1276" w:type="dxa"/>
            <w:vAlign w:val="center"/>
          </w:tcPr>
          <w:p w:rsidR="003E436C" w:rsidRPr="00152794" w:rsidRDefault="003E436C" w:rsidP="00B163FC">
            <w:pPr>
              <w:jc w:val="center"/>
              <w:rPr>
                <w:color w:val="000000"/>
              </w:rPr>
            </w:pPr>
            <w:r w:rsidRPr="00152794">
              <w:rPr>
                <w:color w:val="000000"/>
                <w:sz w:val="22"/>
                <w:szCs w:val="22"/>
              </w:rPr>
              <w:t>Оценоч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52794">
              <w:rPr>
                <w:color w:val="000000"/>
                <w:sz w:val="22"/>
                <w:szCs w:val="22"/>
              </w:rPr>
              <w:t>ные средства</w:t>
            </w:r>
          </w:p>
        </w:tc>
      </w:tr>
      <w:tr w:rsidR="003E436C" w:rsidRPr="000A1B1B" w:rsidTr="003E436C">
        <w:tc>
          <w:tcPr>
            <w:tcW w:w="1135" w:type="dxa"/>
            <w:vMerge w:val="restart"/>
          </w:tcPr>
          <w:p w:rsidR="003E436C" w:rsidRDefault="003E436C" w:rsidP="00B163FC">
            <w:pPr>
              <w:pStyle w:val="a6"/>
              <w:ind w:left="0"/>
              <w:jc w:val="both"/>
            </w:pPr>
            <w:r>
              <w:t>Произ-водственно-техно</w:t>
            </w:r>
          </w:p>
          <w:p w:rsidR="003E436C" w:rsidRDefault="003E436C" w:rsidP="00B163FC">
            <w:pPr>
              <w:pStyle w:val="a6"/>
              <w:ind w:left="0"/>
              <w:jc w:val="both"/>
            </w:pPr>
            <w:r>
              <w:lastRenderedPageBreak/>
              <w:t>логичес-кий</w:t>
            </w:r>
          </w:p>
          <w:p w:rsidR="003E436C" w:rsidRDefault="003E436C" w:rsidP="00B163FC">
            <w:pPr>
              <w:pStyle w:val="a6"/>
              <w:ind w:left="0"/>
              <w:jc w:val="both"/>
            </w:pPr>
          </w:p>
          <w:p w:rsidR="003E436C" w:rsidRDefault="003E436C" w:rsidP="00B163FC">
            <w:pPr>
              <w:pStyle w:val="a6"/>
              <w:ind w:left="0"/>
              <w:jc w:val="both"/>
            </w:pPr>
          </w:p>
          <w:p w:rsidR="003E436C" w:rsidRDefault="003E436C" w:rsidP="00B163FC">
            <w:pPr>
              <w:pStyle w:val="a6"/>
              <w:ind w:left="0"/>
              <w:jc w:val="both"/>
            </w:pPr>
          </w:p>
          <w:p w:rsidR="003E436C" w:rsidRDefault="003E436C" w:rsidP="00B163FC">
            <w:pPr>
              <w:pStyle w:val="a6"/>
              <w:ind w:left="0"/>
              <w:jc w:val="both"/>
            </w:pPr>
          </w:p>
          <w:p w:rsidR="003E436C" w:rsidRDefault="003E436C" w:rsidP="00B163FC">
            <w:pPr>
              <w:pStyle w:val="a6"/>
              <w:ind w:left="0"/>
              <w:jc w:val="both"/>
            </w:pPr>
          </w:p>
          <w:p w:rsidR="003E436C" w:rsidRDefault="003E436C" w:rsidP="00B163FC">
            <w:pPr>
              <w:pStyle w:val="a6"/>
              <w:ind w:left="0"/>
              <w:jc w:val="both"/>
            </w:pPr>
          </w:p>
          <w:p w:rsidR="003E436C" w:rsidRDefault="003E436C" w:rsidP="00B163FC">
            <w:pPr>
              <w:pStyle w:val="a6"/>
              <w:ind w:left="0"/>
              <w:jc w:val="both"/>
            </w:pPr>
          </w:p>
          <w:p w:rsidR="003E436C" w:rsidRDefault="003E436C" w:rsidP="00B163FC">
            <w:pPr>
              <w:pStyle w:val="a6"/>
              <w:ind w:left="0"/>
              <w:jc w:val="both"/>
            </w:pPr>
          </w:p>
          <w:p w:rsidR="003E436C" w:rsidRDefault="003E436C" w:rsidP="00B163FC">
            <w:pPr>
              <w:pStyle w:val="a6"/>
              <w:ind w:left="0"/>
              <w:jc w:val="both"/>
            </w:pPr>
          </w:p>
          <w:p w:rsidR="003E436C" w:rsidRDefault="003E436C" w:rsidP="00B163FC">
            <w:pPr>
              <w:pStyle w:val="a6"/>
              <w:ind w:left="0"/>
              <w:jc w:val="both"/>
            </w:pPr>
          </w:p>
          <w:p w:rsidR="003E436C" w:rsidRDefault="003E436C" w:rsidP="00B163FC">
            <w:pPr>
              <w:pStyle w:val="a6"/>
              <w:ind w:left="0"/>
              <w:jc w:val="both"/>
            </w:pPr>
          </w:p>
          <w:p w:rsidR="003E436C" w:rsidRDefault="003E436C" w:rsidP="00B163FC">
            <w:pPr>
              <w:pStyle w:val="a6"/>
              <w:ind w:left="0"/>
              <w:jc w:val="both"/>
            </w:pPr>
          </w:p>
          <w:p w:rsidR="003E436C" w:rsidRDefault="003E436C" w:rsidP="00B163FC">
            <w:pPr>
              <w:pStyle w:val="a6"/>
              <w:ind w:left="0"/>
              <w:jc w:val="both"/>
            </w:pPr>
            <w:r>
              <w:t>Проект-но-изыс-катель-ский</w:t>
            </w:r>
          </w:p>
          <w:p w:rsidR="003E436C" w:rsidRDefault="003E436C" w:rsidP="00B163FC">
            <w:pPr>
              <w:pStyle w:val="a6"/>
              <w:ind w:left="0"/>
              <w:jc w:val="both"/>
            </w:pPr>
          </w:p>
          <w:p w:rsidR="003E436C" w:rsidRDefault="003E436C" w:rsidP="00B163FC">
            <w:pPr>
              <w:pStyle w:val="a6"/>
              <w:ind w:left="0"/>
              <w:jc w:val="both"/>
            </w:pPr>
          </w:p>
          <w:p w:rsidR="003E436C" w:rsidRDefault="003E436C" w:rsidP="00B163FC">
            <w:pPr>
              <w:pStyle w:val="a6"/>
              <w:ind w:left="0"/>
              <w:jc w:val="both"/>
            </w:pPr>
          </w:p>
          <w:p w:rsidR="003E436C" w:rsidRDefault="003E436C" w:rsidP="00B163FC">
            <w:pPr>
              <w:pStyle w:val="a6"/>
              <w:ind w:left="0"/>
              <w:jc w:val="both"/>
            </w:pPr>
          </w:p>
          <w:p w:rsidR="003E436C" w:rsidRDefault="003E436C" w:rsidP="00B163FC">
            <w:pPr>
              <w:pStyle w:val="a6"/>
              <w:ind w:left="0"/>
              <w:jc w:val="both"/>
            </w:pPr>
          </w:p>
          <w:p w:rsidR="003E436C" w:rsidRDefault="003E436C" w:rsidP="00B163FC">
            <w:pPr>
              <w:pStyle w:val="a6"/>
              <w:ind w:left="0"/>
              <w:jc w:val="both"/>
            </w:pPr>
          </w:p>
          <w:p w:rsidR="003E436C" w:rsidRDefault="003E436C" w:rsidP="00B163FC">
            <w:pPr>
              <w:pStyle w:val="a6"/>
              <w:ind w:left="0"/>
              <w:jc w:val="both"/>
            </w:pPr>
          </w:p>
          <w:p w:rsidR="003E436C" w:rsidRDefault="003E436C" w:rsidP="00B163FC">
            <w:pPr>
              <w:pStyle w:val="a6"/>
              <w:ind w:left="0"/>
              <w:jc w:val="both"/>
            </w:pPr>
          </w:p>
          <w:p w:rsidR="003E436C" w:rsidRDefault="003E436C" w:rsidP="00B163FC">
            <w:pPr>
              <w:pStyle w:val="a6"/>
              <w:ind w:left="0"/>
              <w:jc w:val="both"/>
            </w:pPr>
          </w:p>
          <w:p w:rsidR="003E436C" w:rsidRDefault="003E436C" w:rsidP="00B163FC">
            <w:pPr>
              <w:pStyle w:val="a6"/>
              <w:ind w:left="0"/>
              <w:jc w:val="both"/>
            </w:pPr>
          </w:p>
          <w:p w:rsidR="003E436C" w:rsidRDefault="003E436C" w:rsidP="00B163FC">
            <w:pPr>
              <w:pStyle w:val="a6"/>
              <w:ind w:left="0"/>
              <w:jc w:val="both"/>
            </w:pPr>
          </w:p>
          <w:p w:rsidR="003E436C" w:rsidRDefault="003E436C" w:rsidP="00B163FC">
            <w:pPr>
              <w:pStyle w:val="a6"/>
              <w:ind w:left="0"/>
              <w:jc w:val="both"/>
            </w:pPr>
          </w:p>
          <w:p w:rsidR="003E436C" w:rsidRDefault="003E436C" w:rsidP="00B163FC">
            <w:pPr>
              <w:pStyle w:val="a6"/>
              <w:ind w:left="0"/>
              <w:jc w:val="both"/>
            </w:pPr>
          </w:p>
          <w:p w:rsidR="003E436C" w:rsidRDefault="003E436C" w:rsidP="00B163FC">
            <w:pPr>
              <w:pStyle w:val="a6"/>
              <w:ind w:left="0"/>
              <w:jc w:val="both"/>
            </w:pPr>
          </w:p>
          <w:p w:rsidR="003E436C" w:rsidRDefault="003E436C" w:rsidP="00B163FC">
            <w:pPr>
              <w:pStyle w:val="a6"/>
              <w:ind w:left="0"/>
              <w:jc w:val="both"/>
            </w:pPr>
          </w:p>
          <w:p w:rsidR="003E436C" w:rsidRDefault="003E436C" w:rsidP="00B163FC">
            <w:pPr>
              <w:pStyle w:val="a6"/>
              <w:ind w:left="0"/>
              <w:jc w:val="both"/>
            </w:pPr>
          </w:p>
          <w:p w:rsidR="003E436C" w:rsidRDefault="003E436C" w:rsidP="00B163FC">
            <w:pPr>
              <w:pStyle w:val="a6"/>
              <w:ind w:left="0"/>
              <w:jc w:val="both"/>
            </w:pPr>
          </w:p>
          <w:p w:rsidR="003E436C" w:rsidRDefault="003E436C" w:rsidP="00B163FC">
            <w:pPr>
              <w:pStyle w:val="a6"/>
              <w:ind w:left="0"/>
              <w:jc w:val="both"/>
            </w:pPr>
          </w:p>
          <w:p w:rsidR="003E436C" w:rsidRDefault="003E436C" w:rsidP="00B163FC">
            <w:pPr>
              <w:pStyle w:val="a6"/>
              <w:ind w:left="0"/>
              <w:jc w:val="both"/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3E436C" w:rsidRDefault="003E436C" w:rsidP="00B163FC">
            <w:pPr>
              <w:pStyle w:val="a6"/>
              <w:ind w:left="0"/>
              <w:jc w:val="both"/>
            </w:pPr>
            <w:r>
              <w:lastRenderedPageBreak/>
              <w:t>ПК-2</w:t>
            </w:r>
          </w:p>
          <w:p w:rsidR="003E436C" w:rsidRDefault="003E436C" w:rsidP="00B163FC">
            <w:pPr>
              <w:pStyle w:val="a6"/>
              <w:ind w:left="0"/>
              <w:jc w:val="both"/>
            </w:pPr>
            <w:r w:rsidRPr="00BE116B">
              <w:t>Способен  выби</w:t>
            </w:r>
            <w:r>
              <w:t>-</w:t>
            </w:r>
            <w:r w:rsidRPr="00BE116B">
              <w:t xml:space="preserve">рать технологию </w:t>
            </w:r>
            <w:r w:rsidRPr="00BE116B">
              <w:lastRenderedPageBreak/>
              <w:t>производства работ по обога</w:t>
            </w:r>
            <w:r>
              <w:t>-</w:t>
            </w:r>
            <w:r w:rsidRPr="00BE116B">
              <w:t>щению полезных ископаемых, сос</w:t>
            </w:r>
            <w:r>
              <w:t>-</w:t>
            </w:r>
            <w:r w:rsidRPr="00BE116B">
              <w:t>тавлять необхо</w:t>
            </w:r>
            <w:r>
              <w:t>-</w:t>
            </w:r>
            <w:r w:rsidRPr="00BE116B">
              <w:t>димую</w:t>
            </w:r>
            <w:r>
              <w:t xml:space="preserve"> </w:t>
            </w:r>
            <w:r w:rsidRPr="00BE116B">
              <w:t>докумен</w:t>
            </w:r>
            <w:r>
              <w:t>-</w:t>
            </w:r>
            <w:r w:rsidRPr="00BE116B">
              <w:t>тацию</w:t>
            </w:r>
          </w:p>
          <w:p w:rsidR="003E436C" w:rsidRDefault="003E436C" w:rsidP="00B163FC">
            <w:pPr>
              <w:pStyle w:val="a6"/>
              <w:ind w:left="0"/>
              <w:jc w:val="both"/>
            </w:pPr>
          </w:p>
          <w:p w:rsidR="003E436C" w:rsidRDefault="003E436C" w:rsidP="00B163FC">
            <w:pPr>
              <w:pStyle w:val="a6"/>
              <w:ind w:left="0"/>
              <w:jc w:val="both"/>
            </w:pPr>
          </w:p>
          <w:p w:rsidR="003E436C" w:rsidRDefault="003E436C" w:rsidP="00B163FC">
            <w:pPr>
              <w:pStyle w:val="a6"/>
              <w:ind w:left="0"/>
              <w:jc w:val="both"/>
            </w:pPr>
          </w:p>
          <w:p w:rsidR="003E436C" w:rsidRDefault="003E436C" w:rsidP="00B163FC">
            <w:pPr>
              <w:pStyle w:val="a6"/>
              <w:ind w:left="0"/>
              <w:jc w:val="both"/>
            </w:pPr>
          </w:p>
          <w:p w:rsidR="003E436C" w:rsidRDefault="003E436C" w:rsidP="00B163FC">
            <w:pPr>
              <w:pStyle w:val="a6"/>
              <w:ind w:left="0"/>
              <w:jc w:val="both"/>
            </w:pPr>
          </w:p>
          <w:p w:rsidR="003E436C" w:rsidRDefault="003E436C" w:rsidP="00B163FC">
            <w:pPr>
              <w:pStyle w:val="a6"/>
              <w:ind w:left="0"/>
              <w:jc w:val="both"/>
            </w:pPr>
          </w:p>
          <w:p w:rsidR="003E436C" w:rsidRDefault="003E436C" w:rsidP="00B163FC">
            <w:pPr>
              <w:pStyle w:val="a6"/>
              <w:ind w:left="0"/>
              <w:jc w:val="both"/>
            </w:pPr>
          </w:p>
          <w:p w:rsidR="003E436C" w:rsidRDefault="003E436C" w:rsidP="00B163FC">
            <w:pPr>
              <w:pStyle w:val="a6"/>
              <w:ind w:left="0"/>
              <w:jc w:val="both"/>
            </w:pPr>
            <w:r>
              <w:t>ПК-3</w:t>
            </w:r>
          </w:p>
          <w:p w:rsidR="003E436C" w:rsidRPr="007534B9" w:rsidRDefault="003E436C" w:rsidP="00B163FC">
            <w:pPr>
              <w:pStyle w:val="a6"/>
              <w:ind w:left="0"/>
              <w:jc w:val="both"/>
            </w:pPr>
            <w:r w:rsidRPr="00BE116B">
              <w:t>Способен  выби</w:t>
            </w:r>
            <w:r>
              <w:t>-</w:t>
            </w:r>
            <w:r w:rsidRPr="00BE116B">
              <w:t>рать и рассчи</w:t>
            </w:r>
            <w:r>
              <w:t>-</w:t>
            </w:r>
            <w:r w:rsidRPr="00BE116B">
              <w:t>тывать основные технологические параметры эффек</w:t>
            </w:r>
            <w:r>
              <w:t>-</w:t>
            </w:r>
            <w:r w:rsidRPr="00BE116B">
              <w:t>тивного и эко</w:t>
            </w:r>
            <w:r>
              <w:t>-</w:t>
            </w:r>
            <w:r w:rsidRPr="00BE116B">
              <w:t>логически безо</w:t>
            </w:r>
            <w:r>
              <w:t>-</w:t>
            </w:r>
            <w:r w:rsidRPr="00BE116B">
              <w:t>пасного произ</w:t>
            </w:r>
            <w:r>
              <w:t>-</w:t>
            </w:r>
            <w:r w:rsidRPr="00BE116B">
              <w:t>водства работ по переработке и обогащению ми</w:t>
            </w:r>
            <w:r>
              <w:t>-</w:t>
            </w:r>
            <w:r w:rsidRPr="00BE116B">
              <w:t>нерального сырья на основе знаний принципов про</w:t>
            </w:r>
            <w:r>
              <w:t>-</w:t>
            </w:r>
            <w:r w:rsidRPr="00BE116B">
              <w:t>ектирования</w:t>
            </w:r>
            <w:r>
              <w:t xml:space="preserve"> </w:t>
            </w:r>
            <w:r w:rsidRPr="00BE116B">
              <w:t>тех</w:t>
            </w:r>
            <w:r>
              <w:t>-</w:t>
            </w:r>
            <w:r w:rsidRPr="00BE116B">
              <w:t>нологических схем обогатитель</w:t>
            </w:r>
            <w:r>
              <w:t>-</w:t>
            </w:r>
            <w:r w:rsidRPr="00BE116B">
              <w:t>ного производства и выбора основ</w:t>
            </w:r>
            <w:r>
              <w:t>-</w:t>
            </w:r>
            <w:r w:rsidRPr="00BE116B">
              <w:t>ного и вспомо</w:t>
            </w:r>
            <w:r>
              <w:t>-</w:t>
            </w:r>
            <w:r w:rsidRPr="00BE116B">
              <w:t>гательного обо</w:t>
            </w:r>
            <w:r>
              <w:t>-</w:t>
            </w:r>
            <w:r w:rsidRPr="00BE116B">
              <w:t>гатительного</w:t>
            </w:r>
            <w:r>
              <w:t xml:space="preserve"> </w:t>
            </w:r>
            <w:r w:rsidRPr="00BE116B">
              <w:t>обо</w:t>
            </w:r>
            <w:r>
              <w:t>-</w:t>
            </w:r>
            <w:r w:rsidRPr="00BE116B">
              <w:t>рудования</w:t>
            </w:r>
          </w:p>
        </w:tc>
        <w:tc>
          <w:tcPr>
            <w:tcW w:w="2409" w:type="dxa"/>
            <w:vMerge w:val="restart"/>
          </w:tcPr>
          <w:p w:rsidR="003E436C" w:rsidRPr="00BE116B" w:rsidRDefault="003E436C" w:rsidP="00B163FC">
            <w:pPr>
              <w:pStyle w:val="a6"/>
              <w:ind w:left="0"/>
              <w:jc w:val="both"/>
              <w:rPr>
                <w:i/>
              </w:rPr>
            </w:pPr>
            <w:r w:rsidRPr="00BE116B">
              <w:rPr>
                <w:i/>
                <w:sz w:val="22"/>
                <w:szCs w:val="22"/>
              </w:rPr>
              <w:lastRenderedPageBreak/>
              <w:t>ПК-2.1</w:t>
            </w:r>
          </w:p>
          <w:p w:rsidR="003E436C" w:rsidRDefault="003E436C" w:rsidP="00B163FC">
            <w:pPr>
              <w:pStyle w:val="a6"/>
              <w:ind w:left="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-ф</w:t>
            </w:r>
            <w:r w:rsidRPr="00BE116B">
              <w:rPr>
                <w:i/>
                <w:sz w:val="22"/>
                <w:szCs w:val="22"/>
              </w:rPr>
              <w:t>ормулирует обосно</w:t>
            </w:r>
            <w:r>
              <w:rPr>
                <w:i/>
                <w:sz w:val="22"/>
                <w:szCs w:val="22"/>
              </w:rPr>
              <w:t>-</w:t>
            </w:r>
            <w:r w:rsidRPr="00BE116B">
              <w:rPr>
                <w:i/>
                <w:sz w:val="22"/>
                <w:szCs w:val="22"/>
              </w:rPr>
              <w:t>вание главных пара</w:t>
            </w:r>
            <w:r>
              <w:rPr>
                <w:i/>
                <w:sz w:val="22"/>
                <w:szCs w:val="22"/>
              </w:rPr>
              <w:t>-</w:t>
            </w:r>
            <w:r w:rsidRPr="00BE116B">
              <w:rPr>
                <w:i/>
                <w:sz w:val="22"/>
                <w:szCs w:val="22"/>
              </w:rPr>
              <w:lastRenderedPageBreak/>
              <w:t>метров техно</w:t>
            </w:r>
            <w:r>
              <w:rPr>
                <w:i/>
                <w:sz w:val="22"/>
                <w:szCs w:val="22"/>
              </w:rPr>
              <w:t>логи-ческого пр</w:t>
            </w:r>
            <w:r w:rsidRPr="00BE116B">
              <w:rPr>
                <w:i/>
                <w:sz w:val="22"/>
                <w:szCs w:val="22"/>
              </w:rPr>
              <w:t>оцесса в зависимости от осно</w:t>
            </w:r>
            <w:r>
              <w:rPr>
                <w:i/>
                <w:sz w:val="22"/>
                <w:szCs w:val="22"/>
              </w:rPr>
              <w:t>-</w:t>
            </w:r>
            <w:r w:rsidRPr="00BE116B">
              <w:rPr>
                <w:i/>
                <w:sz w:val="22"/>
                <w:szCs w:val="22"/>
              </w:rPr>
              <w:t>вного обогатитель</w:t>
            </w:r>
            <w:r>
              <w:rPr>
                <w:i/>
                <w:sz w:val="22"/>
                <w:szCs w:val="22"/>
              </w:rPr>
              <w:t>-</w:t>
            </w:r>
            <w:r w:rsidRPr="00BE116B">
              <w:rPr>
                <w:i/>
                <w:sz w:val="22"/>
                <w:szCs w:val="22"/>
              </w:rPr>
              <w:t>ного оборудования</w:t>
            </w:r>
          </w:p>
          <w:p w:rsidR="003E436C" w:rsidRDefault="003E436C" w:rsidP="00B163FC">
            <w:pPr>
              <w:pStyle w:val="a6"/>
              <w:ind w:left="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ПК-2.2</w:t>
            </w:r>
          </w:p>
          <w:p w:rsidR="003E436C" w:rsidRDefault="003E436C" w:rsidP="00B163FC">
            <w:pPr>
              <w:pStyle w:val="a6"/>
              <w:ind w:left="0"/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Pr="00BE116B">
              <w:rPr>
                <w:i/>
                <w:sz w:val="22"/>
                <w:szCs w:val="22"/>
              </w:rPr>
              <w:t>определяет владение горной терминологией, методами и навыками решения задач по обогащению полезных ископаемых</w:t>
            </w:r>
            <w:r>
              <w:rPr>
                <w:i/>
                <w:sz w:val="22"/>
                <w:szCs w:val="22"/>
              </w:rPr>
              <w:t>;</w:t>
            </w:r>
          </w:p>
          <w:p w:rsidR="003E436C" w:rsidRDefault="003E436C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3E436C" w:rsidRDefault="003E436C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3E436C" w:rsidRDefault="003E436C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3E436C" w:rsidRPr="00BE116B" w:rsidRDefault="003E436C" w:rsidP="00B163FC">
            <w:pPr>
              <w:pStyle w:val="a6"/>
              <w:ind w:left="0"/>
              <w:jc w:val="both"/>
              <w:rPr>
                <w:i/>
              </w:rPr>
            </w:pPr>
            <w:r w:rsidRPr="00BE116B">
              <w:rPr>
                <w:i/>
                <w:sz w:val="22"/>
                <w:szCs w:val="22"/>
              </w:rPr>
              <w:t>ПК-3.4</w:t>
            </w:r>
          </w:p>
          <w:p w:rsidR="003E436C" w:rsidRPr="00BE116B" w:rsidRDefault="003E436C" w:rsidP="00B163FC">
            <w:pPr>
              <w:pStyle w:val="a6"/>
              <w:ind w:left="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-о</w:t>
            </w:r>
            <w:r w:rsidRPr="00BE116B">
              <w:rPr>
                <w:i/>
                <w:sz w:val="22"/>
                <w:szCs w:val="22"/>
              </w:rPr>
              <w:t>пределяет парамет</w:t>
            </w:r>
            <w:r>
              <w:rPr>
                <w:i/>
                <w:sz w:val="22"/>
                <w:szCs w:val="22"/>
              </w:rPr>
              <w:t>-</w:t>
            </w:r>
            <w:r w:rsidRPr="00BE116B">
              <w:rPr>
                <w:i/>
                <w:sz w:val="22"/>
                <w:szCs w:val="22"/>
              </w:rPr>
              <w:t>ры работы оборудо</w:t>
            </w:r>
            <w:r>
              <w:rPr>
                <w:i/>
                <w:sz w:val="22"/>
                <w:szCs w:val="22"/>
              </w:rPr>
              <w:t>-</w:t>
            </w:r>
            <w:r w:rsidRPr="00BE116B">
              <w:rPr>
                <w:i/>
                <w:sz w:val="22"/>
                <w:szCs w:val="22"/>
              </w:rPr>
              <w:t>вания  на основе зна</w:t>
            </w:r>
            <w:r>
              <w:rPr>
                <w:i/>
                <w:sz w:val="22"/>
                <w:szCs w:val="22"/>
              </w:rPr>
              <w:t>-</w:t>
            </w:r>
            <w:r w:rsidRPr="00BE116B">
              <w:rPr>
                <w:i/>
                <w:sz w:val="22"/>
                <w:szCs w:val="22"/>
              </w:rPr>
              <w:t>ний процессов, техно</w:t>
            </w:r>
            <w:r>
              <w:rPr>
                <w:i/>
                <w:sz w:val="22"/>
                <w:szCs w:val="22"/>
              </w:rPr>
              <w:t>-</w:t>
            </w:r>
            <w:r w:rsidRPr="00BE116B">
              <w:rPr>
                <w:i/>
                <w:sz w:val="22"/>
                <w:szCs w:val="22"/>
              </w:rPr>
              <w:t>логий и механизации</w:t>
            </w:r>
          </w:p>
          <w:p w:rsidR="003E436C" w:rsidRPr="00BE116B" w:rsidRDefault="003E436C" w:rsidP="00B163FC">
            <w:pPr>
              <w:pStyle w:val="a6"/>
              <w:ind w:left="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ПК-3.5</w:t>
            </w:r>
          </w:p>
          <w:p w:rsidR="003E436C" w:rsidRDefault="003E436C" w:rsidP="00B163FC">
            <w:pPr>
              <w:pStyle w:val="a6"/>
              <w:ind w:left="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-ф</w:t>
            </w:r>
            <w:r w:rsidRPr="00BE116B">
              <w:rPr>
                <w:i/>
                <w:sz w:val="22"/>
                <w:szCs w:val="22"/>
              </w:rPr>
              <w:t>ормулирует  обоб</w:t>
            </w:r>
            <w:r>
              <w:rPr>
                <w:i/>
                <w:sz w:val="22"/>
                <w:szCs w:val="22"/>
              </w:rPr>
              <w:t>-</w:t>
            </w:r>
            <w:r w:rsidRPr="00BE116B">
              <w:rPr>
                <w:i/>
                <w:sz w:val="22"/>
                <w:szCs w:val="22"/>
              </w:rPr>
              <w:t>щение  и анализ дан</w:t>
            </w:r>
            <w:r>
              <w:rPr>
                <w:i/>
                <w:sz w:val="22"/>
                <w:szCs w:val="22"/>
              </w:rPr>
              <w:t>-</w:t>
            </w:r>
            <w:r w:rsidRPr="00BE116B">
              <w:rPr>
                <w:i/>
                <w:sz w:val="22"/>
                <w:szCs w:val="22"/>
              </w:rPr>
              <w:t>ных о работе произ</w:t>
            </w:r>
            <w:r>
              <w:rPr>
                <w:i/>
                <w:sz w:val="22"/>
                <w:szCs w:val="22"/>
              </w:rPr>
              <w:t>-</w:t>
            </w:r>
            <w:r w:rsidRPr="00BE116B">
              <w:rPr>
                <w:i/>
                <w:sz w:val="22"/>
                <w:szCs w:val="22"/>
              </w:rPr>
              <w:t>водственных участ</w:t>
            </w:r>
            <w:r>
              <w:rPr>
                <w:i/>
                <w:sz w:val="22"/>
                <w:szCs w:val="22"/>
              </w:rPr>
              <w:t>-</w:t>
            </w:r>
            <w:r w:rsidRPr="00BE116B">
              <w:rPr>
                <w:i/>
                <w:sz w:val="22"/>
                <w:szCs w:val="22"/>
              </w:rPr>
              <w:t>ков</w:t>
            </w:r>
            <w:r>
              <w:rPr>
                <w:i/>
                <w:sz w:val="22"/>
                <w:szCs w:val="22"/>
              </w:rPr>
              <w:t>.</w:t>
            </w:r>
          </w:p>
          <w:p w:rsidR="003E436C" w:rsidRDefault="003E436C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3E436C" w:rsidRDefault="003E436C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3E436C" w:rsidRDefault="003E436C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3E436C" w:rsidRDefault="003E436C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3E436C" w:rsidRDefault="003E436C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3E436C" w:rsidRDefault="003E436C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3E436C" w:rsidRDefault="003E436C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3E436C" w:rsidRDefault="003E436C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3E436C" w:rsidRDefault="003E436C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3E436C" w:rsidRDefault="003E436C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3E436C" w:rsidRDefault="003E436C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3E436C" w:rsidRPr="005F6FDA" w:rsidRDefault="003E436C" w:rsidP="00B163FC">
            <w:pPr>
              <w:pStyle w:val="a6"/>
              <w:ind w:left="0"/>
              <w:jc w:val="both"/>
              <w:rPr>
                <w:i/>
              </w:rPr>
            </w:pPr>
            <w:r>
              <w:rPr>
                <w:i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3E436C" w:rsidRPr="002B5F73" w:rsidRDefault="003E436C" w:rsidP="00B163FC">
            <w:pPr>
              <w:pStyle w:val="a6"/>
              <w:ind w:left="0"/>
              <w:jc w:val="both"/>
              <w:rPr>
                <w:i/>
              </w:rPr>
            </w:pPr>
            <w:r w:rsidRPr="002B5F73">
              <w:rPr>
                <w:i/>
              </w:rPr>
              <w:lastRenderedPageBreak/>
              <w:t>Должен знать:</w:t>
            </w:r>
          </w:p>
        </w:tc>
        <w:tc>
          <w:tcPr>
            <w:tcW w:w="1276" w:type="dxa"/>
            <w:vMerge w:val="restart"/>
          </w:tcPr>
          <w:p w:rsidR="003E436C" w:rsidRDefault="003E436C" w:rsidP="00B163FC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Дневник</w:t>
            </w:r>
          </w:p>
          <w:p w:rsidR="003E436C" w:rsidRDefault="003E436C" w:rsidP="00B163FC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3E436C" w:rsidRDefault="003E436C" w:rsidP="00B163FC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Индивиду</w:t>
            </w:r>
            <w:r>
              <w:rPr>
                <w:i/>
              </w:rPr>
              <w:lastRenderedPageBreak/>
              <w:t xml:space="preserve">-альное </w:t>
            </w:r>
          </w:p>
          <w:p w:rsidR="003E436C" w:rsidRDefault="003E436C" w:rsidP="00B163FC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задание</w:t>
            </w:r>
          </w:p>
          <w:p w:rsidR="003E436C" w:rsidRDefault="003E436C" w:rsidP="00B163FC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3E436C" w:rsidRDefault="003E436C" w:rsidP="00B163FC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Характе-оистика</w:t>
            </w:r>
          </w:p>
          <w:p w:rsidR="003E436C" w:rsidRDefault="003E436C" w:rsidP="00B163FC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3E436C" w:rsidRDefault="003E436C" w:rsidP="00B163FC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Отчет</w:t>
            </w:r>
          </w:p>
          <w:p w:rsidR="003E436C" w:rsidRDefault="003E436C" w:rsidP="00B163FC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3E436C" w:rsidRDefault="003E436C" w:rsidP="00B163FC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Защита</w:t>
            </w:r>
          </w:p>
          <w:p w:rsidR="003E436C" w:rsidRDefault="003E436C" w:rsidP="00B163FC">
            <w:pPr>
              <w:pStyle w:val="a6"/>
              <w:ind w:left="0"/>
              <w:jc w:val="both"/>
              <w:rPr>
                <w:i/>
              </w:rPr>
            </w:pPr>
            <w:r>
              <w:rPr>
                <w:i/>
              </w:rPr>
              <w:t>практики</w:t>
            </w:r>
          </w:p>
          <w:p w:rsidR="003E436C" w:rsidRDefault="003E436C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3E436C" w:rsidRDefault="003E436C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3E436C" w:rsidRDefault="003E436C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3E436C" w:rsidRDefault="003E436C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3E436C" w:rsidRDefault="003E436C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3E436C" w:rsidRDefault="003E436C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3E436C" w:rsidRDefault="003E436C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3E436C" w:rsidRDefault="003E436C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3E436C" w:rsidRDefault="003E436C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3E436C" w:rsidRDefault="003E436C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3E436C" w:rsidRDefault="003E436C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3E436C" w:rsidRPr="002B5F73" w:rsidRDefault="003E436C" w:rsidP="00B163FC">
            <w:pPr>
              <w:pStyle w:val="a6"/>
              <w:ind w:left="0"/>
              <w:jc w:val="both"/>
              <w:rPr>
                <w:i/>
              </w:rPr>
            </w:pPr>
          </w:p>
        </w:tc>
      </w:tr>
      <w:tr w:rsidR="003E436C" w:rsidRPr="000A1B1B" w:rsidTr="003E436C">
        <w:tc>
          <w:tcPr>
            <w:tcW w:w="1135" w:type="dxa"/>
            <w:vMerge/>
          </w:tcPr>
          <w:p w:rsidR="003E436C" w:rsidRPr="007534B9" w:rsidRDefault="003E436C" w:rsidP="00B163FC">
            <w:pPr>
              <w:pStyle w:val="a6"/>
              <w:ind w:left="0"/>
              <w:jc w:val="both"/>
            </w:pPr>
          </w:p>
        </w:tc>
        <w:tc>
          <w:tcPr>
            <w:tcW w:w="2127" w:type="dxa"/>
            <w:vMerge/>
            <w:shd w:val="clear" w:color="auto" w:fill="auto"/>
          </w:tcPr>
          <w:p w:rsidR="003E436C" w:rsidRPr="007534B9" w:rsidRDefault="003E436C" w:rsidP="00B163FC">
            <w:pPr>
              <w:pStyle w:val="a6"/>
              <w:ind w:left="0"/>
              <w:jc w:val="both"/>
            </w:pPr>
          </w:p>
        </w:tc>
        <w:tc>
          <w:tcPr>
            <w:tcW w:w="2409" w:type="dxa"/>
            <w:vMerge/>
          </w:tcPr>
          <w:p w:rsidR="003E436C" w:rsidRPr="007534B9" w:rsidRDefault="003E436C" w:rsidP="00B163FC">
            <w:pPr>
              <w:pStyle w:val="Default"/>
              <w:contextualSpacing/>
            </w:pPr>
          </w:p>
        </w:tc>
        <w:tc>
          <w:tcPr>
            <w:tcW w:w="3686" w:type="dxa"/>
            <w:shd w:val="clear" w:color="auto" w:fill="auto"/>
          </w:tcPr>
          <w:p w:rsidR="003E436C" w:rsidRPr="00067E15" w:rsidRDefault="003E436C" w:rsidP="00B163F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67E15">
              <w:rPr>
                <w:rFonts w:ascii="Times New Roman" w:hAnsi="Times New Roman"/>
                <w:sz w:val="24"/>
                <w:szCs w:val="24"/>
              </w:rPr>
              <w:t>- приемы оказания первой помо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67E15">
              <w:rPr>
                <w:rFonts w:ascii="Times New Roman" w:hAnsi="Times New Roman"/>
                <w:sz w:val="24"/>
                <w:szCs w:val="24"/>
              </w:rPr>
              <w:t xml:space="preserve">щи, методы защиты в условиях </w:t>
            </w:r>
            <w:r w:rsidRPr="00067E15">
              <w:rPr>
                <w:rFonts w:ascii="Times New Roman" w:hAnsi="Times New Roman"/>
                <w:sz w:val="24"/>
                <w:szCs w:val="24"/>
              </w:rPr>
              <w:lastRenderedPageBreak/>
              <w:t>чрезвычайных ситуаций;</w:t>
            </w:r>
          </w:p>
          <w:p w:rsidR="003E436C" w:rsidRPr="00067E15" w:rsidRDefault="003E436C" w:rsidP="00B163F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67E15">
              <w:rPr>
                <w:rFonts w:ascii="Times New Roman" w:hAnsi="Times New Roman"/>
                <w:sz w:val="24"/>
                <w:szCs w:val="24"/>
              </w:rPr>
              <w:t>- свойства полезного ископа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67E15">
              <w:rPr>
                <w:rFonts w:ascii="Times New Roman" w:hAnsi="Times New Roman"/>
                <w:sz w:val="24"/>
                <w:szCs w:val="24"/>
              </w:rPr>
              <w:t xml:space="preserve">емого; </w:t>
            </w:r>
          </w:p>
          <w:p w:rsidR="003E436C" w:rsidRPr="00067E15" w:rsidRDefault="003E436C" w:rsidP="00B163F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67E15">
              <w:rPr>
                <w:rFonts w:ascii="Times New Roman" w:hAnsi="Times New Roman"/>
                <w:sz w:val="24"/>
                <w:szCs w:val="24"/>
              </w:rPr>
              <w:t xml:space="preserve">- взаимосвязь процессов добычи и обогащения; </w:t>
            </w:r>
          </w:p>
          <w:p w:rsidR="003E436C" w:rsidRPr="00067E15" w:rsidRDefault="003E436C" w:rsidP="00B163F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67E15">
              <w:rPr>
                <w:rFonts w:ascii="Times New Roman" w:hAnsi="Times New Roman"/>
                <w:sz w:val="24"/>
                <w:szCs w:val="24"/>
              </w:rPr>
              <w:t>- технологическую схему пред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67E15">
              <w:rPr>
                <w:rFonts w:ascii="Times New Roman" w:hAnsi="Times New Roman"/>
                <w:sz w:val="24"/>
                <w:szCs w:val="24"/>
              </w:rPr>
              <w:t xml:space="preserve">приятия; </w:t>
            </w:r>
          </w:p>
          <w:p w:rsidR="003E436C" w:rsidRPr="00BE7981" w:rsidRDefault="003E436C" w:rsidP="00B163FC">
            <w:r w:rsidRPr="00067E15">
              <w:t>- технологическое оборудование основных и вспомогательных цехов;</w:t>
            </w:r>
          </w:p>
        </w:tc>
        <w:tc>
          <w:tcPr>
            <w:tcW w:w="1276" w:type="dxa"/>
            <w:vMerge/>
          </w:tcPr>
          <w:p w:rsidR="003E436C" w:rsidRPr="00067E15" w:rsidRDefault="003E436C" w:rsidP="00B163F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36C" w:rsidRPr="000A1B1B" w:rsidTr="003E436C">
        <w:tc>
          <w:tcPr>
            <w:tcW w:w="1135" w:type="dxa"/>
            <w:vMerge/>
          </w:tcPr>
          <w:p w:rsidR="003E436C" w:rsidRPr="007534B9" w:rsidRDefault="003E436C" w:rsidP="00B163FC">
            <w:pPr>
              <w:pStyle w:val="a6"/>
              <w:ind w:left="0"/>
              <w:jc w:val="both"/>
            </w:pPr>
          </w:p>
        </w:tc>
        <w:tc>
          <w:tcPr>
            <w:tcW w:w="2127" w:type="dxa"/>
            <w:vMerge/>
            <w:shd w:val="clear" w:color="auto" w:fill="auto"/>
          </w:tcPr>
          <w:p w:rsidR="003E436C" w:rsidRPr="007534B9" w:rsidRDefault="003E436C" w:rsidP="00B163FC">
            <w:pPr>
              <w:pStyle w:val="a6"/>
              <w:ind w:left="0"/>
              <w:jc w:val="both"/>
            </w:pPr>
          </w:p>
        </w:tc>
        <w:tc>
          <w:tcPr>
            <w:tcW w:w="2409" w:type="dxa"/>
            <w:vMerge/>
          </w:tcPr>
          <w:p w:rsidR="003E436C" w:rsidRPr="007534B9" w:rsidRDefault="003E436C" w:rsidP="00B163FC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3E436C" w:rsidRPr="00BE7981" w:rsidRDefault="003E436C" w:rsidP="00B163FC">
            <w:pPr>
              <w:pStyle w:val="a6"/>
              <w:ind w:left="0"/>
              <w:jc w:val="both"/>
              <w:rPr>
                <w:i/>
              </w:rPr>
            </w:pPr>
            <w:r w:rsidRPr="00BE7981">
              <w:rPr>
                <w:i/>
              </w:rPr>
              <w:t>Должен уметь:</w:t>
            </w:r>
          </w:p>
        </w:tc>
        <w:tc>
          <w:tcPr>
            <w:tcW w:w="1276" w:type="dxa"/>
            <w:vMerge/>
          </w:tcPr>
          <w:p w:rsidR="003E436C" w:rsidRPr="00BE7981" w:rsidRDefault="003E436C" w:rsidP="00B163FC">
            <w:pPr>
              <w:pStyle w:val="a6"/>
              <w:ind w:left="0"/>
              <w:jc w:val="both"/>
              <w:rPr>
                <w:i/>
              </w:rPr>
            </w:pPr>
          </w:p>
        </w:tc>
      </w:tr>
      <w:tr w:rsidR="003E436C" w:rsidRPr="000A1B1B" w:rsidTr="003E436C">
        <w:tc>
          <w:tcPr>
            <w:tcW w:w="1135" w:type="dxa"/>
            <w:vMerge/>
          </w:tcPr>
          <w:p w:rsidR="003E436C" w:rsidRPr="007534B9" w:rsidRDefault="003E436C" w:rsidP="00B163FC">
            <w:pPr>
              <w:pStyle w:val="a6"/>
              <w:ind w:left="0"/>
              <w:jc w:val="both"/>
            </w:pPr>
          </w:p>
        </w:tc>
        <w:tc>
          <w:tcPr>
            <w:tcW w:w="2127" w:type="dxa"/>
            <w:vMerge/>
            <w:shd w:val="clear" w:color="auto" w:fill="auto"/>
          </w:tcPr>
          <w:p w:rsidR="003E436C" w:rsidRPr="007534B9" w:rsidRDefault="003E436C" w:rsidP="00B163FC">
            <w:pPr>
              <w:pStyle w:val="a6"/>
              <w:ind w:left="0"/>
              <w:jc w:val="both"/>
            </w:pPr>
          </w:p>
        </w:tc>
        <w:tc>
          <w:tcPr>
            <w:tcW w:w="2409" w:type="dxa"/>
            <w:vMerge/>
          </w:tcPr>
          <w:p w:rsidR="003E436C" w:rsidRPr="007534B9" w:rsidRDefault="003E436C" w:rsidP="00B163FC">
            <w:pPr>
              <w:pStyle w:val="Default"/>
              <w:contextualSpacing/>
            </w:pPr>
          </w:p>
        </w:tc>
        <w:tc>
          <w:tcPr>
            <w:tcW w:w="3686" w:type="dxa"/>
            <w:shd w:val="clear" w:color="auto" w:fill="auto"/>
          </w:tcPr>
          <w:p w:rsidR="003E436C" w:rsidRPr="00067E15" w:rsidRDefault="003E436C" w:rsidP="00B163F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67E15">
              <w:rPr>
                <w:rFonts w:ascii="Times New Roman" w:hAnsi="Times New Roman"/>
                <w:sz w:val="24"/>
                <w:szCs w:val="24"/>
              </w:rPr>
              <w:t>-применять приемы оказания первой помощи, методы защиты в условиях чрезвычайных ситу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67E15">
              <w:rPr>
                <w:rFonts w:ascii="Times New Roman" w:hAnsi="Times New Roman"/>
                <w:sz w:val="24"/>
                <w:szCs w:val="24"/>
              </w:rPr>
              <w:t>ациях;</w:t>
            </w:r>
          </w:p>
          <w:p w:rsidR="003E436C" w:rsidRPr="00067E15" w:rsidRDefault="003E436C" w:rsidP="00B163F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67E15">
              <w:rPr>
                <w:rFonts w:ascii="Times New Roman" w:hAnsi="Times New Roman"/>
                <w:sz w:val="24"/>
                <w:szCs w:val="24"/>
              </w:rPr>
              <w:t>- выбирать и рассчитывать 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67E15">
              <w:rPr>
                <w:rFonts w:ascii="Times New Roman" w:hAnsi="Times New Roman"/>
                <w:sz w:val="24"/>
                <w:szCs w:val="24"/>
              </w:rPr>
              <w:t>новные технологические пара</w:t>
            </w:r>
            <w:r>
              <w:rPr>
                <w:rFonts w:ascii="Times New Roman" w:hAnsi="Times New Roman"/>
                <w:sz w:val="24"/>
                <w:szCs w:val="24"/>
              </w:rPr>
              <w:t>-метры про</w:t>
            </w:r>
            <w:r w:rsidRPr="00067E15">
              <w:rPr>
                <w:rFonts w:ascii="Times New Roman" w:hAnsi="Times New Roman"/>
                <w:sz w:val="24"/>
                <w:szCs w:val="24"/>
              </w:rPr>
              <w:t>изводства работ по переработке и обогащению ми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67E15">
              <w:rPr>
                <w:rFonts w:ascii="Times New Roman" w:hAnsi="Times New Roman"/>
                <w:sz w:val="24"/>
                <w:szCs w:val="24"/>
              </w:rPr>
              <w:t xml:space="preserve">нерального сырья; </w:t>
            </w:r>
          </w:p>
          <w:p w:rsidR="003E436C" w:rsidRPr="00067E15" w:rsidRDefault="003E436C" w:rsidP="00B163F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67E15">
              <w:rPr>
                <w:rFonts w:ascii="Times New Roman" w:hAnsi="Times New Roman"/>
                <w:sz w:val="24"/>
                <w:szCs w:val="24"/>
              </w:rPr>
              <w:t>- вести первичный учет выпол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67E15">
              <w:rPr>
                <w:rFonts w:ascii="Times New Roman" w:hAnsi="Times New Roman"/>
                <w:sz w:val="24"/>
                <w:szCs w:val="24"/>
              </w:rPr>
              <w:t xml:space="preserve">няемых работ; </w:t>
            </w:r>
          </w:p>
          <w:p w:rsidR="003E436C" w:rsidRPr="00067E15" w:rsidRDefault="003E436C" w:rsidP="00B163F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67E15">
              <w:rPr>
                <w:rFonts w:ascii="Times New Roman" w:hAnsi="Times New Roman"/>
                <w:sz w:val="24"/>
                <w:szCs w:val="24"/>
              </w:rPr>
              <w:t>- анализировать оперативные и текущие показатели производ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67E15">
              <w:rPr>
                <w:rFonts w:ascii="Times New Roman" w:hAnsi="Times New Roman"/>
                <w:sz w:val="24"/>
                <w:szCs w:val="24"/>
              </w:rPr>
              <w:t xml:space="preserve">ства; </w:t>
            </w:r>
          </w:p>
          <w:p w:rsidR="003E436C" w:rsidRPr="00BE7981" w:rsidRDefault="003E436C" w:rsidP="00B163FC">
            <w:pPr>
              <w:contextualSpacing/>
              <w:jc w:val="both"/>
            </w:pPr>
            <w:r w:rsidRPr="00067E15">
              <w:t>-организовать рациональное и безопасное ведение работ при обогащении полезных иско</w:t>
            </w:r>
            <w:r>
              <w:t>-</w:t>
            </w:r>
            <w:r w:rsidRPr="00067E15">
              <w:t>паемых с учетом информации и прогнозных оценок по состо</w:t>
            </w:r>
            <w:r>
              <w:t>-</w:t>
            </w:r>
            <w:r w:rsidRPr="00067E15">
              <w:t>янию технологии обогатитель</w:t>
            </w:r>
            <w:r>
              <w:t>-</w:t>
            </w:r>
            <w:r w:rsidRPr="00067E15">
              <w:t>ного производства;</w:t>
            </w:r>
          </w:p>
        </w:tc>
        <w:tc>
          <w:tcPr>
            <w:tcW w:w="1276" w:type="dxa"/>
            <w:vMerge/>
          </w:tcPr>
          <w:p w:rsidR="003E436C" w:rsidRPr="00067E15" w:rsidRDefault="003E436C" w:rsidP="00B163F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36C" w:rsidRPr="000A1B1B" w:rsidTr="003E436C">
        <w:tc>
          <w:tcPr>
            <w:tcW w:w="1135" w:type="dxa"/>
            <w:vMerge/>
          </w:tcPr>
          <w:p w:rsidR="003E436C" w:rsidRPr="001C4EF5" w:rsidRDefault="003E436C" w:rsidP="00B163FC">
            <w:pPr>
              <w:pStyle w:val="a6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E436C" w:rsidRPr="001C4EF5" w:rsidRDefault="003E436C" w:rsidP="00B163FC">
            <w:pPr>
              <w:pStyle w:val="a6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E436C" w:rsidRPr="001C4EF5" w:rsidRDefault="003E436C" w:rsidP="00B163FC">
            <w:pPr>
              <w:pStyle w:val="a6"/>
              <w:ind w:left="0"/>
              <w:jc w:val="both"/>
              <w:rPr>
                <w:b/>
                <w:bCs/>
                <w:spacing w:val="-15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3E436C" w:rsidRPr="00BE7981" w:rsidRDefault="003E436C" w:rsidP="00B163FC">
            <w:pPr>
              <w:pStyle w:val="a6"/>
              <w:ind w:left="0"/>
              <w:rPr>
                <w:i/>
              </w:rPr>
            </w:pPr>
            <w:r w:rsidRPr="00BE7981">
              <w:rPr>
                <w:i/>
              </w:rPr>
              <w:t>Должен владеть:</w:t>
            </w:r>
          </w:p>
        </w:tc>
        <w:tc>
          <w:tcPr>
            <w:tcW w:w="1276" w:type="dxa"/>
            <w:vMerge/>
          </w:tcPr>
          <w:p w:rsidR="003E436C" w:rsidRPr="00BE7981" w:rsidRDefault="003E436C" w:rsidP="00B163FC">
            <w:pPr>
              <w:pStyle w:val="a6"/>
              <w:ind w:left="0"/>
              <w:rPr>
                <w:i/>
              </w:rPr>
            </w:pPr>
          </w:p>
        </w:tc>
      </w:tr>
      <w:tr w:rsidR="003E436C" w:rsidRPr="000A1B1B" w:rsidTr="003E436C">
        <w:tc>
          <w:tcPr>
            <w:tcW w:w="1135" w:type="dxa"/>
            <w:vMerge/>
          </w:tcPr>
          <w:p w:rsidR="003E436C" w:rsidRPr="001C4EF5" w:rsidRDefault="003E436C" w:rsidP="00B163FC">
            <w:pPr>
              <w:pStyle w:val="a6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E436C" w:rsidRPr="001C4EF5" w:rsidRDefault="003E436C" w:rsidP="00B163FC">
            <w:pPr>
              <w:pStyle w:val="a6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E436C" w:rsidRPr="009D2EC7" w:rsidRDefault="003E436C" w:rsidP="00B163FC">
            <w:pPr>
              <w:pStyle w:val="a6"/>
              <w:shd w:val="clear" w:color="auto" w:fill="FFFFFF"/>
              <w:ind w:left="0"/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3E436C" w:rsidRPr="00067E15" w:rsidRDefault="003E436C" w:rsidP="00B163FC">
            <w:pPr>
              <w:pStyle w:val="a6"/>
              <w:ind w:left="0"/>
              <w:rPr>
                <w:i/>
              </w:rPr>
            </w:pPr>
            <w:r w:rsidRPr="00067E15">
              <w:rPr>
                <w:i/>
              </w:rPr>
              <w:t>Должен владеть:</w:t>
            </w:r>
          </w:p>
          <w:p w:rsidR="003E436C" w:rsidRPr="00067E15" w:rsidRDefault="003E436C" w:rsidP="00B163F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67E15">
              <w:rPr>
                <w:rFonts w:ascii="Times New Roman" w:hAnsi="Times New Roman"/>
                <w:sz w:val="24"/>
                <w:szCs w:val="24"/>
              </w:rPr>
              <w:t>-горной и технической терми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67E15">
              <w:rPr>
                <w:rFonts w:ascii="Times New Roman" w:hAnsi="Times New Roman"/>
                <w:sz w:val="24"/>
                <w:szCs w:val="24"/>
              </w:rPr>
              <w:t>нологией;</w:t>
            </w:r>
          </w:p>
          <w:p w:rsidR="003E436C" w:rsidRPr="00BE7981" w:rsidRDefault="003E436C" w:rsidP="00B163FC">
            <w:pPr>
              <w:contextualSpacing/>
              <w:jc w:val="both"/>
            </w:pPr>
            <w:r w:rsidRPr="00067E15">
              <w:t>-обосновывать главные пара</w:t>
            </w:r>
            <w:r>
              <w:t>-</w:t>
            </w:r>
            <w:r w:rsidRPr="00067E15">
              <w:t>метры обогатительного обору</w:t>
            </w:r>
            <w:r>
              <w:t>-</w:t>
            </w:r>
            <w:r w:rsidRPr="00067E15">
              <w:t>дования.</w:t>
            </w:r>
          </w:p>
        </w:tc>
        <w:tc>
          <w:tcPr>
            <w:tcW w:w="1276" w:type="dxa"/>
            <w:vMerge/>
          </w:tcPr>
          <w:p w:rsidR="003E436C" w:rsidRPr="00067E15" w:rsidRDefault="003E436C" w:rsidP="00B163FC">
            <w:pPr>
              <w:pStyle w:val="a6"/>
              <w:ind w:left="0"/>
              <w:rPr>
                <w:i/>
              </w:rPr>
            </w:pPr>
          </w:p>
        </w:tc>
      </w:tr>
    </w:tbl>
    <w:p w:rsidR="00D30043" w:rsidRDefault="00D30043" w:rsidP="00B32879">
      <w:pPr>
        <w:tabs>
          <w:tab w:val="left" w:pos="0"/>
        </w:tabs>
        <w:rPr>
          <w:rStyle w:val="FontStyle38"/>
          <w:rFonts w:eastAsia="Calibri"/>
          <w:sz w:val="24"/>
          <w:szCs w:val="24"/>
          <w:lang w:eastAsia="en-US"/>
        </w:rPr>
      </w:pPr>
    </w:p>
    <w:p w:rsidR="00B32879" w:rsidRPr="00EA3CE6" w:rsidRDefault="00B32879" w:rsidP="00B32879">
      <w:pPr>
        <w:tabs>
          <w:tab w:val="left" w:pos="0"/>
        </w:tabs>
        <w:rPr>
          <w:b/>
          <w:bCs/>
        </w:rPr>
      </w:pPr>
      <w:r w:rsidRPr="00EA3CE6">
        <w:rPr>
          <w:b/>
          <w:bCs/>
        </w:rPr>
        <w:t>1.3. Место практики в структуре образовательной программы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2048"/>
        <w:gridCol w:w="800"/>
        <w:gridCol w:w="2885"/>
        <w:gridCol w:w="3152"/>
      </w:tblGrid>
      <w:tr w:rsidR="00B32879" w:rsidRPr="007669BD" w:rsidTr="00AF37A1">
        <w:tc>
          <w:tcPr>
            <w:tcW w:w="1321" w:type="dxa"/>
            <w:vMerge w:val="restart"/>
            <w:shd w:val="clear" w:color="auto" w:fill="auto"/>
          </w:tcPr>
          <w:p w:rsidR="00B32879" w:rsidRPr="007669BD" w:rsidRDefault="00B32879" w:rsidP="00605E7A">
            <w:pPr>
              <w:pStyle w:val="a6"/>
              <w:ind w:left="0"/>
              <w:jc w:val="center"/>
              <w:rPr>
                <w:b/>
                <w:sz w:val="20"/>
                <w:szCs w:val="20"/>
              </w:rPr>
            </w:pPr>
            <w:r w:rsidRPr="007669BD">
              <w:rPr>
                <w:b/>
                <w:sz w:val="20"/>
                <w:szCs w:val="20"/>
              </w:rPr>
              <w:t>Индекс</w:t>
            </w:r>
          </w:p>
        </w:tc>
        <w:tc>
          <w:tcPr>
            <w:tcW w:w="2048" w:type="dxa"/>
            <w:vMerge w:val="restart"/>
            <w:shd w:val="clear" w:color="auto" w:fill="auto"/>
          </w:tcPr>
          <w:p w:rsidR="00B32879" w:rsidRPr="007669BD" w:rsidRDefault="00B32879" w:rsidP="00605E7A">
            <w:pPr>
              <w:pStyle w:val="a6"/>
              <w:ind w:left="0"/>
              <w:jc w:val="center"/>
              <w:rPr>
                <w:b/>
                <w:sz w:val="20"/>
                <w:szCs w:val="20"/>
              </w:rPr>
            </w:pPr>
            <w:r w:rsidRPr="007669BD">
              <w:rPr>
                <w:b/>
                <w:bCs/>
                <w:sz w:val="20"/>
                <w:szCs w:val="20"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B32879" w:rsidRPr="007669BD" w:rsidRDefault="00B32879" w:rsidP="00605E7A">
            <w:pPr>
              <w:pStyle w:val="a6"/>
              <w:ind w:left="0"/>
              <w:jc w:val="center"/>
              <w:rPr>
                <w:b/>
                <w:sz w:val="20"/>
                <w:szCs w:val="20"/>
              </w:rPr>
            </w:pPr>
            <w:r w:rsidRPr="007669BD">
              <w:rPr>
                <w:b/>
                <w:sz w:val="20"/>
                <w:szCs w:val="20"/>
              </w:rPr>
              <w:t>Семестр изучения</w:t>
            </w:r>
          </w:p>
        </w:tc>
        <w:tc>
          <w:tcPr>
            <w:tcW w:w="6037" w:type="dxa"/>
            <w:gridSpan w:val="2"/>
            <w:shd w:val="clear" w:color="auto" w:fill="auto"/>
          </w:tcPr>
          <w:p w:rsidR="00B32879" w:rsidRPr="007669BD" w:rsidRDefault="00B32879" w:rsidP="00605E7A">
            <w:pPr>
              <w:pStyle w:val="a6"/>
              <w:ind w:left="0"/>
              <w:jc w:val="center"/>
              <w:rPr>
                <w:b/>
                <w:sz w:val="20"/>
                <w:szCs w:val="20"/>
              </w:rPr>
            </w:pPr>
            <w:r w:rsidRPr="007669BD">
              <w:rPr>
                <w:b/>
                <w:bCs/>
                <w:sz w:val="20"/>
                <w:szCs w:val="20"/>
              </w:rPr>
              <w:t>Индексы и наименования учебных дисциплин (модулей), практик</w:t>
            </w:r>
          </w:p>
        </w:tc>
      </w:tr>
      <w:tr w:rsidR="00B32879" w:rsidRPr="007669BD" w:rsidTr="00AF37A1">
        <w:trPr>
          <w:trHeight w:val="619"/>
        </w:trPr>
        <w:tc>
          <w:tcPr>
            <w:tcW w:w="1321" w:type="dxa"/>
            <w:vMerge/>
            <w:shd w:val="clear" w:color="auto" w:fill="auto"/>
          </w:tcPr>
          <w:p w:rsidR="00B32879" w:rsidRPr="007669BD" w:rsidRDefault="00B32879" w:rsidP="00605E7A">
            <w:pPr>
              <w:pStyle w:val="a6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8" w:type="dxa"/>
            <w:vMerge/>
            <w:shd w:val="clear" w:color="auto" w:fill="auto"/>
          </w:tcPr>
          <w:p w:rsidR="00B32879" w:rsidRPr="007669BD" w:rsidRDefault="00B32879" w:rsidP="00605E7A">
            <w:pPr>
              <w:pStyle w:val="a6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vMerge/>
            <w:shd w:val="clear" w:color="auto" w:fill="auto"/>
          </w:tcPr>
          <w:p w:rsidR="00B32879" w:rsidRPr="007669BD" w:rsidRDefault="00B32879" w:rsidP="00605E7A">
            <w:pPr>
              <w:pStyle w:val="a6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B32879" w:rsidRPr="007669BD" w:rsidRDefault="00B32879" w:rsidP="00605E7A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</w:rPr>
            </w:pPr>
            <w:r w:rsidRPr="007669BD">
              <w:rPr>
                <w:rFonts w:eastAsia="Calibri"/>
                <w:b/>
                <w:bCs/>
              </w:rPr>
              <w:t>на которые опирается содержание данной практики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B32879" w:rsidRPr="007669BD" w:rsidRDefault="00B32879" w:rsidP="00605E7A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</w:rPr>
            </w:pPr>
            <w:r w:rsidRPr="007669BD">
              <w:rPr>
                <w:rFonts w:eastAsia="Calibri"/>
                <w:b/>
                <w:bCs/>
              </w:rPr>
              <w:t>для которых содержание данной практики выступает опорой</w:t>
            </w:r>
          </w:p>
        </w:tc>
      </w:tr>
      <w:tr w:rsidR="00AF37A1" w:rsidRPr="007669BD" w:rsidTr="00CA3DE1">
        <w:tc>
          <w:tcPr>
            <w:tcW w:w="1321" w:type="dxa"/>
            <w:shd w:val="clear" w:color="auto" w:fill="auto"/>
          </w:tcPr>
          <w:p w:rsidR="00AF37A1" w:rsidRDefault="00AF37A1" w:rsidP="00AF37A1">
            <w:pPr>
              <w:pStyle w:val="a6"/>
              <w:ind w:left="0"/>
            </w:pPr>
            <w:r w:rsidRPr="00682F06">
              <w:t>Б2.В.01</w:t>
            </w:r>
          </w:p>
          <w:p w:rsidR="00AF37A1" w:rsidRPr="00BA46EA" w:rsidRDefault="00AF37A1" w:rsidP="00AF37A1">
            <w:pPr>
              <w:pStyle w:val="a6"/>
              <w:ind w:left="0"/>
            </w:pPr>
            <w:r w:rsidRPr="00682F06">
              <w:t>(П)</w:t>
            </w:r>
          </w:p>
        </w:tc>
        <w:tc>
          <w:tcPr>
            <w:tcW w:w="2048" w:type="dxa"/>
            <w:shd w:val="clear" w:color="auto" w:fill="auto"/>
          </w:tcPr>
          <w:p w:rsidR="00AF37A1" w:rsidRPr="00E52D6D" w:rsidRDefault="00AF37A1" w:rsidP="00AF37A1">
            <w:pPr>
              <w:contextualSpacing/>
              <w:rPr>
                <w:rFonts w:eastAsia="Calibri"/>
              </w:rPr>
            </w:pPr>
            <w:r w:rsidRPr="00E52D6D">
              <w:t>I Производственно-технологическая практика</w:t>
            </w:r>
          </w:p>
        </w:tc>
        <w:tc>
          <w:tcPr>
            <w:tcW w:w="800" w:type="dxa"/>
            <w:shd w:val="clear" w:color="auto" w:fill="auto"/>
          </w:tcPr>
          <w:p w:rsidR="00AF37A1" w:rsidRPr="007534B9" w:rsidRDefault="00AF37A1" w:rsidP="00AF37A1">
            <w:pPr>
              <w:pStyle w:val="a6"/>
              <w:ind w:left="0"/>
              <w:jc w:val="both"/>
            </w:pPr>
            <w:r>
              <w:t>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1" w:rsidRDefault="00AF37A1" w:rsidP="00AF37A1">
            <w:pPr>
              <w:shd w:val="clear" w:color="auto" w:fill="FFFFFF"/>
              <w:jc w:val="both"/>
              <w:rPr>
                <w:lang w:eastAsia="ru-RU"/>
              </w:rPr>
            </w:pPr>
            <w:r>
              <w:t>Б1.В.02 Подготовительные процессы обогащения полезных ископаемых</w:t>
            </w:r>
          </w:p>
          <w:p w:rsidR="00AF37A1" w:rsidRDefault="00AF37A1" w:rsidP="00AF37A1">
            <w:pPr>
              <w:shd w:val="clear" w:color="auto" w:fill="FFFFFF"/>
              <w:jc w:val="both"/>
            </w:pPr>
            <w:r>
              <w:t>Б1.В.03 Гравитационные процессы обогащения полезных ископаемых</w:t>
            </w:r>
          </w:p>
          <w:p w:rsidR="00AF37A1" w:rsidRDefault="00AF37A1" w:rsidP="00AF37A1">
            <w:pPr>
              <w:shd w:val="clear" w:color="auto" w:fill="FFFFFF"/>
              <w:jc w:val="both"/>
            </w:pPr>
            <w:r>
              <w:t xml:space="preserve">Б1.В.04 Флотационные процессы обогащения </w:t>
            </w:r>
            <w:r>
              <w:lastRenderedPageBreak/>
              <w:t>полезных ископаемых</w:t>
            </w:r>
          </w:p>
          <w:p w:rsidR="00AF37A1" w:rsidRDefault="00AF37A1" w:rsidP="00AF37A1">
            <w:pPr>
              <w:shd w:val="clear" w:color="auto" w:fill="FFFFFF"/>
              <w:jc w:val="both"/>
            </w:pPr>
            <w:r>
              <w:t>Б1.В.05 Процессы обезвоживания, окомкования и складирования продуктов обогащения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1" w:rsidRDefault="00AF37A1" w:rsidP="00AF37A1">
            <w:pPr>
              <w:jc w:val="both"/>
              <w:rPr>
                <w:rFonts w:eastAsia="Calibri"/>
              </w:rPr>
            </w:pPr>
            <w:r>
              <w:lastRenderedPageBreak/>
              <w:t xml:space="preserve">Б2.В.02(П) </w:t>
            </w:r>
            <w:r>
              <w:rPr>
                <w:rFonts w:eastAsia="Calibri"/>
              </w:rPr>
              <w:t>II Производственно-технологическая практика</w:t>
            </w:r>
          </w:p>
          <w:p w:rsidR="00AF37A1" w:rsidRDefault="00AF37A1" w:rsidP="00AF37A1">
            <w:pPr>
              <w:jc w:val="both"/>
            </w:pPr>
            <w:r>
              <w:t>Б2.В.03(Н) Производственная практика: Научно-исследовательская работа</w:t>
            </w:r>
          </w:p>
          <w:p w:rsidR="00AF37A1" w:rsidRDefault="00AF37A1" w:rsidP="00AF37A1">
            <w:pPr>
              <w:jc w:val="both"/>
            </w:pPr>
            <w:r>
              <w:t xml:space="preserve">Б2.В.04(Пд) Производственная </w:t>
            </w:r>
            <w:r>
              <w:lastRenderedPageBreak/>
              <w:t>преддипломная проектно-технологическая практика</w:t>
            </w:r>
          </w:p>
          <w:p w:rsidR="00AF37A1" w:rsidRDefault="00AF37A1" w:rsidP="00AF37A1">
            <w:pPr>
              <w:jc w:val="both"/>
            </w:pPr>
            <w:r>
              <w:t>Б3.01(Д)</w:t>
            </w:r>
          </w:p>
          <w:p w:rsidR="00AF37A1" w:rsidRDefault="00AF37A1" w:rsidP="00AF37A1">
            <w:pPr>
              <w:pStyle w:val="a6"/>
              <w:ind w:left="0"/>
            </w:pPr>
            <w:r>
              <w:t>Выполнение, подготовка к процедуре защиты и защита выпускной квалификационной работы</w:t>
            </w:r>
          </w:p>
        </w:tc>
      </w:tr>
    </w:tbl>
    <w:p w:rsidR="00B32879" w:rsidRDefault="00B32879" w:rsidP="00B32879">
      <w:pPr>
        <w:pStyle w:val="a6"/>
        <w:ind w:left="0"/>
        <w:jc w:val="center"/>
        <w:rPr>
          <w:b/>
        </w:rPr>
      </w:pPr>
    </w:p>
    <w:p w:rsidR="00B32879" w:rsidRDefault="00B32879" w:rsidP="00B32879">
      <w:pPr>
        <w:pStyle w:val="a6"/>
        <w:ind w:left="0"/>
      </w:pPr>
      <w:r w:rsidRPr="00EA3CE6">
        <w:rPr>
          <w:b/>
        </w:rPr>
        <w:t>1.4. Язык обучения</w:t>
      </w:r>
      <w:r>
        <w:t>: р</w:t>
      </w:r>
      <w:r w:rsidRPr="00EA3CE6">
        <w:t>усский</w:t>
      </w:r>
      <w:r>
        <w:t>.</w:t>
      </w:r>
    </w:p>
    <w:p w:rsidR="00B32879" w:rsidRDefault="00B32879" w:rsidP="00B32879">
      <w:pPr>
        <w:pStyle w:val="a6"/>
        <w:ind w:left="0"/>
        <w:rPr>
          <w:b/>
          <w:bCs/>
        </w:rPr>
      </w:pPr>
    </w:p>
    <w:p w:rsidR="00B32879" w:rsidRDefault="00B32879" w:rsidP="00B32879">
      <w:pPr>
        <w:pStyle w:val="a6"/>
        <w:ind w:left="0"/>
        <w:rPr>
          <w:b/>
          <w:bCs/>
        </w:rPr>
      </w:pPr>
    </w:p>
    <w:p w:rsidR="00B32879" w:rsidRPr="00522061" w:rsidRDefault="00B32879" w:rsidP="00B32879">
      <w:pPr>
        <w:pStyle w:val="a6"/>
        <w:ind w:left="0"/>
        <w:rPr>
          <w:b/>
          <w:bCs/>
        </w:rPr>
      </w:pPr>
      <w:r w:rsidRPr="00522061">
        <w:rPr>
          <w:b/>
          <w:bCs/>
        </w:rPr>
        <w:t>2. Объем практики в зачетных единицах и ее продолжительность в неделях</w:t>
      </w:r>
    </w:p>
    <w:p w:rsidR="00B32879" w:rsidRPr="002D64BE" w:rsidRDefault="00B32879" w:rsidP="00B32879">
      <w:pPr>
        <w:jc w:val="both"/>
      </w:pPr>
      <w:r w:rsidRPr="002D64BE">
        <w:t>Выписка из учебного плана: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1"/>
        <w:gridCol w:w="4961"/>
      </w:tblGrid>
      <w:tr w:rsidR="00B32879" w:rsidRPr="002D64BE" w:rsidTr="00605E7A">
        <w:trPr>
          <w:jc w:val="center"/>
        </w:trPr>
        <w:tc>
          <w:tcPr>
            <w:tcW w:w="4871" w:type="dxa"/>
          </w:tcPr>
          <w:p w:rsidR="00B32879" w:rsidRPr="002D64BE" w:rsidRDefault="00B32879" w:rsidP="00605E7A">
            <w:pPr>
              <w:jc w:val="both"/>
            </w:pPr>
            <w:r w:rsidRPr="002D64BE">
              <w:t>Вид практики по учебному плану</w:t>
            </w:r>
          </w:p>
        </w:tc>
        <w:tc>
          <w:tcPr>
            <w:tcW w:w="4961" w:type="dxa"/>
          </w:tcPr>
          <w:p w:rsidR="00B32879" w:rsidRPr="002D64BE" w:rsidRDefault="00B32879" w:rsidP="00605E7A">
            <w:pPr>
              <w:jc w:val="center"/>
            </w:pPr>
            <w:r w:rsidRPr="002D64BE">
              <w:t xml:space="preserve">Производственная </w:t>
            </w:r>
            <w:r w:rsidR="00F8567A">
              <w:t xml:space="preserve">выездная </w:t>
            </w:r>
          </w:p>
        </w:tc>
      </w:tr>
      <w:tr w:rsidR="00B32879" w:rsidRPr="002D64BE" w:rsidTr="00605E7A">
        <w:trPr>
          <w:jc w:val="center"/>
        </w:trPr>
        <w:tc>
          <w:tcPr>
            <w:tcW w:w="4871" w:type="dxa"/>
          </w:tcPr>
          <w:p w:rsidR="00B32879" w:rsidRPr="002D64BE" w:rsidRDefault="00B32879" w:rsidP="00605E7A">
            <w:pPr>
              <w:jc w:val="both"/>
            </w:pPr>
            <w:r w:rsidRPr="002D64BE">
              <w:t>Индекс и тип практики по учебному плану</w:t>
            </w:r>
          </w:p>
        </w:tc>
        <w:tc>
          <w:tcPr>
            <w:tcW w:w="4961" w:type="dxa"/>
          </w:tcPr>
          <w:p w:rsidR="00B32879" w:rsidRPr="004A18B9" w:rsidRDefault="004A18B9" w:rsidP="00E52D6D">
            <w:pPr>
              <w:jc w:val="center"/>
            </w:pPr>
            <w:r w:rsidRPr="004A18B9">
              <w:rPr>
                <w:bCs/>
              </w:rPr>
              <w:t xml:space="preserve">Б2.В.01(П) </w:t>
            </w:r>
            <w:r w:rsidRPr="004A18B9">
              <w:t>I Производственно-технологическая практика</w:t>
            </w:r>
          </w:p>
        </w:tc>
      </w:tr>
      <w:tr w:rsidR="00B32879" w:rsidRPr="002D64BE" w:rsidTr="00605E7A">
        <w:trPr>
          <w:jc w:val="center"/>
        </w:trPr>
        <w:tc>
          <w:tcPr>
            <w:tcW w:w="4871" w:type="dxa"/>
          </w:tcPr>
          <w:p w:rsidR="00B32879" w:rsidRPr="002D64BE" w:rsidRDefault="00B32879" w:rsidP="00605E7A">
            <w:pPr>
              <w:jc w:val="both"/>
            </w:pPr>
            <w:r w:rsidRPr="002D64BE">
              <w:t>Курс прохождения</w:t>
            </w:r>
          </w:p>
        </w:tc>
        <w:tc>
          <w:tcPr>
            <w:tcW w:w="4961" w:type="dxa"/>
          </w:tcPr>
          <w:p w:rsidR="00B32879" w:rsidRPr="002D64BE" w:rsidRDefault="00F8567A" w:rsidP="00605E7A">
            <w:pPr>
              <w:jc w:val="center"/>
            </w:pPr>
            <w:r>
              <w:t>4</w:t>
            </w:r>
            <w:r w:rsidR="00B32879" w:rsidRPr="002D64BE">
              <w:t>курс</w:t>
            </w:r>
          </w:p>
        </w:tc>
      </w:tr>
      <w:tr w:rsidR="00B32879" w:rsidRPr="002D64BE" w:rsidTr="00605E7A">
        <w:trPr>
          <w:jc w:val="center"/>
        </w:trPr>
        <w:tc>
          <w:tcPr>
            <w:tcW w:w="4871" w:type="dxa"/>
          </w:tcPr>
          <w:p w:rsidR="00B32879" w:rsidRPr="002D64BE" w:rsidRDefault="00B32879" w:rsidP="00605E7A">
            <w:pPr>
              <w:jc w:val="both"/>
            </w:pPr>
            <w:r w:rsidRPr="002D64BE">
              <w:t>Семестр(ы) прохождения</w:t>
            </w:r>
          </w:p>
        </w:tc>
        <w:tc>
          <w:tcPr>
            <w:tcW w:w="4961" w:type="dxa"/>
          </w:tcPr>
          <w:p w:rsidR="00B32879" w:rsidRPr="002D64BE" w:rsidRDefault="00F8567A" w:rsidP="00605E7A">
            <w:pPr>
              <w:jc w:val="center"/>
            </w:pPr>
            <w:r>
              <w:t>8</w:t>
            </w:r>
            <w:r w:rsidR="00B32879" w:rsidRPr="002D64BE">
              <w:t xml:space="preserve"> семестр</w:t>
            </w:r>
          </w:p>
        </w:tc>
      </w:tr>
      <w:tr w:rsidR="00B32879" w:rsidRPr="002D64BE" w:rsidTr="00605E7A">
        <w:trPr>
          <w:jc w:val="center"/>
        </w:trPr>
        <w:tc>
          <w:tcPr>
            <w:tcW w:w="4871" w:type="dxa"/>
          </w:tcPr>
          <w:p w:rsidR="00B32879" w:rsidRPr="002D64BE" w:rsidRDefault="00B32879" w:rsidP="00605E7A">
            <w:pPr>
              <w:jc w:val="both"/>
            </w:pPr>
            <w:r w:rsidRPr="002D64BE">
              <w:t xml:space="preserve">Форма промежуточной аттестации </w:t>
            </w:r>
          </w:p>
        </w:tc>
        <w:tc>
          <w:tcPr>
            <w:tcW w:w="4961" w:type="dxa"/>
          </w:tcPr>
          <w:p w:rsidR="00B32879" w:rsidRPr="002D64BE" w:rsidRDefault="00B32879" w:rsidP="00605E7A">
            <w:pPr>
              <w:jc w:val="center"/>
            </w:pPr>
            <w:r w:rsidRPr="002D64BE">
              <w:t>Зачет с оценкой</w:t>
            </w:r>
          </w:p>
        </w:tc>
      </w:tr>
      <w:tr w:rsidR="00B32879" w:rsidRPr="002D64BE" w:rsidTr="00605E7A">
        <w:trPr>
          <w:jc w:val="center"/>
        </w:trPr>
        <w:tc>
          <w:tcPr>
            <w:tcW w:w="4871" w:type="dxa"/>
          </w:tcPr>
          <w:p w:rsidR="00B32879" w:rsidRPr="002D64BE" w:rsidRDefault="00B32879" w:rsidP="00605E7A">
            <w:pPr>
              <w:jc w:val="both"/>
            </w:pPr>
            <w:r w:rsidRPr="002D64BE">
              <w:t>Трудоемкость (в ЗЕТ)</w:t>
            </w:r>
          </w:p>
        </w:tc>
        <w:tc>
          <w:tcPr>
            <w:tcW w:w="4961" w:type="dxa"/>
          </w:tcPr>
          <w:p w:rsidR="00B32879" w:rsidRPr="002D64BE" w:rsidRDefault="004A18B9" w:rsidP="004A18B9">
            <w:pPr>
              <w:jc w:val="center"/>
            </w:pPr>
            <w:r>
              <w:t xml:space="preserve">324 </w:t>
            </w:r>
            <w:r w:rsidR="00B32879" w:rsidRPr="002D64BE">
              <w:t>часов (</w:t>
            </w:r>
            <w:r>
              <w:t>9</w:t>
            </w:r>
            <w:r w:rsidR="00B32879" w:rsidRPr="002D64BE">
              <w:t>ЗЕТ)</w:t>
            </w:r>
          </w:p>
        </w:tc>
      </w:tr>
      <w:tr w:rsidR="00AF577E" w:rsidRPr="00CA79EE" w:rsidTr="00605E7A">
        <w:trPr>
          <w:jc w:val="center"/>
        </w:trPr>
        <w:tc>
          <w:tcPr>
            <w:tcW w:w="4871" w:type="dxa"/>
          </w:tcPr>
          <w:p w:rsidR="00AF577E" w:rsidRPr="00CA79EE" w:rsidRDefault="00AF577E" w:rsidP="00605E7A">
            <w:pPr>
              <w:jc w:val="both"/>
            </w:pPr>
            <w:r w:rsidRPr="00CA79EE">
              <w:t>В т.ч. практическая подготовка</w:t>
            </w:r>
          </w:p>
        </w:tc>
        <w:tc>
          <w:tcPr>
            <w:tcW w:w="4961" w:type="dxa"/>
          </w:tcPr>
          <w:p w:rsidR="00AF577E" w:rsidRPr="00CA79EE" w:rsidRDefault="00AF577E" w:rsidP="004A18B9">
            <w:pPr>
              <w:jc w:val="center"/>
            </w:pPr>
            <w:r w:rsidRPr="00CA79EE">
              <w:t>150</w:t>
            </w:r>
          </w:p>
        </w:tc>
      </w:tr>
      <w:tr w:rsidR="00B32879" w:rsidRPr="002D64BE" w:rsidTr="00605E7A">
        <w:trPr>
          <w:jc w:val="center"/>
        </w:trPr>
        <w:tc>
          <w:tcPr>
            <w:tcW w:w="4871" w:type="dxa"/>
          </w:tcPr>
          <w:p w:rsidR="00B32879" w:rsidRPr="00CA79EE" w:rsidRDefault="00B32879" w:rsidP="00605E7A">
            <w:pPr>
              <w:jc w:val="both"/>
            </w:pPr>
            <w:r w:rsidRPr="00CA79EE">
              <w:t>Количество недель</w:t>
            </w:r>
          </w:p>
        </w:tc>
        <w:tc>
          <w:tcPr>
            <w:tcW w:w="4961" w:type="dxa"/>
          </w:tcPr>
          <w:p w:rsidR="00B32879" w:rsidRPr="002D64BE" w:rsidRDefault="00AF577E" w:rsidP="00AF57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CA79EE">
              <w:t>6</w:t>
            </w:r>
            <w:r w:rsidR="00B32879" w:rsidRPr="00CA79EE">
              <w:t>недел</w:t>
            </w:r>
            <w:r w:rsidRPr="00CA79EE">
              <w:t>ь</w:t>
            </w:r>
          </w:p>
        </w:tc>
      </w:tr>
    </w:tbl>
    <w:p w:rsidR="00B32879" w:rsidRDefault="00B32879" w:rsidP="00B32879">
      <w:pPr>
        <w:pStyle w:val="11"/>
        <w:ind w:left="0"/>
      </w:pPr>
    </w:p>
    <w:p w:rsidR="00B32879" w:rsidRPr="00C32B9D" w:rsidRDefault="00B32879" w:rsidP="00B32879">
      <w:pPr>
        <w:pStyle w:val="11"/>
        <w:ind w:left="0"/>
      </w:pPr>
    </w:p>
    <w:p w:rsidR="00B32879" w:rsidRPr="00AE3371" w:rsidRDefault="00B32879" w:rsidP="00C73B7F">
      <w:pPr>
        <w:numPr>
          <w:ilvl w:val="0"/>
          <w:numId w:val="2"/>
        </w:numPr>
        <w:suppressAutoHyphens w:val="0"/>
        <w:jc w:val="center"/>
        <w:rPr>
          <w:b/>
          <w:bCs/>
        </w:rPr>
      </w:pPr>
      <w:r w:rsidRPr="00AE3371">
        <w:rPr>
          <w:b/>
          <w:bCs/>
        </w:rPr>
        <w:t xml:space="preserve">Структура и содержание </w:t>
      </w:r>
      <w:r>
        <w:rPr>
          <w:b/>
          <w:bCs/>
        </w:rPr>
        <w:t xml:space="preserve">производственной (преддипломной) </w:t>
      </w:r>
      <w:r w:rsidRPr="00AE3371">
        <w:rPr>
          <w:b/>
          <w:bCs/>
        </w:rPr>
        <w:t>практики</w:t>
      </w:r>
    </w:p>
    <w:p w:rsidR="00B32879" w:rsidRDefault="00B32879" w:rsidP="00B32879">
      <w:pPr>
        <w:ind w:firstLine="567"/>
        <w:jc w:val="both"/>
      </w:pPr>
      <w:r w:rsidRPr="00AE3371">
        <w:t xml:space="preserve">Общая трудоемкость </w:t>
      </w:r>
      <w:r>
        <w:t xml:space="preserve">учебной геодезической практики составляет </w:t>
      </w:r>
      <w:r w:rsidR="00CA79EE">
        <w:t xml:space="preserve">9 </w:t>
      </w:r>
      <w:r>
        <w:t xml:space="preserve">зачетных единиц, или </w:t>
      </w:r>
      <w:r w:rsidR="00CA79EE">
        <w:t>6</w:t>
      </w:r>
      <w:r>
        <w:t>н</w:t>
      </w:r>
      <w:r w:rsidRPr="00AE3371">
        <w:t>едел</w:t>
      </w:r>
      <w:r w:rsidR="00CA79EE">
        <w:t>ь</w:t>
      </w:r>
      <w:r>
        <w:t xml:space="preserve"> (</w:t>
      </w:r>
      <w:r w:rsidR="004A18B9">
        <w:t>324</w:t>
      </w:r>
      <w:r w:rsidRPr="00AE3371">
        <w:t>час</w:t>
      </w:r>
      <w:r>
        <w:t>ов)</w:t>
      </w:r>
      <w:r w:rsidRPr="00AE3371">
        <w:t xml:space="preserve">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0"/>
        <w:gridCol w:w="3433"/>
        <w:gridCol w:w="851"/>
        <w:gridCol w:w="3183"/>
        <w:gridCol w:w="1709"/>
      </w:tblGrid>
      <w:tr w:rsidR="00AF37A1" w:rsidTr="00AF37A1">
        <w:trPr>
          <w:trHeight w:val="562"/>
          <w:jc w:val="center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37A1" w:rsidRDefault="00AF37A1">
            <w:pPr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</w:rPr>
              <w:t>№ п/п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37A1" w:rsidRDefault="00AF37A1">
            <w:pPr>
              <w:rPr>
                <w:b/>
              </w:rPr>
            </w:pPr>
            <w:r>
              <w:rPr>
                <w:b/>
              </w:rPr>
              <w:t>Разделы (этапы) практики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37A1" w:rsidRDefault="00AF37A1">
            <w:pPr>
              <w:rPr>
                <w:b/>
              </w:rPr>
            </w:pPr>
            <w:r>
              <w:rPr>
                <w:b/>
              </w:rPr>
              <w:t>Недели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37A1" w:rsidRDefault="00AF37A1">
            <w:pPr>
              <w:rPr>
                <w:b/>
              </w:rPr>
            </w:pPr>
            <w:r>
              <w:rPr>
                <w:b/>
              </w:rPr>
              <w:t>Виды учебной работы на практике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37A1" w:rsidRDefault="00AF37A1">
            <w:pPr>
              <w:rPr>
                <w:b/>
              </w:rPr>
            </w:pPr>
            <w:r>
              <w:rPr>
                <w:b/>
              </w:rPr>
              <w:t>Формы текущего контроля</w:t>
            </w:r>
          </w:p>
        </w:tc>
      </w:tr>
      <w:tr w:rsidR="00AF37A1" w:rsidTr="00AF37A1">
        <w:trPr>
          <w:trHeight w:val="287"/>
          <w:jc w:val="center"/>
        </w:trPr>
        <w:tc>
          <w:tcPr>
            <w:tcW w:w="9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37A1" w:rsidRDefault="00AF37A1">
            <w:pPr>
              <w:jc w:val="center"/>
              <w:rPr>
                <w:b/>
              </w:rPr>
            </w:pPr>
            <w:r>
              <w:rPr>
                <w:b/>
              </w:rPr>
              <w:t>8 семестр</w:t>
            </w:r>
          </w:p>
        </w:tc>
      </w:tr>
      <w:tr w:rsidR="00AF37A1" w:rsidTr="00AF37A1">
        <w:trPr>
          <w:jc w:val="center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37A1" w:rsidRDefault="00AF37A1">
            <w:pPr>
              <w:jc w:val="both"/>
            </w:pPr>
            <w:r>
              <w:t>1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37A1" w:rsidRDefault="00AF37A1">
            <w:r>
              <w:t>Инструктаж по охране труда и технике безопасности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37A1" w:rsidRDefault="00AF37A1">
            <w:pPr>
              <w:ind w:firstLine="57"/>
              <w:jc w:val="center"/>
            </w:pPr>
            <w:r>
              <w:t>1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37A1" w:rsidRDefault="00AF37A1">
            <w:r>
              <w:t>Изучение инструкций по охране труда и технике безопасности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37A1" w:rsidRDefault="00AF37A1">
            <w:r>
              <w:t>Ведомость инструктажа</w:t>
            </w:r>
          </w:p>
        </w:tc>
      </w:tr>
      <w:tr w:rsidR="00AF37A1" w:rsidTr="00AF37A1">
        <w:trPr>
          <w:jc w:val="center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37A1" w:rsidRDefault="00AF37A1">
            <w:pPr>
              <w:jc w:val="both"/>
            </w:pPr>
            <w:r>
              <w:t>2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37A1" w:rsidRDefault="00AF37A1">
            <w:r>
              <w:t>Инструктаж по охране труда и технике безопасности на рабочем месте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37A1" w:rsidRDefault="00AF37A1">
            <w:pPr>
              <w:ind w:firstLine="57"/>
              <w:jc w:val="center"/>
            </w:pPr>
            <w:r>
              <w:t>1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37A1" w:rsidRDefault="00AF37A1">
            <w:r>
              <w:t>Изучение инструкций по охране труда и технике безопасности на рабочем месте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37A1" w:rsidRDefault="00AF37A1">
            <w:r>
              <w:t>Ведомость инструктажа</w:t>
            </w:r>
          </w:p>
        </w:tc>
      </w:tr>
      <w:tr w:rsidR="00AF37A1" w:rsidTr="00AF37A1">
        <w:trPr>
          <w:jc w:val="center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37A1" w:rsidRDefault="00AF37A1">
            <w:pPr>
              <w:jc w:val="both"/>
            </w:pPr>
            <w:r>
              <w:t>3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37A1" w:rsidRDefault="00AF37A1">
            <w:pPr>
              <w:jc w:val="both"/>
            </w:pPr>
            <w:r>
              <w:t>Работа в качестве дублера технолога цехов обогащения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37A1" w:rsidRDefault="00AF37A1">
            <w:pPr>
              <w:ind w:firstLine="57"/>
              <w:jc w:val="center"/>
            </w:pPr>
            <w:r>
              <w:t>2-5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37A1" w:rsidRDefault="00AF37A1">
            <w:r>
              <w:t xml:space="preserve"> Стажировка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37A1" w:rsidRDefault="00AF37A1">
            <w:r>
              <w:t>Дневник по практике, характеристика, направление на практику</w:t>
            </w:r>
          </w:p>
        </w:tc>
      </w:tr>
      <w:tr w:rsidR="00AF37A1" w:rsidTr="00AF37A1">
        <w:trPr>
          <w:jc w:val="center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37A1" w:rsidRDefault="00AF37A1">
            <w:pPr>
              <w:jc w:val="both"/>
            </w:pPr>
            <w:r>
              <w:t>4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37A1" w:rsidRDefault="00AF37A1">
            <w:pPr>
              <w:jc w:val="both"/>
            </w:pPr>
            <w:r>
              <w:t>Сбор материала для отчета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37A1" w:rsidRDefault="00AF37A1">
            <w:pPr>
              <w:ind w:firstLine="57"/>
              <w:jc w:val="center"/>
            </w:pPr>
            <w:r>
              <w:t>6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37A1" w:rsidRDefault="00AF37A1">
            <w:r>
              <w:t>Формирование кейса материалов практики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37A1" w:rsidRDefault="00AF37A1">
            <w:r>
              <w:t>Дневник по практике, характеристика, направление на практику</w:t>
            </w:r>
          </w:p>
        </w:tc>
      </w:tr>
      <w:tr w:rsidR="00AF37A1" w:rsidTr="00AF37A1">
        <w:trPr>
          <w:jc w:val="center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37A1" w:rsidRDefault="00AF37A1">
            <w:pPr>
              <w:jc w:val="both"/>
            </w:pPr>
            <w:r>
              <w:t>5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37A1" w:rsidRDefault="00AF37A1">
            <w:pPr>
              <w:jc w:val="both"/>
            </w:pPr>
            <w:r>
              <w:t>Подготовка отчета по практике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37A1" w:rsidRDefault="00AF37A1">
            <w:pPr>
              <w:ind w:firstLine="57"/>
              <w:jc w:val="center"/>
            </w:pPr>
            <w:r>
              <w:t>6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37A1" w:rsidRDefault="00AF37A1">
            <w:r>
              <w:t>Обработка и анализ материалов практики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37A1" w:rsidRDefault="00AF37A1">
            <w:r>
              <w:t>Дневник по практике, характеристика, направление на практику</w:t>
            </w:r>
          </w:p>
        </w:tc>
      </w:tr>
      <w:tr w:rsidR="00AF37A1" w:rsidTr="00AF37A1">
        <w:trPr>
          <w:jc w:val="center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37A1" w:rsidRDefault="00AF37A1">
            <w:pPr>
              <w:jc w:val="both"/>
            </w:pPr>
            <w:r>
              <w:t>6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37A1" w:rsidRDefault="00AF37A1">
            <w:pPr>
              <w:jc w:val="both"/>
            </w:pPr>
            <w:r>
              <w:t>Защита отчета по практике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37A1" w:rsidRDefault="00AF37A1">
            <w:pPr>
              <w:ind w:firstLine="57"/>
              <w:jc w:val="center"/>
            </w:pPr>
            <w:r>
              <w:t>6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37A1" w:rsidRDefault="00AF37A1">
            <w:r>
              <w:t xml:space="preserve">Подготовка к защите отчета </w:t>
            </w:r>
            <w:r>
              <w:lastRenderedPageBreak/>
              <w:t>по практике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37A1" w:rsidRDefault="00AF37A1">
            <w:r>
              <w:lastRenderedPageBreak/>
              <w:t>Отчет</w:t>
            </w:r>
          </w:p>
        </w:tc>
      </w:tr>
      <w:tr w:rsidR="00AF37A1" w:rsidTr="00AF37A1">
        <w:trPr>
          <w:jc w:val="center"/>
        </w:trPr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37A1" w:rsidRDefault="00AF37A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Всего 8 семестр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37A1" w:rsidRDefault="00AF37A1">
            <w:pPr>
              <w:ind w:firstLine="198"/>
              <w:rPr>
                <w:b/>
              </w:rPr>
            </w:pPr>
            <w:r>
              <w:rPr>
                <w:b/>
              </w:rPr>
              <w:t xml:space="preserve"> 6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37A1" w:rsidRDefault="00AF37A1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37A1" w:rsidRDefault="00AF37A1"/>
        </w:tc>
      </w:tr>
    </w:tbl>
    <w:p w:rsidR="00B32879" w:rsidRDefault="00B32879" w:rsidP="00B32879">
      <w:pPr>
        <w:ind w:firstLine="567"/>
        <w:jc w:val="both"/>
      </w:pPr>
    </w:p>
    <w:p w:rsidR="00AF37A1" w:rsidRPr="00AF37A1" w:rsidRDefault="00AF37A1" w:rsidP="00AF37A1">
      <w:pPr>
        <w:pStyle w:val="a6"/>
        <w:ind w:left="0" w:firstLine="709"/>
        <w:jc w:val="both"/>
      </w:pPr>
      <w:r w:rsidRPr="00AF37A1">
        <w:t>Виды деятельности студентов на производственной  практике:</w:t>
      </w:r>
    </w:p>
    <w:p w:rsidR="00AF37A1" w:rsidRPr="00AF37A1" w:rsidRDefault="00AF37A1" w:rsidP="00AF37A1">
      <w:pPr>
        <w:pStyle w:val="a6"/>
        <w:ind w:left="0" w:firstLine="709"/>
        <w:jc w:val="both"/>
      </w:pPr>
      <w:r w:rsidRPr="00AF37A1">
        <w:t>-подготовительные процессы обогащения;</w:t>
      </w:r>
    </w:p>
    <w:p w:rsidR="00AF37A1" w:rsidRPr="00AF37A1" w:rsidRDefault="00AF37A1" w:rsidP="00AF37A1">
      <w:pPr>
        <w:pStyle w:val="a6"/>
        <w:ind w:left="0" w:firstLine="709"/>
        <w:jc w:val="both"/>
      </w:pPr>
      <w:r w:rsidRPr="00AF37A1">
        <w:t>-гравитационные процессы обогащения;</w:t>
      </w:r>
    </w:p>
    <w:p w:rsidR="00AF37A1" w:rsidRPr="00AF37A1" w:rsidRDefault="00AF37A1" w:rsidP="00AF37A1">
      <w:pPr>
        <w:pStyle w:val="a6"/>
        <w:ind w:left="0" w:firstLine="709"/>
        <w:jc w:val="both"/>
      </w:pPr>
      <w:r w:rsidRPr="00AF37A1">
        <w:t>-флотационные процессы обогащения:</w:t>
      </w:r>
    </w:p>
    <w:p w:rsidR="00AF37A1" w:rsidRPr="00AF37A1" w:rsidRDefault="00AF37A1" w:rsidP="00AF37A1">
      <w:pPr>
        <w:pStyle w:val="a6"/>
        <w:ind w:left="0" w:firstLine="709"/>
        <w:jc w:val="both"/>
      </w:pPr>
      <w:r w:rsidRPr="00AF37A1">
        <w:t>-организацию работ на предприятии;</w:t>
      </w:r>
    </w:p>
    <w:p w:rsidR="00AF37A1" w:rsidRPr="00AF37A1" w:rsidRDefault="00AF37A1" w:rsidP="00AF37A1">
      <w:pPr>
        <w:pStyle w:val="a6"/>
        <w:ind w:left="0" w:firstLine="709"/>
        <w:jc w:val="both"/>
      </w:pPr>
      <w:r w:rsidRPr="00AF37A1">
        <w:t>-вопросы охраны труда и окружающей среды.</w:t>
      </w:r>
    </w:p>
    <w:p w:rsidR="00AF37A1" w:rsidRDefault="00AF37A1" w:rsidP="00AF37A1">
      <w:pPr>
        <w:pStyle w:val="a6"/>
        <w:ind w:left="0" w:firstLine="709"/>
        <w:jc w:val="both"/>
      </w:pPr>
    </w:p>
    <w:p w:rsidR="00AF37A1" w:rsidRPr="00AF37A1" w:rsidRDefault="00AF37A1" w:rsidP="00AF37A1">
      <w:pPr>
        <w:pStyle w:val="a6"/>
        <w:ind w:left="0" w:firstLine="709"/>
        <w:jc w:val="both"/>
      </w:pPr>
    </w:p>
    <w:p w:rsidR="00AF37A1" w:rsidRPr="00AF37A1" w:rsidRDefault="00AF37A1" w:rsidP="00AF37A1">
      <w:pPr>
        <w:pStyle w:val="a6"/>
        <w:ind w:left="0" w:firstLine="709"/>
        <w:jc w:val="both"/>
        <w:rPr>
          <w:b/>
        </w:rPr>
      </w:pPr>
      <w:r w:rsidRPr="00AF37A1">
        <w:rPr>
          <w:b/>
        </w:rPr>
        <w:t>4. Форма, вид и порядок отчетности обучающихся о прохождении практики</w:t>
      </w:r>
    </w:p>
    <w:p w:rsidR="00AF37A1" w:rsidRPr="00AF37A1" w:rsidRDefault="00AF37A1" w:rsidP="00AF37A1">
      <w:pPr>
        <w:pStyle w:val="a6"/>
        <w:ind w:left="0" w:firstLine="709"/>
        <w:jc w:val="both"/>
      </w:pPr>
    </w:p>
    <w:p w:rsidR="00AF37A1" w:rsidRPr="00AF37A1" w:rsidRDefault="00AF37A1" w:rsidP="00AF37A1">
      <w:pPr>
        <w:pStyle w:val="a6"/>
        <w:ind w:left="0" w:firstLine="709"/>
        <w:jc w:val="both"/>
      </w:pPr>
      <w:r w:rsidRPr="00AF37A1">
        <w:t>Дневник практики подписывается студентом и заверяется руководителем практики принимающей стороны. По прибытии в учреждение в направлении на практику делаются соответствующие отметки о датах прибытия, подписанные руководителем практики, заверенные отделом кадров/секретарем, и в этот же день в дневник вносится индивидуальный график работы студента-практиканта. Студент-практикант ежедневно заполняет дневник в конце рабочего дня. Руководитель практики от принимающего учреждения должен систематически проверять записи в дневнике и заверять его подписью не реже одного раза в неделю. Несвоевременное заполнение дневника является серьезным нарушением трудовой и учебной дисциплины. В дневнике учитель-наставник дает краткий отзыв о работе студента.</w:t>
      </w:r>
    </w:p>
    <w:p w:rsidR="00AF37A1" w:rsidRPr="00AF37A1" w:rsidRDefault="00AF37A1" w:rsidP="00AF37A1">
      <w:pPr>
        <w:pStyle w:val="a6"/>
        <w:ind w:left="0" w:firstLine="709"/>
        <w:jc w:val="both"/>
      </w:pPr>
      <w:r w:rsidRPr="00AF37A1">
        <w:t>Отчет должен быть завершен к моменту окончания практики и представлен на выпускающую кафедру в течение одной недели после завершения практики. Основой отчета являются работы, самостоятельно выполняемые студентом в соответствии с программой практики. При направлении на одну базу практики нескольких студентов каждый из них представляет самостоятельный отчет. В отчете должны быть представлены аналитические выводы, связанные с прохождением практики. При проведении анализа требуется самостоятельный подход, авторский комментарий.</w:t>
      </w:r>
    </w:p>
    <w:p w:rsidR="00AF37A1" w:rsidRPr="00AF37A1" w:rsidRDefault="00AF37A1" w:rsidP="00AF37A1">
      <w:pPr>
        <w:pStyle w:val="a6"/>
        <w:ind w:left="0" w:firstLine="709"/>
        <w:jc w:val="both"/>
      </w:pPr>
      <w:r w:rsidRPr="00AF37A1">
        <w:t>Материалы к отчету. Геологическая карта месторождения с разрезами и стратиграфическим разделом. Описание всех разделов геологической характеристики месторождения. План проектирования горного предприятия. Разделы вариантов вскрытия месторождения.</w:t>
      </w:r>
    </w:p>
    <w:p w:rsidR="00AF37A1" w:rsidRPr="00AF37A1" w:rsidRDefault="00AF37A1" w:rsidP="00AF37A1">
      <w:pPr>
        <w:pStyle w:val="a6"/>
        <w:ind w:left="0" w:firstLine="709"/>
        <w:jc w:val="both"/>
      </w:pPr>
      <w:r w:rsidRPr="00AF37A1">
        <w:t>Структура отчета и приложения к отчету в соответствии с - Методические указания по проведению производственной практики: Нерюнгри: изд.ТИ(ф) СВФУ, 2012.</w:t>
      </w:r>
    </w:p>
    <w:p w:rsidR="00B32879" w:rsidRDefault="00AF37A1" w:rsidP="00AF37A1">
      <w:pPr>
        <w:pStyle w:val="a6"/>
        <w:ind w:left="0" w:firstLine="709"/>
        <w:jc w:val="both"/>
      </w:pPr>
      <w:r w:rsidRPr="00AF37A1">
        <w:t>Характеристика студента-практиканта подписывается наставником-руководителем принимающего учреждения, заверяется печатью. Перед защитой дневник и отчёт проверяет руководитель практики от выпускающей кафедры и, при выявлении серьезных отклонений от требований к оформлению, возвращает для доработки студенту.</w:t>
      </w:r>
    </w:p>
    <w:p w:rsidR="00AF37A1" w:rsidRDefault="00AF37A1" w:rsidP="00AF37A1">
      <w:pPr>
        <w:pStyle w:val="a6"/>
        <w:ind w:left="0" w:firstLine="709"/>
        <w:jc w:val="both"/>
      </w:pPr>
    </w:p>
    <w:p w:rsidR="00AF37A1" w:rsidRPr="00AF37A1" w:rsidRDefault="00AF37A1" w:rsidP="00AF37A1">
      <w:pPr>
        <w:pStyle w:val="a6"/>
        <w:ind w:left="0" w:firstLine="709"/>
        <w:jc w:val="both"/>
        <w:rPr>
          <w:rStyle w:val="FontStyle38"/>
          <w:rFonts w:eastAsia="Calibri"/>
          <w:sz w:val="24"/>
          <w:szCs w:val="24"/>
        </w:rPr>
      </w:pPr>
    </w:p>
    <w:p w:rsidR="00B32879" w:rsidRPr="00AF37A1" w:rsidRDefault="00B32879" w:rsidP="00C73B7F">
      <w:pPr>
        <w:pStyle w:val="a6"/>
        <w:numPr>
          <w:ilvl w:val="0"/>
          <w:numId w:val="4"/>
        </w:numPr>
        <w:jc w:val="center"/>
        <w:rPr>
          <w:b/>
          <w:bCs/>
          <w:color w:val="000000"/>
        </w:rPr>
      </w:pPr>
      <w:r w:rsidRPr="00AF37A1">
        <w:rPr>
          <w:b/>
          <w:bCs/>
          <w:color w:val="000000"/>
        </w:rPr>
        <w:t>Методические указания для обучающихся по прохождению практики</w:t>
      </w:r>
    </w:p>
    <w:p w:rsidR="001B54F9" w:rsidRDefault="001B54F9" w:rsidP="001B54F9">
      <w:pPr>
        <w:pStyle w:val="a6"/>
        <w:ind w:left="900"/>
        <w:jc w:val="both"/>
      </w:pPr>
      <w:bookmarkStart w:id="0" w:name="_GoBack"/>
      <w:bookmarkEnd w:id="0"/>
      <w:r w:rsidRPr="000440AB">
        <w:rPr>
          <w:lang w:eastAsia="en-US"/>
        </w:rPr>
        <w:t xml:space="preserve">Методические указания размещены в СДО </w:t>
      </w:r>
      <w:r w:rsidRPr="001B54F9">
        <w:rPr>
          <w:lang w:val="en-US"/>
        </w:rPr>
        <w:t>Moodle</w:t>
      </w:r>
      <w:r w:rsidRPr="000440AB">
        <w:t>:</w:t>
      </w:r>
    </w:p>
    <w:p w:rsidR="00B32879" w:rsidRDefault="00927ABB" w:rsidP="001B54F9">
      <w:pPr>
        <w:ind w:firstLine="709"/>
        <w:contextualSpacing/>
        <w:jc w:val="both"/>
        <w:rPr>
          <w:color w:val="000000"/>
        </w:rPr>
      </w:pPr>
      <w:hyperlink r:id="rId8" w:history="1">
        <w:r w:rsidR="00AF37A1" w:rsidRPr="00875D49">
          <w:rPr>
            <w:rStyle w:val="af8"/>
          </w:rPr>
          <w:t>http://moodle.nfygu.ru/course/view.php?id=13673</w:t>
        </w:r>
      </w:hyperlink>
    </w:p>
    <w:p w:rsidR="00B32879" w:rsidRDefault="00B32879" w:rsidP="00B32879">
      <w:pPr>
        <w:contextualSpacing/>
        <w:jc w:val="both"/>
        <w:rPr>
          <w:color w:val="000000"/>
        </w:rPr>
      </w:pPr>
    </w:p>
    <w:p w:rsidR="00B32879" w:rsidRDefault="00B32879" w:rsidP="00B32879">
      <w:pPr>
        <w:contextualSpacing/>
        <w:jc w:val="both"/>
        <w:rPr>
          <w:color w:val="000000"/>
        </w:rPr>
      </w:pPr>
    </w:p>
    <w:p w:rsidR="00B32879" w:rsidRDefault="00B32879" w:rsidP="00B32879">
      <w:pPr>
        <w:contextualSpacing/>
        <w:jc w:val="both"/>
        <w:rPr>
          <w:color w:val="000000"/>
        </w:rPr>
      </w:pPr>
    </w:p>
    <w:p w:rsidR="00B32879" w:rsidRPr="00070970" w:rsidRDefault="00B32879" w:rsidP="00C73B7F">
      <w:pPr>
        <w:pStyle w:val="a6"/>
        <w:numPr>
          <w:ilvl w:val="0"/>
          <w:numId w:val="1"/>
        </w:numPr>
        <w:suppressAutoHyphens w:val="0"/>
        <w:ind w:left="786"/>
        <w:contextualSpacing/>
        <w:jc w:val="center"/>
        <w:rPr>
          <w:rStyle w:val="FontStyle38"/>
          <w:rFonts w:eastAsia="Calibri"/>
          <w:sz w:val="24"/>
          <w:szCs w:val="24"/>
        </w:rPr>
      </w:pPr>
      <w:r w:rsidRPr="00070970">
        <w:rPr>
          <w:b/>
          <w:bCs/>
        </w:rPr>
        <w:t>Фонд оценочных средств для проведения промежуточной аттестации по практике</w:t>
      </w:r>
    </w:p>
    <w:p w:rsidR="001B54F9" w:rsidRPr="001B54F9" w:rsidRDefault="001B54F9" w:rsidP="001B54F9">
      <w:pPr>
        <w:pStyle w:val="a6"/>
        <w:ind w:left="1260"/>
        <w:rPr>
          <w:b/>
          <w:bCs/>
        </w:rPr>
      </w:pPr>
      <w:r w:rsidRPr="001B54F9">
        <w:rPr>
          <w:b/>
          <w:bCs/>
        </w:rPr>
        <w:t>6.1. Показатели, критерии и шкала оцениваниярезультатов практики</w:t>
      </w:r>
    </w:p>
    <w:tbl>
      <w:tblPr>
        <w:tblStyle w:val="a5"/>
        <w:tblW w:w="10065" w:type="dxa"/>
        <w:tblInd w:w="250" w:type="dxa"/>
        <w:tblLayout w:type="fixed"/>
        <w:tblLook w:val="04A0"/>
      </w:tblPr>
      <w:tblGrid>
        <w:gridCol w:w="1134"/>
        <w:gridCol w:w="1985"/>
        <w:gridCol w:w="3402"/>
        <w:gridCol w:w="993"/>
        <w:gridCol w:w="1700"/>
        <w:gridCol w:w="851"/>
      </w:tblGrid>
      <w:tr w:rsidR="001B54F9" w:rsidRPr="00986B81" w:rsidTr="00AF37A1">
        <w:tc>
          <w:tcPr>
            <w:tcW w:w="1134" w:type="dxa"/>
          </w:tcPr>
          <w:p w:rsidR="001B54F9" w:rsidRPr="00BF6E75" w:rsidRDefault="001B54F9" w:rsidP="00EC4969">
            <w:pPr>
              <w:jc w:val="center"/>
              <w:rPr>
                <w:bCs/>
              </w:rPr>
            </w:pPr>
            <w:r w:rsidRPr="00BF6E75">
              <w:rPr>
                <w:bCs/>
                <w:sz w:val="22"/>
                <w:szCs w:val="22"/>
              </w:rPr>
              <w:t>Коды оцениваемых компетенций</w:t>
            </w:r>
          </w:p>
        </w:tc>
        <w:tc>
          <w:tcPr>
            <w:tcW w:w="1985" w:type="dxa"/>
          </w:tcPr>
          <w:p w:rsidR="001B54F9" w:rsidRPr="00986B81" w:rsidRDefault="001B54F9" w:rsidP="00EC4969">
            <w:pPr>
              <w:jc w:val="center"/>
              <w:rPr>
                <w:bCs/>
                <w:sz w:val="22"/>
                <w:szCs w:val="22"/>
              </w:rPr>
            </w:pPr>
            <w:r w:rsidRPr="00BF6E75">
              <w:rPr>
                <w:color w:val="000000"/>
                <w:sz w:val="22"/>
                <w:szCs w:val="22"/>
              </w:rPr>
              <w:t>Наименование индикатора достижения компетенций</w:t>
            </w:r>
          </w:p>
        </w:tc>
        <w:tc>
          <w:tcPr>
            <w:tcW w:w="3402" w:type="dxa"/>
          </w:tcPr>
          <w:p w:rsidR="001B54F9" w:rsidRPr="00986B81" w:rsidRDefault="001B54F9" w:rsidP="00EC4969">
            <w:pPr>
              <w:jc w:val="center"/>
              <w:rPr>
                <w:bCs/>
                <w:sz w:val="22"/>
                <w:szCs w:val="22"/>
              </w:rPr>
            </w:pPr>
            <w:r w:rsidRPr="00986B81">
              <w:rPr>
                <w:bCs/>
                <w:sz w:val="22"/>
                <w:szCs w:val="22"/>
              </w:rPr>
              <w:t>Показатель оценивания (дескриптор) (п.1.2.РПП)</w:t>
            </w:r>
          </w:p>
        </w:tc>
        <w:tc>
          <w:tcPr>
            <w:tcW w:w="993" w:type="dxa"/>
          </w:tcPr>
          <w:p w:rsidR="001B54F9" w:rsidRPr="00986B81" w:rsidRDefault="001B54F9" w:rsidP="00EC4969">
            <w:pPr>
              <w:jc w:val="center"/>
              <w:rPr>
                <w:bCs/>
                <w:sz w:val="22"/>
                <w:szCs w:val="22"/>
              </w:rPr>
            </w:pPr>
            <w:r w:rsidRPr="00986B81">
              <w:rPr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1700" w:type="dxa"/>
          </w:tcPr>
          <w:p w:rsidR="001B54F9" w:rsidRPr="00986B81" w:rsidRDefault="001B54F9" w:rsidP="00EC4969">
            <w:pPr>
              <w:ind w:left="-90" w:right="-108"/>
              <w:jc w:val="center"/>
              <w:rPr>
                <w:bCs/>
                <w:sz w:val="22"/>
                <w:szCs w:val="22"/>
              </w:rPr>
            </w:pPr>
            <w:r w:rsidRPr="00986B81">
              <w:rPr>
                <w:bCs/>
                <w:sz w:val="22"/>
                <w:szCs w:val="22"/>
              </w:rPr>
              <w:t>Критерий</w:t>
            </w:r>
          </w:p>
        </w:tc>
        <w:tc>
          <w:tcPr>
            <w:tcW w:w="851" w:type="dxa"/>
          </w:tcPr>
          <w:p w:rsidR="001B54F9" w:rsidRPr="00986B81" w:rsidRDefault="001B54F9" w:rsidP="00EC4969">
            <w:pPr>
              <w:jc w:val="center"/>
              <w:rPr>
                <w:bCs/>
                <w:sz w:val="22"/>
                <w:szCs w:val="22"/>
              </w:rPr>
            </w:pPr>
            <w:r w:rsidRPr="00986B81">
              <w:rPr>
                <w:bCs/>
                <w:sz w:val="22"/>
                <w:szCs w:val="22"/>
              </w:rPr>
              <w:t>Оценка</w:t>
            </w:r>
          </w:p>
        </w:tc>
      </w:tr>
      <w:tr w:rsidR="001B54F9" w:rsidRPr="00986B81" w:rsidTr="00AF37A1">
        <w:tc>
          <w:tcPr>
            <w:tcW w:w="1134" w:type="dxa"/>
            <w:vMerge w:val="restart"/>
          </w:tcPr>
          <w:p w:rsidR="001B54F9" w:rsidRDefault="001B54F9" w:rsidP="00AF37A1">
            <w:pPr>
              <w:pStyle w:val="a6"/>
              <w:ind w:left="0"/>
              <w:jc w:val="both"/>
              <w:rPr>
                <w:sz w:val="22"/>
                <w:szCs w:val="22"/>
              </w:rPr>
            </w:pPr>
            <w:r w:rsidRPr="00986B81">
              <w:rPr>
                <w:sz w:val="22"/>
                <w:szCs w:val="22"/>
              </w:rPr>
              <w:t>ПК</w:t>
            </w:r>
            <w:r w:rsidR="00AF37A1">
              <w:rPr>
                <w:sz w:val="22"/>
                <w:szCs w:val="22"/>
              </w:rPr>
              <w:t>-2</w:t>
            </w:r>
          </w:p>
          <w:p w:rsidR="00AF37A1" w:rsidRDefault="00AF37A1" w:rsidP="00AF37A1">
            <w:pPr>
              <w:pStyle w:val="a6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</w:t>
            </w:r>
          </w:p>
          <w:p w:rsidR="001B54F9" w:rsidRPr="00986B81" w:rsidRDefault="001B54F9" w:rsidP="001B54F9">
            <w:pPr>
              <w:pStyle w:val="a6"/>
              <w:ind w:left="0"/>
              <w:jc w:val="both"/>
              <w:rPr>
                <w:sz w:val="22"/>
                <w:szCs w:val="22"/>
              </w:rPr>
            </w:pPr>
          </w:p>
          <w:p w:rsidR="001B54F9" w:rsidRPr="00986B81" w:rsidRDefault="001B54F9" w:rsidP="001B54F9">
            <w:pPr>
              <w:pStyle w:val="a6"/>
              <w:ind w:left="0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AF37A1" w:rsidRPr="00AF37A1" w:rsidRDefault="00AF37A1" w:rsidP="00AF37A1">
            <w:pPr>
              <w:rPr>
                <w:sz w:val="22"/>
                <w:szCs w:val="22"/>
              </w:rPr>
            </w:pPr>
            <w:r w:rsidRPr="00AF37A1">
              <w:rPr>
                <w:sz w:val="22"/>
                <w:szCs w:val="22"/>
              </w:rPr>
              <w:lastRenderedPageBreak/>
              <w:t>ПК-2.1</w:t>
            </w:r>
          </w:p>
          <w:p w:rsidR="00AF37A1" w:rsidRPr="00AF37A1" w:rsidRDefault="00AF37A1" w:rsidP="00AF37A1">
            <w:pPr>
              <w:rPr>
                <w:sz w:val="22"/>
                <w:szCs w:val="22"/>
              </w:rPr>
            </w:pPr>
            <w:r w:rsidRPr="00AF37A1">
              <w:rPr>
                <w:sz w:val="22"/>
                <w:szCs w:val="22"/>
              </w:rPr>
              <w:t xml:space="preserve">-формулирует </w:t>
            </w:r>
            <w:r w:rsidRPr="00AF37A1">
              <w:rPr>
                <w:sz w:val="22"/>
                <w:szCs w:val="22"/>
              </w:rPr>
              <w:lastRenderedPageBreak/>
              <w:t>обоснование главных параметров технологического процесса в зависимости от основного обогатительного оборудования</w:t>
            </w:r>
          </w:p>
          <w:p w:rsidR="00AF37A1" w:rsidRPr="00AF37A1" w:rsidRDefault="00AF37A1" w:rsidP="00AF37A1">
            <w:pPr>
              <w:rPr>
                <w:sz w:val="22"/>
                <w:szCs w:val="22"/>
              </w:rPr>
            </w:pPr>
            <w:r w:rsidRPr="00AF37A1">
              <w:rPr>
                <w:sz w:val="22"/>
                <w:szCs w:val="22"/>
              </w:rPr>
              <w:t>ПК-2.2</w:t>
            </w:r>
          </w:p>
          <w:p w:rsidR="00AF37A1" w:rsidRPr="00AF37A1" w:rsidRDefault="00AF37A1" w:rsidP="00AF37A1">
            <w:pPr>
              <w:rPr>
                <w:sz w:val="22"/>
                <w:szCs w:val="22"/>
              </w:rPr>
            </w:pPr>
            <w:r w:rsidRPr="00AF37A1">
              <w:rPr>
                <w:sz w:val="22"/>
                <w:szCs w:val="22"/>
              </w:rPr>
              <w:t>-определяет владение горной терминологией, методами и навыками решения задач по обогащению полезных ископаемых;</w:t>
            </w:r>
          </w:p>
          <w:p w:rsidR="00AF37A1" w:rsidRPr="00AF37A1" w:rsidRDefault="00AF37A1" w:rsidP="00AF37A1">
            <w:pPr>
              <w:rPr>
                <w:sz w:val="22"/>
                <w:szCs w:val="22"/>
              </w:rPr>
            </w:pPr>
            <w:r w:rsidRPr="00AF37A1">
              <w:rPr>
                <w:sz w:val="22"/>
                <w:szCs w:val="22"/>
              </w:rPr>
              <w:t>ПК-3.4</w:t>
            </w:r>
          </w:p>
          <w:p w:rsidR="00AF37A1" w:rsidRPr="00AF37A1" w:rsidRDefault="00AF37A1" w:rsidP="00AF37A1">
            <w:pPr>
              <w:rPr>
                <w:sz w:val="22"/>
                <w:szCs w:val="22"/>
              </w:rPr>
            </w:pPr>
            <w:r w:rsidRPr="00AF37A1">
              <w:rPr>
                <w:sz w:val="22"/>
                <w:szCs w:val="22"/>
              </w:rPr>
              <w:t>-определяет параметры работы оборудования на основе знаний процессов, технологий и механизации</w:t>
            </w:r>
          </w:p>
          <w:p w:rsidR="00AF37A1" w:rsidRPr="00AF37A1" w:rsidRDefault="00AF37A1" w:rsidP="00AF37A1">
            <w:pPr>
              <w:rPr>
                <w:sz w:val="22"/>
                <w:szCs w:val="22"/>
              </w:rPr>
            </w:pPr>
            <w:r w:rsidRPr="00AF37A1">
              <w:rPr>
                <w:sz w:val="22"/>
                <w:szCs w:val="22"/>
              </w:rPr>
              <w:t>ПК-3.5</w:t>
            </w:r>
          </w:p>
          <w:p w:rsidR="001B54F9" w:rsidRPr="009558D9" w:rsidRDefault="00AF37A1" w:rsidP="00AF37A1">
            <w:pPr>
              <w:rPr>
                <w:sz w:val="22"/>
                <w:szCs w:val="22"/>
              </w:rPr>
            </w:pPr>
            <w:r w:rsidRPr="00AF37A1">
              <w:rPr>
                <w:sz w:val="22"/>
                <w:szCs w:val="22"/>
              </w:rPr>
              <w:t>-формулирует обобщение и анализ данных о работе производственных участков.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1B54F9" w:rsidRPr="009558D9" w:rsidRDefault="001B54F9" w:rsidP="001B54F9">
            <w:pPr>
              <w:rPr>
                <w:sz w:val="22"/>
                <w:szCs w:val="22"/>
              </w:rPr>
            </w:pPr>
            <w:r w:rsidRPr="009558D9">
              <w:rPr>
                <w:sz w:val="22"/>
                <w:szCs w:val="22"/>
              </w:rPr>
              <w:lastRenderedPageBreak/>
              <w:t>Должен знать:</w:t>
            </w:r>
          </w:p>
          <w:p w:rsidR="001B54F9" w:rsidRPr="009558D9" w:rsidRDefault="001B54F9" w:rsidP="001B54F9">
            <w:pPr>
              <w:rPr>
                <w:sz w:val="22"/>
                <w:szCs w:val="22"/>
              </w:rPr>
            </w:pPr>
            <w:r w:rsidRPr="009558D9">
              <w:rPr>
                <w:sz w:val="22"/>
                <w:szCs w:val="22"/>
              </w:rPr>
              <w:t xml:space="preserve">-технологию и организацию </w:t>
            </w:r>
            <w:r w:rsidRPr="009558D9">
              <w:rPr>
                <w:sz w:val="22"/>
                <w:szCs w:val="22"/>
              </w:rPr>
              <w:lastRenderedPageBreak/>
              <w:t>основных производственных и вспомогательных процессов открытых горных работ; основы комплектации технологических схем и основные характеристики современного и перспективного горного и транспортного оборудования карьеров;</w:t>
            </w:r>
          </w:p>
          <w:p w:rsidR="001B54F9" w:rsidRPr="009558D9" w:rsidRDefault="001B54F9" w:rsidP="001B54F9">
            <w:pPr>
              <w:rPr>
                <w:sz w:val="22"/>
                <w:szCs w:val="22"/>
              </w:rPr>
            </w:pPr>
            <w:r w:rsidRPr="009558D9">
              <w:rPr>
                <w:sz w:val="22"/>
                <w:szCs w:val="22"/>
              </w:rPr>
              <w:t xml:space="preserve"> -области применения горнотранспортного оборудования открытых горных работ;</w:t>
            </w:r>
          </w:p>
          <w:p w:rsidR="001B54F9" w:rsidRPr="009558D9" w:rsidRDefault="001B54F9" w:rsidP="001B54F9">
            <w:pPr>
              <w:rPr>
                <w:sz w:val="22"/>
                <w:szCs w:val="22"/>
              </w:rPr>
            </w:pPr>
            <w:r w:rsidRPr="009558D9">
              <w:rPr>
                <w:sz w:val="22"/>
                <w:szCs w:val="22"/>
              </w:rPr>
              <w:t>-способы и механизацию перегрузки горных пород отвалообразования;</w:t>
            </w:r>
          </w:p>
          <w:p w:rsidR="001B54F9" w:rsidRPr="009558D9" w:rsidRDefault="001B54F9" w:rsidP="001B54F9">
            <w:pPr>
              <w:rPr>
                <w:sz w:val="22"/>
                <w:szCs w:val="22"/>
              </w:rPr>
            </w:pPr>
            <w:r w:rsidRPr="009558D9">
              <w:rPr>
                <w:sz w:val="22"/>
                <w:szCs w:val="22"/>
              </w:rPr>
              <w:t>Должен уметь:</w:t>
            </w:r>
          </w:p>
          <w:p w:rsidR="001B54F9" w:rsidRPr="009558D9" w:rsidRDefault="001B54F9" w:rsidP="001B54F9">
            <w:pPr>
              <w:rPr>
                <w:sz w:val="22"/>
                <w:szCs w:val="22"/>
              </w:rPr>
            </w:pPr>
            <w:r w:rsidRPr="009558D9">
              <w:rPr>
                <w:sz w:val="22"/>
                <w:szCs w:val="22"/>
              </w:rPr>
              <w:t>-выбрать технологию ведения основных производственных процессов открытых горных работ и рассчитать их параметры;</w:t>
            </w:r>
          </w:p>
          <w:p w:rsidR="001B54F9" w:rsidRPr="009558D9" w:rsidRDefault="001B54F9" w:rsidP="001B54F9">
            <w:pPr>
              <w:rPr>
                <w:sz w:val="22"/>
                <w:szCs w:val="22"/>
              </w:rPr>
            </w:pPr>
            <w:r w:rsidRPr="009558D9">
              <w:rPr>
                <w:sz w:val="22"/>
                <w:szCs w:val="22"/>
              </w:rPr>
              <w:t xml:space="preserve">-производить расчет теоретической, технической и эксплуатационной    </w:t>
            </w:r>
          </w:p>
          <w:p w:rsidR="001B54F9" w:rsidRPr="009558D9" w:rsidRDefault="001B54F9" w:rsidP="001B54F9">
            <w:pPr>
              <w:rPr>
                <w:sz w:val="22"/>
                <w:szCs w:val="22"/>
              </w:rPr>
            </w:pPr>
            <w:r w:rsidRPr="009558D9">
              <w:rPr>
                <w:sz w:val="22"/>
                <w:szCs w:val="22"/>
              </w:rPr>
              <w:t>производительности горнотранспортного оборудования открытых горных работ;</w:t>
            </w:r>
          </w:p>
          <w:p w:rsidR="001B54F9" w:rsidRPr="009558D9" w:rsidRDefault="001B54F9" w:rsidP="001B54F9">
            <w:pPr>
              <w:rPr>
                <w:sz w:val="22"/>
                <w:szCs w:val="22"/>
              </w:rPr>
            </w:pPr>
            <w:r w:rsidRPr="009558D9">
              <w:rPr>
                <w:sz w:val="22"/>
                <w:szCs w:val="22"/>
              </w:rPr>
              <w:t xml:space="preserve"> -организовать рациональное и безопасное ведение горных работ при открытой разработке месторождений полезных ископаемых с учетом информации и прогнозных оценок по состоянию породного массива;</w:t>
            </w:r>
          </w:p>
          <w:p w:rsidR="001B54F9" w:rsidRPr="009558D9" w:rsidRDefault="001B54F9" w:rsidP="001B54F9">
            <w:pPr>
              <w:rPr>
                <w:sz w:val="22"/>
                <w:szCs w:val="22"/>
              </w:rPr>
            </w:pPr>
            <w:r w:rsidRPr="009558D9">
              <w:rPr>
                <w:sz w:val="22"/>
                <w:szCs w:val="22"/>
              </w:rPr>
              <w:t>- использовать приемы оказания первой помощи, методы защиты в условиях чрезвычайных ситуаций</w:t>
            </w:r>
          </w:p>
        </w:tc>
        <w:tc>
          <w:tcPr>
            <w:tcW w:w="993" w:type="dxa"/>
          </w:tcPr>
          <w:p w:rsidR="001B54F9" w:rsidRPr="00986B81" w:rsidRDefault="001B54F9" w:rsidP="001B54F9">
            <w:pPr>
              <w:jc w:val="center"/>
              <w:rPr>
                <w:spacing w:val="-1"/>
                <w:sz w:val="22"/>
                <w:szCs w:val="22"/>
              </w:rPr>
            </w:pPr>
            <w:r w:rsidRPr="00986B81">
              <w:rPr>
                <w:spacing w:val="-1"/>
                <w:sz w:val="22"/>
                <w:szCs w:val="22"/>
              </w:rPr>
              <w:lastRenderedPageBreak/>
              <w:t>Высокий</w:t>
            </w:r>
          </w:p>
        </w:tc>
        <w:tc>
          <w:tcPr>
            <w:tcW w:w="1700" w:type="dxa"/>
          </w:tcPr>
          <w:p w:rsidR="001B54F9" w:rsidRPr="00986B81" w:rsidRDefault="001B54F9" w:rsidP="001B54F9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ind w:left="-90" w:right="-108"/>
              <w:contextualSpacing/>
              <w:rPr>
                <w:sz w:val="22"/>
                <w:szCs w:val="22"/>
              </w:rPr>
            </w:pPr>
            <w:r w:rsidRPr="00986B81">
              <w:rPr>
                <w:sz w:val="22"/>
                <w:szCs w:val="22"/>
              </w:rPr>
              <w:t xml:space="preserve">1.Отсутствие правил нарушения </w:t>
            </w:r>
            <w:r w:rsidRPr="00986B81">
              <w:rPr>
                <w:sz w:val="22"/>
                <w:szCs w:val="22"/>
              </w:rPr>
              <w:lastRenderedPageBreak/>
              <w:t>техники безопасности.</w:t>
            </w:r>
          </w:p>
          <w:p w:rsidR="001B54F9" w:rsidRPr="00986B81" w:rsidRDefault="001B54F9" w:rsidP="001B54F9">
            <w:pPr>
              <w:pStyle w:val="a6"/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ind w:left="-90" w:right="-108"/>
              <w:contextualSpacing/>
              <w:rPr>
                <w:sz w:val="22"/>
                <w:szCs w:val="22"/>
              </w:rPr>
            </w:pPr>
            <w:r w:rsidRPr="00986B81">
              <w:rPr>
                <w:sz w:val="22"/>
                <w:szCs w:val="22"/>
              </w:rPr>
              <w:t>2.Посещение практики без пропусков, с отличной характеристикой.</w:t>
            </w:r>
          </w:p>
          <w:p w:rsidR="001B54F9" w:rsidRPr="00986B81" w:rsidRDefault="001B54F9" w:rsidP="001B54F9">
            <w:pPr>
              <w:pStyle w:val="a6"/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ind w:left="-90" w:right="-108"/>
              <w:contextualSpacing/>
              <w:rPr>
                <w:sz w:val="22"/>
                <w:szCs w:val="22"/>
              </w:rPr>
            </w:pPr>
            <w:r w:rsidRPr="00986B81">
              <w:rPr>
                <w:sz w:val="22"/>
                <w:szCs w:val="22"/>
              </w:rPr>
              <w:t>3.Оформление отчета и презентации в соответствии с методическими указаниями.</w:t>
            </w:r>
          </w:p>
        </w:tc>
        <w:tc>
          <w:tcPr>
            <w:tcW w:w="851" w:type="dxa"/>
          </w:tcPr>
          <w:p w:rsidR="001B54F9" w:rsidRPr="00986B81" w:rsidRDefault="001B54F9" w:rsidP="001B54F9">
            <w:pPr>
              <w:jc w:val="center"/>
              <w:rPr>
                <w:bCs/>
                <w:sz w:val="22"/>
                <w:szCs w:val="22"/>
              </w:rPr>
            </w:pPr>
            <w:r w:rsidRPr="00986B81">
              <w:rPr>
                <w:spacing w:val="-1"/>
                <w:sz w:val="22"/>
                <w:szCs w:val="22"/>
              </w:rPr>
              <w:lastRenderedPageBreak/>
              <w:t>отлично</w:t>
            </w:r>
          </w:p>
        </w:tc>
      </w:tr>
      <w:tr w:rsidR="001B54F9" w:rsidRPr="00986B81" w:rsidTr="00AF37A1">
        <w:tc>
          <w:tcPr>
            <w:tcW w:w="1134" w:type="dxa"/>
            <w:vMerge/>
          </w:tcPr>
          <w:p w:rsidR="001B54F9" w:rsidRPr="00986B81" w:rsidRDefault="001B54F9" w:rsidP="00EC49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1B54F9" w:rsidRPr="00986B81" w:rsidRDefault="001B54F9" w:rsidP="00EC49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1B54F9" w:rsidRPr="00986B81" w:rsidRDefault="001B54F9" w:rsidP="00EC49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B54F9" w:rsidRPr="00986B81" w:rsidRDefault="001B54F9" w:rsidP="00EC4969">
            <w:pPr>
              <w:jc w:val="center"/>
              <w:rPr>
                <w:sz w:val="22"/>
                <w:szCs w:val="22"/>
              </w:rPr>
            </w:pPr>
            <w:r w:rsidRPr="00986B81">
              <w:rPr>
                <w:sz w:val="22"/>
                <w:szCs w:val="22"/>
              </w:rPr>
              <w:t>Базовый</w:t>
            </w:r>
          </w:p>
        </w:tc>
        <w:tc>
          <w:tcPr>
            <w:tcW w:w="1700" w:type="dxa"/>
          </w:tcPr>
          <w:p w:rsidR="001B54F9" w:rsidRPr="00986B81" w:rsidRDefault="001B54F9" w:rsidP="00EC4969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ind w:left="-90" w:right="-108"/>
              <w:contextualSpacing/>
              <w:rPr>
                <w:sz w:val="22"/>
                <w:szCs w:val="22"/>
              </w:rPr>
            </w:pPr>
            <w:r w:rsidRPr="00986B81">
              <w:rPr>
                <w:sz w:val="22"/>
                <w:szCs w:val="22"/>
              </w:rPr>
              <w:t>1.Отсутствие правил нарушения техники безопасности.</w:t>
            </w:r>
          </w:p>
          <w:p w:rsidR="001B54F9" w:rsidRPr="00986B81" w:rsidRDefault="001B54F9" w:rsidP="00EC4969">
            <w:pPr>
              <w:pStyle w:val="a6"/>
              <w:widowControl w:val="0"/>
              <w:autoSpaceDE w:val="0"/>
              <w:autoSpaceDN w:val="0"/>
              <w:adjustRightInd w:val="0"/>
              <w:spacing w:line="200" w:lineRule="exact"/>
              <w:ind w:left="-90" w:right="-108"/>
              <w:rPr>
                <w:sz w:val="22"/>
                <w:szCs w:val="22"/>
              </w:rPr>
            </w:pPr>
            <w:r w:rsidRPr="00986B81">
              <w:rPr>
                <w:sz w:val="22"/>
                <w:szCs w:val="22"/>
              </w:rPr>
              <w:t>2.Посещени</w:t>
            </w:r>
            <w:r>
              <w:rPr>
                <w:sz w:val="22"/>
                <w:szCs w:val="22"/>
              </w:rPr>
              <w:t>е практики без пропусков, с хоро</w:t>
            </w:r>
            <w:r w:rsidRPr="00986B81">
              <w:rPr>
                <w:sz w:val="22"/>
                <w:szCs w:val="22"/>
              </w:rPr>
              <w:t>шейхарактеристикой.</w:t>
            </w:r>
          </w:p>
          <w:p w:rsidR="001B54F9" w:rsidRPr="00986B81" w:rsidRDefault="001B54F9" w:rsidP="00EC4969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ind w:left="-90" w:right="-108"/>
              <w:contextualSpacing/>
              <w:rPr>
                <w:sz w:val="22"/>
                <w:szCs w:val="22"/>
              </w:rPr>
            </w:pPr>
            <w:r w:rsidRPr="00986B81">
              <w:rPr>
                <w:sz w:val="22"/>
                <w:szCs w:val="22"/>
              </w:rPr>
              <w:t>3.Оформление отчета и презентации с замеча-ниями.</w:t>
            </w:r>
          </w:p>
        </w:tc>
        <w:tc>
          <w:tcPr>
            <w:tcW w:w="851" w:type="dxa"/>
          </w:tcPr>
          <w:p w:rsidR="001B54F9" w:rsidRPr="00986B81" w:rsidRDefault="001B54F9" w:rsidP="00EC4969">
            <w:pPr>
              <w:jc w:val="center"/>
              <w:rPr>
                <w:bCs/>
                <w:sz w:val="22"/>
                <w:szCs w:val="22"/>
              </w:rPr>
            </w:pPr>
            <w:r w:rsidRPr="00986B81">
              <w:rPr>
                <w:sz w:val="22"/>
                <w:szCs w:val="22"/>
              </w:rPr>
              <w:t>хорошо</w:t>
            </w:r>
          </w:p>
        </w:tc>
      </w:tr>
      <w:tr w:rsidR="001B54F9" w:rsidRPr="00986B81" w:rsidTr="00AF37A1">
        <w:tc>
          <w:tcPr>
            <w:tcW w:w="1134" w:type="dxa"/>
            <w:vMerge/>
          </w:tcPr>
          <w:p w:rsidR="001B54F9" w:rsidRPr="00986B81" w:rsidRDefault="001B54F9" w:rsidP="00EC49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1B54F9" w:rsidRPr="00986B81" w:rsidRDefault="001B54F9" w:rsidP="00EC49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1B54F9" w:rsidRPr="00986B81" w:rsidRDefault="001B54F9" w:rsidP="00EC49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B54F9" w:rsidRPr="00986B81" w:rsidRDefault="001B54F9" w:rsidP="00EC4969">
            <w:pPr>
              <w:jc w:val="center"/>
              <w:rPr>
                <w:sz w:val="22"/>
                <w:szCs w:val="22"/>
              </w:rPr>
            </w:pPr>
            <w:r w:rsidRPr="00986B81">
              <w:rPr>
                <w:sz w:val="22"/>
                <w:szCs w:val="22"/>
              </w:rPr>
              <w:t>Мини-мальный</w:t>
            </w:r>
          </w:p>
        </w:tc>
        <w:tc>
          <w:tcPr>
            <w:tcW w:w="1700" w:type="dxa"/>
          </w:tcPr>
          <w:p w:rsidR="001B54F9" w:rsidRPr="00986B81" w:rsidRDefault="001B54F9" w:rsidP="00EC4969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ind w:left="-90" w:right="-108"/>
              <w:contextualSpacing/>
              <w:rPr>
                <w:sz w:val="22"/>
                <w:szCs w:val="22"/>
              </w:rPr>
            </w:pPr>
            <w:r w:rsidRPr="00986B81">
              <w:rPr>
                <w:sz w:val="22"/>
                <w:szCs w:val="22"/>
              </w:rPr>
              <w:t>1.Отсутствие правил нарушения техники безопасности.</w:t>
            </w:r>
          </w:p>
          <w:p w:rsidR="001B54F9" w:rsidRPr="00986B81" w:rsidRDefault="001B54F9" w:rsidP="00EC4969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ind w:left="-90" w:right="-108"/>
              <w:contextualSpacing/>
              <w:rPr>
                <w:sz w:val="22"/>
                <w:szCs w:val="22"/>
              </w:rPr>
            </w:pPr>
            <w:r w:rsidRPr="00986B81">
              <w:rPr>
                <w:sz w:val="22"/>
                <w:szCs w:val="22"/>
              </w:rPr>
              <w:t>2.Посещение пр</w:t>
            </w:r>
            <w:r>
              <w:rPr>
                <w:sz w:val="22"/>
                <w:szCs w:val="22"/>
              </w:rPr>
              <w:t>актики без пропусков, с удовлет</w:t>
            </w:r>
            <w:r w:rsidRPr="00986B81">
              <w:rPr>
                <w:sz w:val="22"/>
                <w:szCs w:val="22"/>
              </w:rPr>
              <w:t>ворительнойхаратеристикой.</w:t>
            </w:r>
          </w:p>
          <w:p w:rsidR="001B54F9" w:rsidRPr="00986B81" w:rsidRDefault="001B54F9" w:rsidP="00EC4969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ind w:left="-90" w:right="-108"/>
              <w:contextualSpacing/>
              <w:rPr>
                <w:sz w:val="22"/>
                <w:szCs w:val="22"/>
              </w:rPr>
            </w:pPr>
            <w:r w:rsidRPr="00986B81">
              <w:rPr>
                <w:sz w:val="22"/>
                <w:szCs w:val="22"/>
              </w:rPr>
              <w:t>3.Оформлени</w:t>
            </w:r>
            <w:r>
              <w:rPr>
                <w:sz w:val="22"/>
                <w:szCs w:val="22"/>
              </w:rPr>
              <w:t>е отчета и презентации с замеча</w:t>
            </w:r>
            <w:r w:rsidRPr="00986B81">
              <w:rPr>
                <w:sz w:val="22"/>
                <w:szCs w:val="22"/>
              </w:rPr>
              <w:t>ниями.</w:t>
            </w:r>
          </w:p>
        </w:tc>
        <w:tc>
          <w:tcPr>
            <w:tcW w:w="851" w:type="dxa"/>
          </w:tcPr>
          <w:p w:rsidR="001B54F9" w:rsidRPr="00986B81" w:rsidRDefault="001B54F9" w:rsidP="00EC4969">
            <w:pPr>
              <w:jc w:val="center"/>
              <w:rPr>
                <w:bCs/>
                <w:sz w:val="22"/>
                <w:szCs w:val="22"/>
              </w:rPr>
            </w:pPr>
            <w:r w:rsidRPr="00986B81">
              <w:rPr>
                <w:spacing w:val="-1"/>
                <w:sz w:val="22"/>
                <w:szCs w:val="22"/>
              </w:rPr>
              <w:t>удовлетво-рительно</w:t>
            </w:r>
          </w:p>
        </w:tc>
      </w:tr>
      <w:tr w:rsidR="001B54F9" w:rsidRPr="00986B81" w:rsidTr="00AF37A1">
        <w:tc>
          <w:tcPr>
            <w:tcW w:w="1134" w:type="dxa"/>
            <w:vMerge/>
          </w:tcPr>
          <w:p w:rsidR="001B54F9" w:rsidRPr="00986B81" w:rsidRDefault="001B54F9" w:rsidP="00EC49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1B54F9" w:rsidRPr="00986B81" w:rsidRDefault="001B54F9" w:rsidP="00EC49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1B54F9" w:rsidRPr="00986B81" w:rsidRDefault="001B54F9" w:rsidP="00EC49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B54F9" w:rsidRPr="00986B81" w:rsidRDefault="001B54F9" w:rsidP="00EC4969">
            <w:pPr>
              <w:jc w:val="center"/>
              <w:rPr>
                <w:sz w:val="22"/>
                <w:szCs w:val="22"/>
              </w:rPr>
            </w:pPr>
            <w:r w:rsidRPr="00986B81">
              <w:rPr>
                <w:sz w:val="22"/>
                <w:szCs w:val="22"/>
              </w:rPr>
              <w:t>Не освоено</w:t>
            </w:r>
          </w:p>
        </w:tc>
        <w:tc>
          <w:tcPr>
            <w:tcW w:w="1700" w:type="dxa"/>
          </w:tcPr>
          <w:p w:rsidR="001B54F9" w:rsidRPr="00986B81" w:rsidRDefault="001B54F9" w:rsidP="00EC4969">
            <w:pPr>
              <w:spacing w:line="200" w:lineRule="exact"/>
              <w:ind w:left="-90" w:right="-108"/>
              <w:rPr>
                <w:sz w:val="22"/>
                <w:szCs w:val="22"/>
              </w:rPr>
            </w:pPr>
          </w:p>
          <w:p w:rsidR="001B54F9" w:rsidRPr="00986B81" w:rsidRDefault="001B54F9" w:rsidP="00EC4969">
            <w:pPr>
              <w:spacing w:line="200" w:lineRule="exact"/>
              <w:ind w:left="-90" w:right="-108"/>
              <w:rPr>
                <w:sz w:val="22"/>
                <w:szCs w:val="22"/>
              </w:rPr>
            </w:pPr>
            <w:r w:rsidRPr="00986B81">
              <w:rPr>
                <w:sz w:val="22"/>
                <w:szCs w:val="22"/>
              </w:rPr>
              <w:t>Работа требует исправления.</w:t>
            </w:r>
          </w:p>
          <w:p w:rsidR="001B54F9" w:rsidRPr="00986B81" w:rsidRDefault="001B54F9" w:rsidP="00EC4969">
            <w:pPr>
              <w:spacing w:line="200" w:lineRule="exact"/>
              <w:ind w:left="-90" w:right="-108"/>
              <w:rPr>
                <w:sz w:val="22"/>
                <w:szCs w:val="22"/>
              </w:rPr>
            </w:pPr>
            <w:r w:rsidRPr="00986B81">
              <w:rPr>
                <w:sz w:val="22"/>
                <w:szCs w:val="22"/>
              </w:rPr>
              <w:t xml:space="preserve">Требования по разделам 2,3,4 не выполнены в полном объеме.     </w:t>
            </w:r>
          </w:p>
          <w:p w:rsidR="001B54F9" w:rsidRPr="00986B81" w:rsidRDefault="001B54F9" w:rsidP="00EC4969">
            <w:pPr>
              <w:pStyle w:val="Style4"/>
              <w:widowControl/>
              <w:tabs>
                <w:tab w:val="left" w:pos="851"/>
              </w:tabs>
              <w:spacing w:line="240" w:lineRule="auto"/>
              <w:ind w:left="-90" w:right="-108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1B54F9" w:rsidRPr="00986B81" w:rsidRDefault="001B54F9" w:rsidP="00EC4969">
            <w:pPr>
              <w:jc w:val="center"/>
              <w:rPr>
                <w:bCs/>
                <w:sz w:val="22"/>
                <w:szCs w:val="22"/>
              </w:rPr>
            </w:pPr>
            <w:r w:rsidRPr="00986B81">
              <w:rPr>
                <w:spacing w:val="-1"/>
                <w:sz w:val="22"/>
                <w:szCs w:val="22"/>
              </w:rPr>
              <w:t>Неудовлет-во-рительно</w:t>
            </w:r>
          </w:p>
        </w:tc>
      </w:tr>
    </w:tbl>
    <w:p w:rsidR="001B54F9" w:rsidRDefault="001B54F9" w:rsidP="00B32879">
      <w:pPr>
        <w:shd w:val="clear" w:color="auto" w:fill="FFFFFF"/>
        <w:ind w:left="786"/>
        <w:jc w:val="right"/>
        <w:rPr>
          <w:i/>
          <w:color w:val="FF0000"/>
        </w:rPr>
      </w:pPr>
    </w:p>
    <w:p w:rsidR="00446375" w:rsidRPr="001C7527" w:rsidRDefault="00446375" w:rsidP="00B32879">
      <w:pPr>
        <w:shd w:val="clear" w:color="auto" w:fill="FFFFFF"/>
        <w:ind w:left="786"/>
        <w:jc w:val="right"/>
        <w:rPr>
          <w:i/>
          <w:color w:val="FF0000"/>
        </w:rPr>
      </w:pPr>
    </w:p>
    <w:p w:rsidR="00B32879" w:rsidRPr="001B54F9" w:rsidRDefault="00B32879" w:rsidP="00C73B7F">
      <w:pPr>
        <w:pStyle w:val="a6"/>
        <w:numPr>
          <w:ilvl w:val="1"/>
          <w:numId w:val="3"/>
        </w:numPr>
        <w:suppressAutoHyphens w:val="0"/>
        <w:spacing w:after="200" w:line="276" w:lineRule="auto"/>
        <w:contextualSpacing/>
        <w:jc w:val="center"/>
        <w:outlineLvl w:val="0"/>
        <w:rPr>
          <w:b/>
          <w:bCs/>
          <w:sz w:val="22"/>
        </w:rPr>
      </w:pPr>
      <w:r w:rsidRPr="001B54F9">
        <w:rPr>
          <w:b/>
          <w:bCs/>
          <w:sz w:val="22"/>
        </w:rPr>
        <w:t>Типовое задание для практики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6520"/>
        <w:gridCol w:w="2835"/>
      </w:tblGrid>
      <w:tr w:rsidR="00B32879" w:rsidRPr="00446375" w:rsidTr="00446375">
        <w:tc>
          <w:tcPr>
            <w:tcW w:w="959" w:type="dxa"/>
            <w:shd w:val="clear" w:color="auto" w:fill="auto"/>
          </w:tcPr>
          <w:p w:rsidR="00B32879" w:rsidRPr="00446375" w:rsidRDefault="00B32879" w:rsidP="00605E7A">
            <w:pPr>
              <w:contextualSpacing/>
              <w:rPr>
                <w:rFonts w:eastAsia="Calibri"/>
                <w:bCs/>
                <w:sz w:val="23"/>
                <w:szCs w:val="23"/>
              </w:rPr>
            </w:pPr>
            <w:r w:rsidRPr="00446375">
              <w:rPr>
                <w:rFonts w:eastAsia="Calibri"/>
                <w:bCs/>
                <w:sz w:val="23"/>
                <w:szCs w:val="23"/>
              </w:rPr>
              <w:t>Коды компетенций</w:t>
            </w:r>
          </w:p>
        </w:tc>
        <w:tc>
          <w:tcPr>
            <w:tcW w:w="6520" w:type="dxa"/>
            <w:shd w:val="clear" w:color="auto" w:fill="auto"/>
          </w:tcPr>
          <w:p w:rsidR="00B32879" w:rsidRPr="00446375" w:rsidRDefault="00B32879" w:rsidP="00605E7A">
            <w:pPr>
              <w:contextualSpacing/>
              <w:rPr>
                <w:rFonts w:eastAsia="Calibri"/>
                <w:bCs/>
                <w:sz w:val="23"/>
                <w:szCs w:val="23"/>
              </w:rPr>
            </w:pPr>
            <w:r w:rsidRPr="00446375">
              <w:rPr>
                <w:rFonts w:eastAsia="Calibri"/>
                <w:bCs/>
                <w:sz w:val="23"/>
                <w:szCs w:val="23"/>
              </w:rPr>
              <w:t>Показатель оценивания (дескриптор) (п.1.2.РПП)</w:t>
            </w:r>
          </w:p>
        </w:tc>
        <w:tc>
          <w:tcPr>
            <w:tcW w:w="2835" w:type="dxa"/>
            <w:shd w:val="clear" w:color="auto" w:fill="auto"/>
          </w:tcPr>
          <w:p w:rsidR="00B32879" w:rsidRPr="00446375" w:rsidRDefault="00B32879" w:rsidP="00605E7A">
            <w:pPr>
              <w:contextualSpacing/>
              <w:jc w:val="center"/>
              <w:rPr>
                <w:rFonts w:eastAsia="Calibri"/>
                <w:bCs/>
                <w:sz w:val="23"/>
                <w:szCs w:val="23"/>
              </w:rPr>
            </w:pPr>
            <w:r w:rsidRPr="00446375">
              <w:rPr>
                <w:rFonts w:eastAsia="Calibri"/>
                <w:bCs/>
                <w:sz w:val="23"/>
                <w:szCs w:val="23"/>
              </w:rPr>
              <w:t>Содержание задания</w:t>
            </w:r>
          </w:p>
        </w:tc>
      </w:tr>
      <w:tr w:rsidR="00446375" w:rsidRPr="00446375" w:rsidTr="00446375">
        <w:trPr>
          <w:cantSplit/>
          <w:trHeight w:val="493"/>
        </w:trPr>
        <w:tc>
          <w:tcPr>
            <w:tcW w:w="959" w:type="dxa"/>
            <w:vMerge w:val="restart"/>
            <w:shd w:val="clear" w:color="auto" w:fill="auto"/>
          </w:tcPr>
          <w:p w:rsidR="00446375" w:rsidRPr="00446375" w:rsidRDefault="00446375" w:rsidP="00446375">
            <w:pPr>
              <w:pStyle w:val="a6"/>
              <w:ind w:left="0"/>
              <w:jc w:val="both"/>
              <w:rPr>
                <w:sz w:val="23"/>
                <w:szCs w:val="23"/>
              </w:rPr>
            </w:pPr>
            <w:r w:rsidRPr="00446375">
              <w:rPr>
                <w:sz w:val="23"/>
                <w:szCs w:val="23"/>
              </w:rPr>
              <w:t>ПК-2</w:t>
            </w:r>
          </w:p>
          <w:p w:rsidR="00446375" w:rsidRPr="00446375" w:rsidRDefault="00446375" w:rsidP="00446375">
            <w:pPr>
              <w:pStyle w:val="a6"/>
              <w:ind w:left="0"/>
              <w:jc w:val="both"/>
              <w:rPr>
                <w:sz w:val="23"/>
                <w:szCs w:val="23"/>
              </w:rPr>
            </w:pPr>
            <w:r w:rsidRPr="00446375">
              <w:rPr>
                <w:sz w:val="23"/>
                <w:szCs w:val="23"/>
              </w:rPr>
              <w:t>ПК-3</w:t>
            </w:r>
          </w:p>
          <w:p w:rsidR="00446375" w:rsidRPr="00446375" w:rsidRDefault="00446375" w:rsidP="00446375">
            <w:pPr>
              <w:pStyle w:val="a6"/>
              <w:ind w:left="0"/>
              <w:jc w:val="both"/>
              <w:rPr>
                <w:sz w:val="23"/>
                <w:szCs w:val="23"/>
              </w:rPr>
            </w:pPr>
          </w:p>
          <w:p w:rsidR="00446375" w:rsidRPr="00446375" w:rsidRDefault="00446375" w:rsidP="00446375">
            <w:pPr>
              <w:pStyle w:val="a6"/>
              <w:ind w:left="0"/>
              <w:jc w:val="center"/>
              <w:rPr>
                <w:spacing w:val="-1"/>
                <w:sz w:val="23"/>
                <w:szCs w:val="23"/>
              </w:rPr>
            </w:pPr>
          </w:p>
        </w:tc>
        <w:tc>
          <w:tcPr>
            <w:tcW w:w="6520" w:type="dxa"/>
            <w:vMerge w:val="restart"/>
            <w:shd w:val="clear" w:color="auto" w:fill="auto"/>
          </w:tcPr>
          <w:p w:rsidR="00446375" w:rsidRPr="00446375" w:rsidRDefault="00446375" w:rsidP="00446375">
            <w:pPr>
              <w:pStyle w:val="Default"/>
              <w:contextualSpacing/>
              <w:jc w:val="both"/>
              <w:rPr>
                <w:b/>
                <w:sz w:val="23"/>
                <w:szCs w:val="23"/>
              </w:rPr>
            </w:pPr>
            <w:r w:rsidRPr="00446375">
              <w:rPr>
                <w:b/>
                <w:sz w:val="23"/>
                <w:szCs w:val="23"/>
              </w:rPr>
              <w:t>Должен знать:</w:t>
            </w:r>
          </w:p>
          <w:p w:rsidR="00446375" w:rsidRPr="00446375" w:rsidRDefault="00446375" w:rsidP="00446375">
            <w:pPr>
              <w:pStyle w:val="Default"/>
              <w:contextualSpacing/>
              <w:jc w:val="both"/>
              <w:rPr>
                <w:sz w:val="23"/>
                <w:szCs w:val="23"/>
              </w:rPr>
            </w:pPr>
            <w:r w:rsidRPr="00446375">
              <w:rPr>
                <w:sz w:val="23"/>
                <w:szCs w:val="23"/>
              </w:rPr>
              <w:t>методы геологического обеспечения недропользования</w:t>
            </w:r>
          </w:p>
          <w:p w:rsidR="00446375" w:rsidRPr="00446375" w:rsidRDefault="00446375" w:rsidP="00446375">
            <w:pPr>
              <w:pStyle w:val="Default"/>
              <w:contextualSpacing/>
              <w:jc w:val="both"/>
              <w:rPr>
                <w:b/>
                <w:sz w:val="23"/>
                <w:szCs w:val="23"/>
              </w:rPr>
            </w:pPr>
            <w:r w:rsidRPr="00446375">
              <w:rPr>
                <w:sz w:val="23"/>
                <w:szCs w:val="23"/>
              </w:rPr>
              <w:t xml:space="preserve">(землепользования); технологию ведения горных работ; принципы обеспечения безопасности производственных процессов; </w:t>
            </w:r>
            <w:r w:rsidRPr="00446375">
              <w:rPr>
                <w:color w:val="auto"/>
                <w:sz w:val="23"/>
                <w:szCs w:val="23"/>
              </w:rPr>
              <w:t xml:space="preserve">основные нормативные требования к </w:t>
            </w:r>
            <w:r w:rsidRPr="00446375">
              <w:rPr>
                <w:color w:val="auto"/>
                <w:sz w:val="23"/>
                <w:szCs w:val="23"/>
              </w:rPr>
              <w:lastRenderedPageBreak/>
              <w:t xml:space="preserve">маркшейдерскому обеспечению недропользователя; общие положения и принципы развития маркшейдерских сетей, определения и учета объемов выполненных горных работ; </w:t>
            </w:r>
            <w:r w:rsidRPr="00446375">
              <w:rPr>
                <w:sz w:val="23"/>
                <w:szCs w:val="23"/>
              </w:rPr>
              <w:t>методику проведения детальных съёмок горных выработок, маркшейдерского контроля за деформациями, проведения ориентирно-соединительных съёмок.</w:t>
            </w:r>
          </w:p>
          <w:p w:rsidR="00446375" w:rsidRPr="00446375" w:rsidRDefault="00446375" w:rsidP="00446375">
            <w:pPr>
              <w:pStyle w:val="Default"/>
              <w:contextualSpacing/>
              <w:jc w:val="both"/>
              <w:rPr>
                <w:b/>
                <w:sz w:val="23"/>
                <w:szCs w:val="23"/>
              </w:rPr>
            </w:pPr>
            <w:r w:rsidRPr="00446375">
              <w:rPr>
                <w:b/>
                <w:sz w:val="23"/>
                <w:szCs w:val="23"/>
              </w:rPr>
              <w:t xml:space="preserve">Должен уметь: </w:t>
            </w:r>
            <w:r w:rsidRPr="00446375">
              <w:rPr>
                <w:sz w:val="23"/>
                <w:szCs w:val="23"/>
              </w:rPr>
              <w:t>самостоятельно анализировать нормативную литературу;  выполнять все основные маркшейдерско-геодезические измерения, включая угловые, линейные, высотные и спутниковые; ориентироваться в новых маркшейдерско-геодезических технологиях; применять современные технические и программные средства при решении маркшейдерско-геодезических задач; участвовать во внедрении автоматизированных систем управления производством;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безопасности;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 и перспективные планы, инструкции, сметы, заявки на материалы и оборудование, заполнять необходимые отчетные документы в соответствии с установленными формами.</w:t>
            </w:r>
          </w:p>
          <w:p w:rsidR="00446375" w:rsidRPr="00446375" w:rsidRDefault="00446375" w:rsidP="00446375">
            <w:pPr>
              <w:pStyle w:val="Default"/>
              <w:contextualSpacing/>
              <w:jc w:val="both"/>
              <w:rPr>
                <w:sz w:val="23"/>
                <w:szCs w:val="23"/>
              </w:rPr>
            </w:pPr>
            <w:r w:rsidRPr="00446375">
              <w:rPr>
                <w:b/>
                <w:sz w:val="23"/>
                <w:szCs w:val="23"/>
              </w:rPr>
              <w:t xml:space="preserve">Иметь практические навыки: </w:t>
            </w:r>
            <w:r w:rsidRPr="00446375">
              <w:rPr>
                <w:sz w:val="23"/>
                <w:szCs w:val="23"/>
              </w:rPr>
              <w:t xml:space="preserve">работы с маркшейдерско-геодезическими приборами и системами; проведения соответствующих видов маркшейдерских (геодезических) съёмок; обработки результатов маркшейдерских или геодезических съёмок; </w:t>
            </w:r>
          </w:p>
          <w:p w:rsidR="00446375" w:rsidRPr="00446375" w:rsidRDefault="00446375" w:rsidP="00446375">
            <w:pPr>
              <w:pStyle w:val="af9"/>
              <w:contextualSpacing/>
              <w:jc w:val="both"/>
              <w:rPr>
                <w:rFonts w:ascii="Times New Roman" w:hAnsi="Times New Roman"/>
                <w:b/>
                <w:bCs/>
                <w:spacing w:val="-15"/>
                <w:sz w:val="23"/>
                <w:szCs w:val="23"/>
              </w:rPr>
            </w:pPr>
            <w:r w:rsidRPr="00446375">
              <w:rPr>
                <w:rFonts w:ascii="Times New Roman" w:hAnsi="Times New Roman"/>
                <w:sz w:val="23"/>
                <w:szCs w:val="23"/>
              </w:rPr>
              <w:t>оформления маркшейдерской или геодезической документации; осуществления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требованиями; во внедрении автоматизированных систем управления производством;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 документации.</w:t>
            </w:r>
          </w:p>
          <w:p w:rsidR="00446375" w:rsidRPr="00446375" w:rsidRDefault="00446375" w:rsidP="00446375">
            <w:pPr>
              <w:pStyle w:val="Default"/>
              <w:contextualSpacing/>
              <w:jc w:val="both"/>
              <w:rPr>
                <w:b/>
                <w:i/>
                <w:sz w:val="23"/>
                <w:szCs w:val="23"/>
              </w:rPr>
            </w:pPr>
            <w:r w:rsidRPr="00446375">
              <w:rPr>
                <w:b/>
                <w:bCs/>
                <w:spacing w:val="-15"/>
                <w:sz w:val="23"/>
                <w:szCs w:val="23"/>
              </w:rPr>
              <w:t>Владеть:</w:t>
            </w:r>
            <w:r w:rsidRPr="00446375">
              <w:rPr>
                <w:sz w:val="23"/>
                <w:szCs w:val="23"/>
              </w:rPr>
              <w:t xml:space="preserve"> законодательными основами промышленной безопасности при открытой разработке месторождений полезных ископаемых, использовать нормативные документы по вопросам промышленной безопасности и санитарии при проектировании и эксплуатации горных предприятий.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75" w:rsidRPr="00446375" w:rsidRDefault="00446375" w:rsidP="00446375">
            <w:pPr>
              <w:pStyle w:val="Style11"/>
              <w:tabs>
                <w:tab w:val="left" w:pos="1056"/>
              </w:tabs>
              <w:spacing w:line="240" w:lineRule="auto"/>
              <w:ind w:firstLine="0"/>
              <w:rPr>
                <w:rStyle w:val="FontStyle18"/>
                <w:rFonts w:eastAsia="Calibri"/>
                <w:sz w:val="23"/>
                <w:szCs w:val="23"/>
              </w:rPr>
            </w:pPr>
            <w:r w:rsidRPr="00446375">
              <w:rPr>
                <w:rStyle w:val="FontStyle18"/>
                <w:rFonts w:eastAsia="Calibri"/>
                <w:sz w:val="23"/>
                <w:szCs w:val="23"/>
              </w:rPr>
              <w:lastRenderedPageBreak/>
              <w:t>Знакомство с технологией обогатительных цехов.</w:t>
            </w:r>
          </w:p>
        </w:tc>
      </w:tr>
      <w:tr w:rsidR="00AF37A1" w:rsidRPr="00446375" w:rsidTr="00446375">
        <w:trPr>
          <w:cantSplit/>
          <w:trHeight w:val="481"/>
        </w:trPr>
        <w:tc>
          <w:tcPr>
            <w:tcW w:w="959" w:type="dxa"/>
            <w:vMerge/>
            <w:shd w:val="clear" w:color="auto" w:fill="auto"/>
          </w:tcPr>
          <w:p w:rsidR="00AF37A1" w:rsidRPr="00446375" w:rsidRDefault="00AF37A1" w:rsidP="00AF37A1">
            <w:pPr>
              <w:pStyle w:val="a6"/>
              <w:ind w:left="0"/>
              <w:jc w:val="center"/>
              <w:outlineLvl w:val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6520" w:type="dxa"/>
            <w:vMerge/>
            <w:shd w:val="clear" w:color="auto" w:fill="auto"/>
          </w:tcPr>
          <w:p w:rsidR="00AF37A1" w:rsidRPr="00446375" w:rsidRDefault="00AF37A1" w:rsidP="00AF37A1">
            <w:pPr>
              <w:pStyle w:val="a6"/>
              <w:ind w:left="0"/>
              <w:jc w:val="center"/>
              <w:outlineLvl w:val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1" w:rsidRPr="00446375" w:rsidRDefault="00AF37A1" w:rsidP="00AF37A1">
            <w:pPr>
              <w:rPr>
                <w:rStyle w:val="FontStyle18"/>
                <w:rFonts w:eastAsia="Calibri"/>
                <w:sz w:val="23"/>
                <w:szCs w:val="23"/>
              </w:rPr>
            </w:pPr>
            <w:r w:rsidRPr="00446375">
              <w:rPr>
                <w:rStyle w:val="FontStyle18"/>
                <w:rFonts w:eastAsia="Calibri"/>
                <w:sz w:val="23"/>
                <w:szCs w:val="23"/>
              </w:rPr>
              <w:t>Выбор оборудования для обогащения минерального сырья.</w:t>
            </w:r>
          </w:p>
        </w:tc>
      </w:tr>
      <w:tr w:rsidR="00AF37A1" w:rsidRPr="00446375" w:rsidTr="00446375">
        <w:trPr>
          <w:cantSplit/>
          <w:trHeight w:val="516"/>
        </w:trPr>
        <w:tc>
          <w:tcPr>
            <w:tcW w:w="959" w:type="dxa"/>
            <w:vMerge/>
            <w:shd w:val="clear" w:color="auto" w:fill="auto"/>
          </w:tcPr>
          <w:p w:rsidR="00AF37A1" w:rsidRPr="00446375" w:rsidRDefault="00AF37A1" w:rsidP="00AF37A1">
            <w:pPr>
              <w:pStyle w:val="a6"/>
              <w:ind w:left="0"/>
              <w:jc w:val="center"/>
              <w:outlineLvl w:val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6520" w:type="dxa"/>
            <w:vMerge/>
            <w:shd w:val="clear" w:color="auto" w:fill="auto"/>
          </w:tcPr>
          <w:p w:rsidR="00AF37A1" w:rsidRPr="00446375" w:rsidRDefault="00AF37A1" w:rsidP="00AF37A1">
            <w:pPr>
              <w:pStyle w:val="a6"/>
              <w:ind w:left="0"/>
              <w:jc w:val="center"/>
              <w:outlineLvl w:val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1" w:rsidRPr="00446375" w:rsidRDefault="00446375" w:rsidP="00AF37A1">
            <w:pPr>
              <w:rPr>
                <w:rFonts w:eastAsia="Calibri"/>
                <w:sz w:val="23"/>
                <w:szCs w:val="23"/>
              </w:rPr>
            </w:pPr>
            <w:r w:rsidRPr="00446375">
              <w:rPr>
                <w:sz w:val="23"/>
                <w:szCs w:val="23"/>
              </w:rPr>
              <w:t>Изучение первичного</w:t>
            </w:r>
            <w:r w:rsidR="00AF37A1" w:rsidRPr="00446375">
              <w:rPr>
                <w:sz w:val="23"/>
                <w:szCs w:val="23"/>
              </w:rPr>
              <w:t xml:space="preserve"> учета выполняемых работ.</w:t>
            </w:r>
          </w:p>
          <w:p w:rsidR="00AF37A1" w:rsidRPr="00446375" w:rsidRDefault="00AF37A1" w:rsidP="00AF37A1">
            <w:pPr>
              <w:rPr>
                <w:sz w:val="23"/>
                <w:szCs w:val="23"/>
              </w:rPr>
            </w:pPr>
            <w:r w:rsidRPr="00446375">
              <w:rPr>
                <w:sz w:val="23"/>
                <w:szCs w:val="23"/>
              </w:rPr>
              <w:t>Анализ показателей обогащения.</w:t>
            </w:r>
          </w:p>
          <w:p w:rsidR="00AF37A1" w:rsidRPr="00446375" w:rsidRDefault="00AF37A1" w:rsidP="00AF37A1">
            <w:pPr>
              <w:rPr>
                <w:sz w:val="23"/>
                <w:szCs w:val="23"/>
              </w:rPr>
            </w:pPr>
            <w:r w:rsidRPr="00446375">
              <w:rPr>
                <w:sz w:val="23"/>
                <w:szCs w:val="23"/>
              </w:rPr>
              <w:t>Ситовый и фракционный анализы минерального сырья.</w:t>
            </w:r>
          </w:p>
          <w:p w:rsidR="00AF37A1" w:rsidRPr="00446375" w:rsidRDefault="00AF37A1" w:rsidP="00AF37A1">
            <w:pPr>
              <w:rPr>
                <w:sz w:val="23"/>
                <w:szCs w:val="23"/>
              </w:rPr>
            </w:pPr>
            <w:r w:rsidRPr="00446375">
              <w:rPr>
                <w:sz w:val="23"/>
                <w:szCs w:val="23"/>
              </w:rPr>
              <w:t>Обоснование главных показателей обогащения.</w:t>
            </w:r>
          </w:p>
          <w:p w:rsidR="00AF37A1" w:rsidRPr="00446375" w:rsidRDefault="00AF37A1" w:rsidP="00AF37A1">
            <w:pPr>
              <w:pStyle w:val="Default"/>
              <w:rPr>
                <w:sz w:val="23"/>
                <w:szCs w:val="23"/>
              </w:rPr>
            </w:pPr>
            <w:r w:rsidRPr="00446375">
              <w:rPr>
                <w:sz w:val="23"/>
                <w:szCs w:val="23"/>
              </w:rPr>
              <w:t>Приобретение практических навыков работы на обогатительном оборудовании.</w:t>
            </w:r>
          </w:p>
        </w:tc>
      </w:tr>
      <w:tr w:rsidR="00AF37A1" w:rsidRPr="00446375" w:rsidTr="00446375">
        <w:trPr>
          <w:cantSplit/>
          <w:trHeight w:val="516"/>
        </w:trPr>
        <w:tc>
          <w:tcPr>
            <w:tcW w:w="959" w:type="dxa"/>
            <w:vMerge/>
            <w:shd w:val="clear" w:color="auto" w:fill="auto"/>
          </w:tcPr>
          <w:p w:rsidR="00AF37A1" w:rsidRPr="00446375" w:rsidRDefault="00AF37A1" w:rsidP="00AF37A1">
            <w:pPr>
              <w:pStyle w:val="a6"/>
              <w:ind w:left="0"/>
              <w:jc w:val="center"/>
              <w:outlineLvl w:val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6520" w:type="dxa"/>
            <w:vMerge/>
            <w:shd w:val="clear" w:color="auto" w:fill="auto"/>
          </w:tcPr>
          <w:p w:rsidR="00AF37A1" w:rsidRPr="00446375" w:rsidRDefault="00AF37A1" w:rsidP="00AF37A1">
            <w:pPr>
              <w:pStyle w:val="a6"/>
              <w:ind w:left="0"/>
              <w:jc w:val="center"/>
              <w:outlineLvl w:val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1" w:rsidRPr="00446375" w:rsidRDefault="00AF37A1" w:rsidP="00AF37A1">
            <w:pPr>
              <w:rPr>
                <w:rStyle w:val="FontStyle18"/>
                <w:rFonts w:eastAsia="Calibri"/>
                <w:sz w:val="23"/>
                <w:szCs w:val="23"/>
              </w:rPr>
            </w:pPr>
            <w:r w:rsidRPr="00446375">
              <w:rPr>
                <w:sz w:val="23"/>
                <w:szCs w:val="23"/>
              </w:rPr>
              <w:t xml:space="preserve">Изучение методов охраны труда и окружающей среды. </w:t>
            </w:r>
          </w:p>
        </w:tc>
      </w:tr>
      <w:tr w:rsidR="00446375" w:rsidRPr="00446375" w:rsidTr="00446375">
        <w:trPr>
          <w:cantSplit/>
          <w:trHeight w:val="283"/>
        </w:trPr>
        <w:tc>
          <w:tcPr>
            <w:tcW w:w="959" w:type="dxa"/>
            <w:vMerge/>
            <w:shd w:val="clear" w:color="auto" w:fill="auto"/>
          </w:tcPr>
          <w:p w:rsidR="00446375" w:rsidRPr="00446375" w:rsidRDefault="00446375" w:rsidP="00446375">
            <w:pPr>
              <w:pStyle w:val="a6"/>
              <w:ind w:left="0"/>
              <w:jc w:val="center"/>
              <w:outlineLvl w:val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6520" w:type="dxa"/>
            <w:vMerge/>
            <w:shd w:val="clear" w:color="auto" w:fill="auto"/>
          </w:tcPr>
          <w:p w:rsidR="00446375" w:rsidRPr="00446375" w:rsidRDefault="00446375" w:rsidP="00446375">
            <w:pPr>
              <w:pStyle w:val="a6"/>
              <w:ind w:left="0"/>
              <w:jc w:val="center"/>
              <w:outlineLvl w:val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75" w:rsidRPr="00446375" w:rsidRDefault="00446375" w:rsidP="00446375">
            <w:pPr>
              <w:rPr>
                <w:rStyle w:val="FontStyle18"/>
                <w:sz w:val="23"/>
                <w:szCs w:val="23"/>
              </w:rPr>
            </w:pPr>
            <w:r w:rsidRPr="00446375">
              <w:rPr>
                <w:sz w:val="23"/>
                <w:szCs w:val="23"/>
              </w:rPr>
              <w:t>Выполнение индивидуального задания (Выполнение задания оформляется в виде технического отчёта. Темы индивидуальных заданий выбираются в соответствии с реальными условиями производства и могут иметь своей целью непосредственную помощь производству.)</w:t>
            </w:r>
          </w:p>
        </w:tc>
      </w:tr>
      <w:tr w:rsidR="00446375" w:rsidRPr="00446375" w:rsidTr="00446375">
        <w:trPr>
          <w:cantSplit/>
          <w:trHeight w:val="3106"/>
        </w:trPr>
        <w:tc>
          <w:tcPr>
            <w:tcW w:w="959" w:type="dxa"/>
            <w:vMerge/>
            <w:shd w:val="clear" w:color="auto" w:fill="auto"/>
          </w:tcPr>
          <w:p w:rsidR="00446375" w:rsidRPr="00446375" w:rsidRDefault="00446375" w:rsidP="00446375">
            <w:pPr>
              <w:pStyle w:val="a6"/>
              <w:ind w:left="0"/>
              <w:jc w:val="center"/>
              <w:outlineLvl w:val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6520" w:type="dxa"/>
            <w:vMerge/>
            <w:shd w:val="clear" w:color="auto" w:fill="auto"/>
          </w:tcPr>
          <w:p w:rsidR="00446375" w:rsidRPr="00446375" w:rsidRDefault="00446375" w:rsidP="00446375">
            <w:pPr>
              <w:pStyle w:val="a6"/>
              <w:ind w:left="0"/>
              <w:jc w:val="center"/>
              <w:outlineLvl w:val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375" w:rsidRPr="00446375" w:rsidRDefault="00446375" w:rsidP="00446375">
            <w:pPr>
              <w:pStyle w:val="Style11"/>
              <w:tabs>
                <w:tab w:val="left" w:pos="1066"/>
              </w:tabs>
              <w:spacing w:line="240" w:lineRule="auto"/>
              <w:ind w:firstLine="0"/>
              <w:rPr>
                <w:rStyle w:val="FontStyle18"/>
                <w:sz w:val="23"/>
                <w:szCs w:val="23"/>
              </w:rPr>
            </w:pPr>
            <w:r w:rsidRPr="00446375">
              <w:rPr>
                <w:sz w:val="23"/>
                <w:szCs w:val="23"/>
              </w:rPr>
              <w:t>Сбор  материалов  по  управлению производством</w:t>
            </w:r>
          </w:p>
        </w:tc>
      </w:tr>
    </w:tbl>
    <w:p w:rsidR="00B32879" w:rsidRDefault="00B32879" w:rsidP="00B32879">
      <w:pPr>
        <w:pStyle w:val="a6"/>
        <w:ind w:left="0"/>
        <w:jc w:val="center"/>
        <w:outlineLvl w:val="0"/>
        <w:rPr>
          <w:b/>
          <w:bCs/>
        </w:rPr>
      </w:pPr>
    </w:p>
    <w:p w:rsidR="00B32879" w:rsidRDefault="00B32879" w:rsidP="00B32879">
      <w:pPr>
        <w:pStyle w:val="a6"/>
        <w:ind w:left="786"/>
        <w:outlineLvl w:val="0"/>
        <w:rPr>
          <w:b/>
          <w:bCs/>
        </w:rPr>
      </w:pPr>
    </w:p>
    <w:p w:rsidR="00446375" w:rsidRDefault="00446375" w:rsidP="00446375">
      <w:pPr>
        <w:pStyle w:val="a6"/>
        <w:ind w:left="0"/>
        <w:jc w:val="center"/>
        <w:outlineLvl w:val="0"/>
        <w:rPr>
          <w:b/>
          <w:bCs/>
          <w:lang w:eastAsia="en-US"/>
        </w:rPr>
      </w:pPr>
      <w:r>
        <w:rPr>
          <w:b/>
          <w:bCs/>
        </w:rPr>
        <w:t>Форма задания на технологическую практику</w:t>
      </w:r>
    </w:p>
    <w:p w:rsidR="00446375" w:rsidRDefault="00F93E0D" w:rsidP="00F93E0D">
      <w:pPr>
        <w:pStyle w:val="a6"/>
        <w:ind w:left="0" w:firstLine="709"/>
        <w:jc w:val="both"/>
        <w:outlineLvl w:val="0"/>
        <w:rPr>
          <w:b/>
          <w:bCs/>
        </w:rPr>
      </w:pPr>
      <w:r>
        <w:rPr>
          <w:b/>
          <w:bCs/>
        </w:rPr>
        <w:t>П</w:t>
      </w:r>
      <w:r w:rsidR="00446375">
        <w:rPr>
          <w:b/>
          <w:bCs/>
        </w:rPr>
        <w:t xml:space="preserve">ри прохождении практики необходимо принять участие, собрать, изучить и скомпилировать следующий материал:  </w:t>
      </w:r>
    </w:p>
    <w:tbl>
      <w:tblPr>
        <w:tblW w:w="0" w:type="auto"/>
        <w:tblLayout w:type="fixed"/>
        <w:tblLook w:val="04A0"/>
      </w:tblPr>
      <w:tblGrid>
        <w:gridCol w:w="10314"/>
      </w:tblGrid>
      <w:tr w:rsidR="00446375" w:rsidTr="00F93E0D">
        <w:trPr>
          <w:trHeight w:val="937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6375" w:rsidRDefault="00446375" w:rsidP="00F93E0D">
            <w:pPr>
              <w:pStyle w:val="Default"/>
              <w:ind w:firstLine="709"/>
              <w:jc w:val="both"/>
              <w:rPr>
                <w:sz w:val="23"/>
                <w:szCs w:val="23"/>
              </w:rPr>
            </w:pPr>
            <w:r>
              <w:lastRenderedPageBreak/>
              <w:t>1</w:t>
            </w:r>
            <w:r>
              <w:rPr>
                <w:b/>
              </w:rPr>
              <w:t xml:space="preserve">. </w:t>
            </w:r>
            <w:r>
              <w:t>Сырьевая база; химический состав перерабатываемых полезных ископаемых; состав, образующих предприятие, цехов и служб, формы их взаимосвязи в процессе производства готовой продукции, потребители, отходы производства, складирование хвостов, экономические показатели</w:t>
            </w:r>
          </w:p>
        </w:tc>
      </w:tr>
    </w:tbl>
    <w:p w:rsidR="00446375" w:rsidRDefault="00446375" w:rsidP="00F93E0D">
      <w:pPr>
        <w:ind w:firstLine="709"/>
        <w:jc w:val="both"/>
      </w:pPr>
      <w:r>
        <w:t>2.Структура обогатительной фабрики.</w:t>
      </w:r>
    </w:p>
    <w:p w:rsidR="00446375" w:rsidRDefault="00446375" w:rsidP="00F93E0D">
      <w:pPr>
        <w:ind w:firstLine="709"/>
        <w:contextualSpacing/>
        <w:jc w:val="both"/>
        <w:rPr>
          <w:i/>
        </w:rPr>
      </w:pPr>
      <w:r>
        <w:rPr>
          <w:i/>
        </w:rPr>
        <w:t>Графическая часть: план расположения цехов.</w:t>
      </w:r>
    </w:p>
    <w:p w:rsidR="00446375" w:rsidRDefault="00446375" w:rsidP="00F93E0D">
      <w:pPr>
        <w:ind w:firstLine="709"/>
        <w:contextualSpacing/>
        <w:jc w:val="both"/>
      </w:pPr>
      <w:r>
        <w:t xml:space="preserve">3.Основные обогатительные цеха. </w:t>
      </w:r>
    </w:p>
    <w:p w:rsidR="00446375" w:rsidRDefault="00446375" w:rsidP="00F93E0D">
      <w:pPr>
        <w:ind w:firstLine="709"/>
        <w:contextualSpacing/>
        <w:jc w:val="both"/>
      </w:pPr>
      <w:r>
        <w:rPr>
          <w:i/>
        </w:rPr>
        <w:t xml:space="preserve">Графическая часть: </w:t>
      </w:r>
      <w:r>
        <w:t>План размещения оборудования. Технические характеристики оборудования.</w:t>
      </w:r>
    </w:p>
    <w:p w:rsidR="00446375" w:rsidRDefault="00446375" w:rsidP="00F93E0D">
      <w:pPr>
        <w:ind w:firstLine="709"/>
        <w:contextualSpacing/>
        <w:jc w:val="both"/>
      </w:pPr>
      <w:r>
        <w:t>4.Управление производством. Показатели обогащения.</w:t>
      </w:r>
    </w:p>
    <w:p w:rsidR="00446375" w:rsidRDefault="00446375" w:rsidP="00F93E0D">
      <w:pPr>
        <w:ind w:firstLine="709"/>
        <w:contextualSpacing/>
        <w:jc w:val="both"/>
      </w:pPr>
      <w:r>
        <w:rPr>
          <w:i/>
        </w:rPr>
        <w:t xml:space="preserve">Приложение: </w:t>
      </w:r>
      <w:r>
        <w:t xml:space="preserve">Структура предприятия, управление предприятием, планирование и организация работы. Общая численность трудящихся на карьере по категориям, списочный и явочный состав. Баланс рабочего времени по отчету за прошлый год и план текущего года. Соотношение основных и вспомогательных рабочих. </w:t>
      </w:r>
    </w:p>
    <w:p w:rsidR="00446375" w:rsidRDefault="00446375" w:rsidP="00F93E0D">
      <w:pPr>
        <w:ind w:firstLine="709"/>
        <w:contextualSpacing/>
        <w:jc w:val="both"/>
      </w:pPr>
      <w:r>
        <w:t>5.Техника безопасности и охрана труда.</w:t>
      </w:r>
    </w:p>
    <w:p w:rsidR="00446375" w:rsidRDefault="00446375" w:rsidP="00F93E0D">
      <w:pPr>
        <w:ind w:firstLine="709"/>
        <w:contextualSpacing/>
        <w:jc w:val="both"/>
        <w:rPr>
          <w:color w:val="FF0000"/>
        </w:rPr>
      </w:pPr>
      <w:r>
        <w:t xml:space="preserve">Организация и структура службы охраны труда на предприятии. Нормативные документы по охране труда. Обучение по охране труда, надзор и контроль за соблюдением правил техники безопасности. Обеспечение безопасности: производственных процессов Электробезопасность. </w:t>
      </w:r>
      <w:r w:rsidR="00F93E0D">
        <w:t>Пожарная безопасность</w:t>
      </w:r>
      <w:r>
        <w:t>. Средства индивидуальной защиты. План ликвидации аварий на предприятии. Санитарно-бытовое и медицинское обслуживание трудящихся.</w:t>
      </w:r>
    </w:p>
    <w:p w:rsidR="00446375" w:rsidRDefault="00446375" w:rsidP="00F93E0D">
      <w:pPr>
        <w:ind w:firstLine="709"/>
        <w:contextualSpacing/>
        <w:jc w:val="both"/>
      </w:pPr>
      <w:r>
        <w:t>6. Охрана окружающей среды</w:t>
      </w:r>
      <w:r>
        <w:rPr>
          <w:b/>
        </w:rPr>
        <w:t xml:space="preserve">. </w:t>
      </w:r>
      <w:r>
        <w:t xml:space="preserve">Влияние предприятия на окружающую среду (атмосферный воздух, биосферу, недра, водные и земельные ресурсы). Мероприятия по охране окружающей среды, проводимые на предприятии. </w:t>
      </w:r>
    </w:p>
    <w:p w:rsidR="00446375" w:rsidRDefault="00446375" w:rsidP="00F93E0D">
      <w:pPr>
        <w:pStyle w:val="a6"/>
        <w:ind w:left="0" w:firstLine="709"/>
        <w:jc w:val="both"/>
        <w:outlineLvl w:val="0"/>
        <w:rPr>
          <w:b/>
          <w:bCs/>
        </w:rPr>
      </w:pPr>
      <w:r>
        <w:rPr>
          <w:b/>
          <w:bCs/>
        </w:rPr>
        <w:t xml:space="preserve">7. </w:t>
      </w:r>
      <w:r>
        <w:t xml:space="preserve">Выполнение индивидуального задания (Выполнение задания оформляется в виде </w:t>
      </w:r>
      <w:r w:rsidR="00F93E0D">
        <w:t>технического</w:t>
      </w:r>
      <w:r>
        <w:t xml:space="preserve"> отчёта. Темы индивидуальных заданий выбираются в соответствии с реальными условиями производства и могут иметь своей целью непосредственную помощь </w:t>
      </w:r>
      <w:r w:rsidR="00F93E0D">
        <w:t>производству</w:t>
      </w:r>
      <w:r>
        <w:t>.)</w:t>
      </w:r>
    </w:p>
    <w:p w:rsidR="006C2D16" w:rsidRDefault="006C2D16">
      <w:pPr>
        <w:suppressAutoHyphens w:val="0"/>
        <w:spacing w:after="200" w:line="276" w:lineRule="auto"/>
        <w:rPr>
          <w:b/>
          <w:bCs/>
        </w:rPr>
      </w:pPr>
    </w:p>
    <w:p w:rsidR="00B32879" w:rsidRDefault="00B32879" w:rsidP="00C73B7F">
      <w:pPr>
        <w:pStyle w:val="a6"/>
        <w:numPr>
          <w:ilvl w:val="1"/>
          <w:numId w:val="1"/>
        </w:numPr>
        <w:jc w:val="center"/>
        <w:outlineLvl w:val="0"/>
        <w:rPr>
          <w:b/>
          <w:bCs/>
        </w:rPr>
      </w:pPr>
      <w:r w:rsidRPr="009F0CB0">
        <w:rPr>
          <w:b/>
          <w:bCs/>
        </w:rPr>
        <w:t>Методические материалы, определяющие процедуры оценивания</w:t>
      </w:r>
    </w:p>
    <w:p w:rsidR="006C2D16" w:rsidRDefault="006C2D16" w:rsidP="006C2D16">
      <w:pPr>
        <w:pStyle w:val="a6"/>
        <w:ind w:left="1260"/>
        <w:outlineLvl w:val="0"/>
        <w:rPr>
          <w:b/>
          <w:bCs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3022"/>
        <w:gridCol w:w="1622"/>
        <w:gridCol w:w="1036"/>
        <w:gridCol w:w="3930"/>
      </w:tblGrid>
      <w:tr w:rsidR="00F93E0D" w:rsidTr="00F93E0D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0D" w:rsidRDefault="00F93E0D">
            <w:pPr>
              <w:tabs>
                <w:tab w:val="left" w:pos="142"/>
              </w:tabs>
              <w:rPr>
                <w:lang w:eastAsia="ru-RU"/>
              </w:rPr>
            </w:pPr>
            <w:r>
              <w:rPr>
                <w:sz w:val="22"/>
                <w:szCs w:val="22"/>
              </w:rPr>
              <w:t>№</w:t>
            </w:r>
          </w:p>
          <w:p w:rsidR="00F93E0D" w:rsidRDefault="00F93E0D">
            <w:pPr>
              <w:tabs>
                <w:tab w:val="left" w:pos="142"/>
              </w:tabs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0D" w:rsidRDefault="00F93E0D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Вид работы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0D" w:rsidRDefault="00F93E0D">
            <w:pPr>
              <w:tabs>
                <w:tab w:val="left" w:pos="142"/>
              </w:tabs>
            </w:pPr>
            <w:r>
              <w:rPr>
                <w:sz w:val="22"/>
                <w:szCs w:val="22"/>
              </w:rPr>
              <w:t>Время на подготовку / выполнение (час)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0D" w:rsidRDefault="00F93E0D">
            <w:pPr>
              <w:tabs>
                <w:tab w:val="left" w:pos="142"/>
              </w:tabs>
            </w:pPr>
            <w:r>
              <w:rPr>
                <w:sz w:val="22"/>
                <w:szCs w:val="22"/>
              </w:rPr>
              <w:t>Баллы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0D" w:rsidRDefault="00F93E0D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F93E0D" w:rsidTr="00F93E0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0D" w:rsidRDefault="00F93E0D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8 семестр</w:t>
            </w:r>
          </w:p>
        </w:tc>
      </w:tr>
      <w:tr w:rsidR="00F93E0D" w:rsidTr="00F93E0D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0D" w:rsidRDefault="00F93E0D">
            <w:pPr>
              <w:tabs>
                <w:tab w:val="left" w:pos="142"/>
              </w:tabs>
            </w:pPr>
            <w:r>
              <w:t>1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0D" w:rsidRDefault="00F93E0D">
            <w:pPr>
              <w:tabs>
                <w:tab w:val="left" w:pos="142"/>
              </w:tabs>
            </w:pPr>
            <w:r>
              <w:t>Оценка практики в соответст-вии с заданиями и характерис-тикой предприятия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0D" w:rsidRDefault="00F93E0D">
            <w:pPr>
              <w:tabs>
                <w:tab w:val="left" w:pos="142"/>
              </w:tabs>
              <w:jc w:val="center"/>
            </w:pPr>
            <w:r>
              <w:t>270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0D" w:rsidRDefault="00F93E0D">
            <w:pPr>
              <w:tabs>
                <w:tab w:val="left" w:pos="142"/>
              </w:tabs>
            </w:pPr>
            <w:r>
              <w:t>60 б.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0D" w:rsidRDefault="00F93E0D">
            <w:pPr>
              <w:tabs>
                <w:tab w:val="left" w:pos="142"/>
              </w:tabs>
            </w:pPr>
            <w:r>
              <w:t>Работа в качестве дублера- технолога в отделениях обогатительной практики.</w:t>
            </w:r>
          </w:p>
          <w:p w:rsidR="00F93E0D" w:rsidRDefault="00F93E0D">
            <w:pPr>
              <w:tabs>
                <w:tab w:val="left" w:pos="142"/>
              </w:tabs>
            </w:pPr>
            <w:r>
              <w:t>Соблюдение правил техники безопасности</w:t>
            </w:r>
          </w:p>
        </w:tc>
      </w:tr>
      <w:tr w:rsidR="00F93E0D" w:rsidTr="00F93E0D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0D" w:rsidRDefault="00F93E0D">
            <w:pPr>
              <w:tabs>
                <w:tab w:val="left" w:pos="142"/>
              </w:tabs>
            </w:pPr>
            <w:r>
              <w:t>2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0D" w:rsidRDefault="00F93E0D">
            <w:pPr>
              <w:tabs>
                <w:tab w:val="left" w:pos="142"/>
              </w:tabs>
            </w:pPr>
            <w:r>
              <w:t>Выполнение и комплектация материалов полученных при прохождении практики.</w:t>
            </w:r>
          </w:p>
          <w:p w:rsidR="00F93E0D" w:rsidRDefault="00F93E0D">
            <w:pPr>
              <w:tabs>
                <w:tab w:val="left" w:pos="142"/>
              </w:tabs>
            </w:pPr>
            <w:r>
              <w:t>Оформление отчета по результатам прохождения практики.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0D" w:rsidRDefault="00F93E0D">
            <w:pPr>
              <w:tabs>
                <w:tab w:val="left" w:pos="142"/>
              </w:tabs>
              <w:jc w:val="center"/>
            </w:pPr>
            <w:r>
              <w:t>34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0D" w:rsidRDefault="00F93E0D">
            <w:pPr>
              <w:tabs>
                <w:tab w:val="left" w:pos="142"/>
              </w:tabs>
            </w:pPr>
            <w:r>
              <w:t>15 б.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0D" w:rsidRDefault="00F93E0D">
            <w:pPr>
              <w:tabs>
                <w:tab w:val="left" w:pos="142"/>
              </w:tabs>
            </w:pPr>
            <w:r>
              <w:t>Оформление и подготовка практических работ к защите, формирование кейса практических работ.</w:t>
            </w:r>
          </w:p>
        </w:tc>
      </w:tr>
      <w:tr w:rsidR="00F93E0D" w:rsidTr="00F93E0D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0D" w:rsidRDefault="00F93E0D">
            <w:pPr>
              <w:tabs>
                <w:tab w:val="left" w:pos="142"/>
              </w:tabs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0D" w:rsidRDefault="00F93E0D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Итого практический  курс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0D" w:rsidRDefault="00F93E0D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0D" w:rsidRDefault="00F93E0D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75 б.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0D" w:rsidRDefault="00F93E0D">
            <w:pPr>
              <w:tabs>
                <w:tab w:val="left" w:pos="142"/>
              </w:tabs>
            </w:pPr>
            <w:r>
              <w:rPr>
                <w:b/>
              </w:rPr>
              <w:t>Минимум балов 45</w:t>
            </w:r>
          </w:p>
        </w:tc>
      </w:tr>
      <w:tr w:rsidR="00F93E0D" w:rsidTr="00F93E0D">
        <w:trPr>
          <w:trHeight w:val="54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0D" w:rsidRDefault="00F93E0D">
            <w:pPr>
              <w:tabs>
                <w:tab w:val="left" w:pos="142"/>
              </w:tabs>
            </w:pPr>
            <w:r>
              <w:t>3.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0D" w:rsidRDefault="00F93E0D">
            <w:pPr>
              <w:tabs>
                <w:tab w:val="left" w:pos="142"/>
              </w:tabs>
            </w:pPr>
            <w:r>
              <w:t xml:space="preserve">Подготовка к защите отчета и защита разделов отчета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0D" w:rsidRDefault="00F93E0D">
            <w:pPr>
              <w:tabs>
                <w:tab w:val="left" w:pos="142"/>
              </w:tabs>
              <w:jc w:val="center"/>
            </w:pPr>
            <w:r>
              <w:t>20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0D" w:rsidRDefault="00F93E0D">
            <w:pPr>
              <w:tabs>
                <w:tab w:val="left" w:pos="142"/>
              </w:tabs>
            </w:pPr>
            <w:r>
              <w:t>25 б.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0D" w:rsidRDefault="00F93E0D">
            <w:r>
              <w:t>В соответствии  с п.п. 6.1.:</w:t>
            </w:r>
          </w:p>
          <w:p w:rsidR="00F93E0D" w:rsidRDefault="00F93E0D"/>
          <w:p w:rsidR="00F93E0D" w:rsidRDefault="00F93E0D"/>
        </w:tc>
      </w:tr>
      <w:tr w:rsidR="00F93E0D" w:rsidTr="00F93E0D">
        <w:tc>
          <w:tcPr>
            <w:tcW w:w="1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0D" w:rsidRDefault="00F93E0D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Итого по практике 8  семестр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0D" w:rsidRDefault="00F93E0D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324 часа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0D" w:rsidRDefault="00F93E0D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100 б.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0D" w:rsidRDefault="00F93E0D">
            <w:pPr>
              <w:jc w:val="center"/>
              <w:rPr>
                <w:lang w:eastAsia="en-US"/>
              </w:rPr>
            </w:pPr>
          </w:p>
        </w:tc>
      </w:tr>
    </w:tbl>
    <w:p w:rsidR="00F93E0D" w:rsidRPr="009F0CB0" w:rsidRDefault="00F93E0D" w:rsidP="006C2D16">
      <w:pPr>
        <w:pStyle w:val="a6"/>
        <w:ind w:left="1260"/>
        <w:outlineLvl w:val="0"/>
        <w:rPr>
          <w:b/>
          <w:bCs/>
        </w:rPr>
      </w:pPr>
    </w:p>
    <w:p w:rsidR="00B32879" w:rsidRDefault="00B32879" w:rsidP="00B32879">
      <w:pPr>
        <w:pStyle w:val="a6"/>
        <w:ind w:left="786"/>
        <w:outlineLvl w:val="0"/>
        <w:rPr>
          <w:b/>
          <w:bCs/>
        </w:rPr>
      </w:pPr>
    </w:p>
    <w:p w:rsidR="00B32879" w:rsidRDefault="00B32879" w:rsidP="00B32879">
      <w:pPr>
        <w:pStyle w:val="a6"/>
        <w:ind w:left="786"/>
        <w:outlineLvl w:val="0"/>
        <w:rPr>
          <w:b/>
          <w:bCs/>
        </w:rPr>
      </w:pPr>
    </w:p>
    <w:p w:rsidR="006C2D16" w:rsidRDefault="006C2D16" w:rsidP="006C2D16">
      <w:pPr>
        <w:pStyle w:val="a6"/>
        <w:ind w:left="0"/>
        <w:outlineLvl w:val="0"/>
        <w:rPr>
          <w:b/>
          <w:bCs/>
        </w:rPr>
      </w:pPr>
    </w:p>
    <w:p w:rsidR="006C2D16" w:rsidRDefault="006C2D16">
      <w:pPr>
        <w:suppressAutoHyphens w:val="0"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B32879" w:rsidRDefault="006C2D16" w:rsidP="00B32879">
      <w:pPr>
        <w:pStyle w:val="a6"/>
        <w:ind w:left="0"/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7.</w:t>
      </w:r>
      <w:r w:rsidR="00B32879" w:rsidRPr="002B2107">
        <w:rPr>
          <w:b/>
          <w:bCs/>
        </w:rPr>
        <w:t>Перечень учебной литературы, необходимой для проведения практики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667"/>
        <w:gridCol w:w="2268"/>
        <w:gridCol w:w="1276"/>
        <w:gridCol w:w="1276"/>
      </w:tblGrid>
      <w:tr w:rsidR="00F93E0D" w:rsidRPr="00F93E0D" w:rsidTr="00F93E0D">
        <w:trPr>
          <w:trHeight w:val="14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0D" w:rsidRPr="00F93E0D" w:rsidRDefault="00F93E0D" w:rsidP="00F93E0D">
            <w:pPr>
              <w:widowControl w:val="0"/>
              <w:suppressAutoHyphens w:val="0"/>
              <w:autoSpaceDE w:val="0"/>
              <w:autoSpaceDN w:val="0"/>
              <w:adjustRightInd w:val="0"/>
              <w:ind w:firstLine="440"/>
              <w:jc w:val="center"/>
              <w:rPr>
                <w:b/>
                <w:sz w:val="20"/>
                <w:szCs w:val="20"/>
                <w:lang w:eastAsia="ru-RU"/>
              </w:rPr>
            </w:pPr>
            <w:r w:rsidRPr="00F93E0D">
              <w:rPr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0D" w:rsidRPr="00F93E0D" w:rsidRDefault="00F93E0D" w:rsidP="00F93E0D">
            <w:pPr>
              <w:widowControl w:val="0"/>
              <w:suppressAutoHyphens w:val="0"/>
              <w:autoSpaceDE w:val="0"/>
              <w:autoSpaceDN w:val="0"/>
              <w:adjustRightInd w:val="0"/>
              <w:ind w:firstLine="440"/>
              <w:jc w:val="center"/>
              <w:rPr>
                <w:b/>
                <w:sz w:val="20"/>
                <w:szCs w:val="20"/>
                <w:lang w:eastAsia="ru-RU"/>
              </w:rPr>
            </w:pPr>
            <w:r w:rsidRPr="00F93E0D">
              <w:rPr>
                <w:b/>
                <w:sz w:val="20"/>
                <w:szCs w:val="20"/>
                <w:lang w:eastAsia="ru-RU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0D" w:rsidRPr="00F93E0D" w:rsidRDefault="00F93E0D" w:rsidP="00F93E0D">
            <w:pPr>
              <w:widowControl w:val="0"/>
              <w:suppressAutoHyphens w:val="0"/>
              <w:autoSpaceDE w:val="0"/>
              <w:autoSpaceDN w:val="0"/>
              <w:adjustRightInd w:val="0"/>
              <w:ind w:firstLine="440"/>
              <w:jc w:val="center"/>
              <w:rPr>
                <w:b/>
                <w:sz w:val="20"/>
                <w:szCs w:val="20"/>
                <w:lang w:eastAsia="ru-RU"/>
              </w:rPr>
            </w:pPr>
            <w:r w:rsidRPr="00F93E0D">
              <w:rPr>
                <w:b/>
                <w:sz w:val="20"/>
                <w:szCs w:val="20"/>
                <w:lang w:eastAsia="ru-RU"/>
              </w:rPr>
              <w:t>Наличие грифа, вид грифа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3E0D" w:rsidRPr="00F93E0D" w:rsidRDefault="00F93E0D" w:rsidP="00F93E0D">
            <w:pPr>
              <w:widowControl w:val="0"/>
              <w:suppressAutoHyphens w:val="0"/>
              <w:autoSpaceDE w:val="0"/>
              <w:autoSpaceDN w:val="0"/>
              <w:adjustRightInd w:val="0"/>
              <w:ind w:firstLine="440"/>
              <w:jc w:val="center"/>
              <w:rPr>
                <w:b/>
                <w:sz w:val="20"/>
                <w:szCs w:val="20"/>
                <w:lang w:eastAsia="ru-RU"/>
              </w:rPr>
            </w:pPr>
            <w:r w:rsidRPr="00F93E0D">
              <w:rPr>
                <w:b/>
                <w:sz w:val="20"/>
                <w:szCs w:val="20"/>
                <w:lang w:eastAsia="ru-RU"/>
              </w:rPr>
              <w:t>Кол-во экземпляров в библиотеке ТИ(ф)СВФУ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3E0D" w:rsidRPr="00F93E0D" w:rsidRDefault="00F93E0D" w:rsidP="00F93E0D">
            <w:pPr>
              <w:widowControl w:val="0"/>
              <w:suppressAutoHyphens w:val="0"/>
              <w:autoSpaceDE w:val="0"/>
              <w:autoSpaceDN w:val="0"/>
              <w:adjustRightInd w:val="0"/>
              <w:ind w:firstLine="440"/>
              <w:jc w:val="center"/>
              <w:rPr>
                <w:b/>
                <w:sz w:val="20"/>
                <w:szCs w:val="20"/>
                <w:lang w:eastAsia="ru-RU"/>
              </w:rPr>
            </w:pPr>
            <w:r w:rsidRPr="00F93E0D">
              <w:rPr>
                <w:b/>
                <w:sz w:val="20"/>
                <w:szCs w:val="20"/>
                <w:lang w:eastAsia="ru-RU"/>
              </w:rPr>
              <w:t>Кнтингент</w:t>
            </w:r>
          </w:p>
        </w:tc>
      </w:tr>
      <w:tr w:rsidR="00F93E0D" w:rsidRPr="00F93E0D" w:rsidTr="00F93E0D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0D" w:rsidRPr="00F93E0D" w:rsidRDefault="00F93E0D" w:rsidP="00F93E0D">
            <w:pPr>
              <w:widowControl w:val="0"/>
              <w:suppressAutoHyphens w:val="0"/>
              <w:autoSpaceDE w:val="0"/>
              <w:autoSpaceDN w:val="0"/>
              <w:adjustRightInd w:val="0"/>
              <w:ind w:firstLine="440"/>
              <w:jc w:val="center"/>
              <w:rPr>
                <w:i/>
                <w:sz w:val="20"/>
                <w:szCs w:val="20"/>
                <w:lang w:eastAsia="ru-RU"/>
              </w:rPr>
            </w:pPr>
            <w:r w:rsidRPr="00F93E0D">
              <w:rPr>
                <w:color w:val="000000"/>
                <w:sz w:val="20"/>
                <w:szCs w:val="20"/>
                <w:lang w:eastAsia="ru-RU"/>
              </w:rPr>
              <w:t xml:space="preserve">а) </w:t>
            </w:r>
            <w:r w:rsidRPr="00F93E0D">
              <w:rPr>
                <w:b/>
                <w:color w:val="000000"/>
                <w:sz w:val="20"/>
                <w:szCs w:val="20"/>
                <w:lang w:eastAsia="ru-RU"/>
              </w:rPr>
              <w:t>Основная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0D" w:rsidRPr="00F93E0D" w:rsidRDefault="00F93E0D" w:rsidP="00F93E0D">
            <w:pPr>
              <w:widowControl w:val="0"/>
              <w:suppressAutoHyphens w:val="0"/>
              <w:autoSpaceDE w:val="0"/>
              <w:autoSpaceDN w:val="0"/>
              <w:adjustRightInd w:val="0"/>
              <w:ind w:firstLine="4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3E0D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F93E0D" w:rsidRPr="00F93E0D" w:rsidTr="00F93E0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0D" w:rsidRPr="00F93E0D" w:rsidRDefault="00F93E0D" w:rsidP="00F93E0D">
            <w:pPr>
              <w:widowControl w:val="0"/>
              <w:suppressAutoHyphens w:val="0"/>
              <w:autoSpaceDE w:val="0"/>
              <w:autoSpaceDN w:val="0"/>
              <w:adjustRightInd w:val="0"/>
              <w:ind w:firstLine="440"/>
              <w:jc w:val="center"/>
              <w:rPr>
                <w:color w:val="000000"/>
                <w:lang w:eastAsia="ru-RU"/>
              </w:rPr>
            </w:pPr>
            <w:r w:rsidRPr="00F93E0D">
              <w:rPr>
                <w:color w:val="000000"/>
                <w:lang w:eastAsia="ru-RU"/>
              </w:rPr>
              <w:t>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0D" w:rsidRPr="00F93E0D" w:rsidRDefault="00F93E0D" w:rsidP="00C73B7F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contextualSpacing/>
              <w:rPr>
                <w:lang w:eastAsia="ru-RU"/>
              </w:rPr>
            </w:pPr>
            <w:r w:rsidRPr="00F93E0D">
              <w:rPr>
                <w:lang w:eastAsia="ru-RU"/>
              </w:rPr>
              <w:t>Абрамов А.А. Переработка, обогащение и комплексное использование твердых полезных ископаемых : Учебник.- М.: изд. МГГУ.-2004</w:t>
            </w:r>
          </w:p>
          <w:p w:rsidR="00F93E0D" w:rsidRPr="00F93E0D" w:rsidRDefault="00F93E0D" w:rsidP="00F93E0D">
            <w:pPr>
              <w:widowControl w:val="0"/>
              <w:suppressAutoHyphens w:val="0"/>
              <w:autoSpaceDE w:val="0"/>
              <w:autoSpaceDN w:val="0"/>
              <w:adjustRightInd w:val="0"/>
              <w:ind w:left="-126" w:firstLine="440"/>
              <w:contextualSpacing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0D" w:rsidRPr="00F93E0D" w:rsidRDefault="00F93E0D" w:rsidP="00F93E0D">
            <w:pPr>
              <w:widowControl w:val="0"/>
              <w:suppressAutoHyphens w:val="0"/>
              <w:autoSpaceDE w:val="0"/>
              <w:autoSpaceDN w:val="0"/>
              <w:adjustRightInd w:val="0"/>
              <w:ind w:firstLine="440"/>
              <w:jc w:val="center"/>
              <w:rPr>
                <w:lang w:eastAsia="ru-RU"/>
              </w:rPr>
            </w:pPr>
            <w:r w:rsidRPr="00F93E0D">
              <w:rPr>
                <w:lang w:eastAsia="ru-RU"/>
              </w:rPr>
              <w:t>МНиО РФ Допущено УМО вузов РФ в области горного 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0D" w:rsidRPr="00F93E0D" w:rsidRDefault="00F93E0D" w:rsidP="00F93E0D">
            <w:pPr>
              <w:widowControl w:val="0"/>
              <w:suppressAutoHyphens w:val="0"/>
              <w:autoSpaceDE w:val="0"/>
              <w:autoSpaceDN w:val="0"/>
              <w:adjustRightInd w:val="0"/>
              <w:ind w:firstLine="440"/>
              <w:jc w:val="center"/>
              <w:rPr>
                <w:lang w:eastAsia="ru-RU"/>
              </w:rPr>
            </w:pPr>
            <w:r w:rsidRPr="00F93E0D">
              <w:rPr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0D" w:rsidRPr="00F93E0D" w:rsidRDefault="00F93E0D" w:rsidP="00F93E0D">
            <w:pPr>
              <w:widowControl w:val="0"/>
              <w:suppressAutoHyphens w:val="0"/>
              <w:autoSpaceDE w:val="0"/>
              <w:autoSpaceDN w:val="0"/>
              <w:adjustRightInd w:val="0"/>
              <w:ind w:firstLine="440"/>
              <w:rPr>
                <w:lang w:eastAsia="ru-RU"/>
              </w:rPr>
            </w:pPr>
          </w:p>
        </w:tc>
      </w:tr>
      <w:tr w:rsidR="00F93E0D" w:rsidRPr="00F93E0D" w:rsidTr="00F93E0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0D" w:rsidRPr="00F93E0D" w:rsidRDefault="00F93E0D" w:rsidP="00F93E0D">
            <w:pPr>
              <w:widowControl w:val="0"/>
              <w:suppressAutoHyphens w:val="0"/>
              <w:autoSpaceDE w:val="0"/>
              <w:autoSpaceDN w:val="0"/>
              <w:adjustRightInd w:val="0"/>
              <w:ind w:firstLine="440"/>
              <w:jc w:val="center"/>
              <w:rPr>
                <w:color w:val="000000"/>
                <w:lang w:eastAsia="ru-RU"/>
              </w:rPr>
            </w:pPr>
            <w:r w:rsidRPr="00F93E0D">
              <w:rPr>
                <w:color w:val="000000"/>
                <w:lang w:eastAsia="ru-RU"/>
              </w:rPr>
              <w:t>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0D" w:rsidRPr="00F93E0D" w:rsidRDefault="00F93E0D" w:rsidP="00C73B7F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contextualSpacing/>
              <w:rPr>
                <w:lang w:eastAsia="ru-RU"/>
              </w:rPr>
            </w:pPr>
            <w:r w:rsidRPr="00F93E0D">
              <w:rPr>
                <w:lang w:eastAsia="ru-RU"/>
              </w:rPr>
              <w:t>Серго.Е.Е «Дробление, измельчение и грохочение полезных ископаемых»: Учебник.- М.: Недра.-1985.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0D" w:rsidRPr="00F93E0D" w:rsidRDefault="00F93E0D" w:rsidP="00F93E0D">
            <w:pPr>
              <w:widowControl w:val="0"/>
              <w:suppressAutoHyphens w:val="0"/>
              <w:autoSpaceDE w:val="0"/>
              <w:autoSpaceDN w:val="0"/>
              <w:adjustRightInd w:val="0"/>
              <w:ind w:firstLine="440"/>
              <w:jc w:val="both"/>
              <w:rPr>
                <w:lang w:eastAsia="ru-RU"/>
              </w:rPr>
            </w:pPr>
            <w:r w:rsidRPr="00F93E0D">
              <w:rPr>
                <w:lang w:eastAsia="ru-RU"/>
              </w:rPr>
              <w:t>МНиО РФ</w:t>
            </w:r>
          </w:p>
          <w:p w:rsidR="00F93E0D" w:rsidRPr="00F93E0D" w:rsidRDefault="00F93E0D" w:rsidP="00F93E0D">
            <w:pPr>
              <w:widowControl w:val="0"/>
              <w:suppressAutoHyphens w:val="0"/>
              <w:autoSpaceDE w:val="0"/>
              <w:autoSpaceDN w:val="0"/>
              <w:adjustRightInd w:val="0"/>
              <w:ind w:firstLine="440"/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0D" w:rsidRPr="00F93E0D" w:rsidRDefault="00F93E0D" w:rsidP="00F93E0D">
            <w:pPr>
              <w:widowControl w:val="0"/>
              <w:suppressAutoHyphens w:val="0"/>
              <w:autoSpaceDE w:val="0"/>
              <w:autoSpaceDN w:val="0"/>
              <w:adjustRightInd w:val="0"/>
              <w:ind w:left="720" w:firstLine="44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F93E0D">
              <w:rPr>
                <w:sz w:val="20"/>
                <w:szCs w:val="20"/>
                <w:lang w:eastAsia="ru-RU"/>
              </w:rPr>
              <w:t>5</w:t>
            </w:r>
          </w:p>
          <w:p w:rsidR="00F93E0D" w:rsidRPr="00F93E0D" w:rsidRDefault="00F93E0D" w:rsidP="00F93E0D">
            <w:pPr>
              <w:widowControl w:val="0"/>
              <w:suppressAutoHyphens w:val="0"/>
              <w:autoSpaceDE w:val="0"/>
              <w:autoSpaceDN w:val="0"/>
              <w:adjustRightInd w:val="0"/>
              <w:ind w:firstLine="440"/>
              <w:jc w:val="center"/>
              <w:rPr>
                <w:sz w:val="20"/>
                <w:szCs w:val="20"/>
                <w:lang w:eastAsia="ru-RU"/>
              </w:rPr>
            </w:pPr>
          </w:p>
          <w:p w:rsidR="00F93E0D" w:rsidRPr="00F93E0D" w:rsidRDefault="00F93E0D" w:rsidP="00F93E0D">
            <w:pPr>
              <w:widowControl w:val="0"/>
              <w:suppressAutoHyphens w:val="0"/>
              <w:autoSpaceDE w:val="0"/>
              <w:autoSpaceDN w:val="0"/>
              <w:adjustRightInd w:val="0"/>
              <w:ind w:firstLine="440"/>
              <w:jc w:val="center"/>
              <w:rPr>
                <w:lang w:eastAsia="ru-RU"/>
              </w:rPr>
            </w:pPr>
            <w:r w:rsidRPr="00F93E0D">
              <w:rPr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0D" w:rsidRPr="00F93E0D" w:rsidRDefault="00F93E0D" w:rsidP="00F93E0D">
            <w:pPr>
              <w:widowControl w:val="0"/>
              <w:suppressAutoHyphens w:val="0"/>
              <w:autoSpaceDE w:val="0"/>
              <w:autoSpaceDN w:val="0"/>
              <w:adjustRightInd w:val="0"/>
              <w:ind w:left="720" w:firstLine="44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93E0D" w:rsidRPr="00F93E0D" w:rsidTr="00F93E0D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0D" w:rsidRPr="00F93E0D" w:rsidRDefault="00F93E0D" w:rsidP="00F93E0D">
            <w:pPr>
              <w:widowControl w:val="0"/>
              <w:suppressAutoHyphens w:val="0"/>
              <w:autoSpaceDE w:val="0"/>
              <w:autoSpaceDN w:val="0"/>
              <w:adjustRightInd w:val="0"/>
              <w:ind w:left="720" w:firstLine="440"/>
              <w:contextualSpacing/>
              <w:jc w:val="center"/>
              <w:rPr>
                <w:b/>
                <w:sz w:val="20"/>
                <w:szCs w:val="20"/>
                <w:lang w:eastAsia="ru-RU"/>
              </w:rPr>
            </w:pPr>
            <w:r w:rsidRPr="00F93E0D">
              <w:rPr>
                <w:b/>
                <w:sz w:val="20"/>
                <w:szCs w:val="20"/>
                <w:lang w:eastAsia="ru-RU"/>
              </w:rPr>
              <w:t>б) Дополнительная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0D" w:rsidRPr="00F93E0D" w:rsidRDefault="00F93E0D" w:rsidP="00F93E0D">
            <w:pPr>
              <w:widowControl w:val="0"/>
              <w:suppressAutoHyphens w:val="0"/>
              <w:autoSpaceDE w:val="0"/>
              <w:autoSpaceDN w:val="0"/>
              <w:adjustRightInd w:val="0"/>
              <w:ind w:left="720" w:firstLine="44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F93E0D">
              <w:rPr>
                <w:sz w:val="20"/>
                <w:szCs w:val="20"/>
                <w:lang w:eastAsia="ru-RU"/>
              </w:rPr>
              <w:t>212</w:t>
            </w:r>
          </w:p>
        </w:tc>
      </w:tr>
      <w:tr w:rsidR="00F93E0D" w:rsidRPr="00F93E0D" w:rsidTr="00F93E0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0D" w:rsidRPr="00F93E0D" w:rsidRDefault="00F93E0D" w:rsidP="00F93E0D">
            <w:pPr>
              <w:widowControl w:val="0"/>
              <w:suppressAutoHyphens w:val="0"/>
              <w:autoSpaceDE w:val="0"/>
              <w:autoSpaceDN w:val="0"/>
              <w:adjustRightInd w:val="0"/>
              <w:ind w:firstLine="440"/>
              <w:jc w:val="center"/>
              <w:rPr>
                <w:color w:val="000000"/>
                <w:lang w:eastAsia="ru-RU"/>
              </w:rPr>
            </w:pPr>
            <w:r w:rsidRPr="00F93E0D">
              <w:rPr>
                <w:color w:val="000000"/>
                <w:lang w:eastAsia="ru-RU"/>
              </w:rPr>
              <w:t>3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0D" w:rsidRPr="00F93E0D" w:rsidRDefault="00F93E0D" w:rsidP="00F93E0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lang w:eastAsia="ru-RU"/>
              </w:rPr>
            </w:pPr>
            <w:r w:rsidRPr="00F93E0D">
              <w:rPr>
                <w:lang w:eastAsia="ru-RU"/>
              </w:rPr>
              <w:t>Авдонин Основы обогащения полезных ископаемых: Учебник.-М.изд.МГГУ.-2001.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0D" w:rsidRPr="00F93E0D" w:rsidRDefault="00F93E0D" w:rsidP="00F93E0D">
            <w:pPr>
              <w:widowControl w:val="0"/>
              <w:suppressAutoHyphens w:val="0"/>
              <w:autoSpaceDE w:val="0"/>
              <w:autoSpaceDN w:val="0"/>
              <w:adjustRightInd w:val="0"/>
              <w:ind w:firstLine="440"/>
              <w:jc w:val="both"/>
              <w:rPr>
                <w:lang w:eastAsia="ru-RU"/>
              </w:rPr>
            </w:pPr>
            <w:r w:rsidRPr="00F93E0D">
              <w:rPr>
                <w:lang w:eastAsia="ru-RU"/>
              </w:rPr>
              <w:t>МНиО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0D" w:rsidRPr="00F93E0D" w:rsidRDefault="00F93E0D" w:rsidP="00F93E0D">
            <w:pPr>
              <w:widowControl w:val="0"/>
              <w:suppressAutoHyphens w:val="0"/>
              <w:autoSpaceDE w:val="0"/>
              <w:autoSpaceDN w:val="0"/>
              <w:adjustRightInd w:val="0"/>
              <w:ind w:left="720" w:firstLine="44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F93E0D">
              <w:rPr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0D" w:rsidRPr="00F93E0D" w:rsidRDefault="00F93E0D" w:rsidP="00F93E0D">
            <w:pPr>
              <w:widowControl w:val="0"/>
              <w:suppressAutoHyphens w:val="0"/>
              <w:autoSpaceDE w:val="0"/>
              <w:autoSpaceDN w:val="0"/>
              <w:adjustRightInd w:val="0"/>
              <w:ind w:left="720" w:firstLine="440"/>
              <w:contextualSpacing/>
              <w:jc w:val="center"/>
              <w:rPr>
                <w:lang w:eastAsia="ru-RU"/>
              </w:rPr>
            </w:pPr>
          </w:p>
        </w:tc>
      </w:tr>
    </w:tbl>
    <w:p w:rsidR="00B32879" w:rsidRPr="0092538F" w:rsidRDefault="00B32879" w:rsidP="00B32879">
      <w:pPr>
        <w:pageBreakBefore/>
        <w:contextualSpacing/>
        <w:jc w:val="center"/>
        <w:rPr>
          <w:b/>
          <w:bCs/>
        </w:rPr>
      </w:pPr>
      <w:r w:rsidRPr="0092538F">
        <w:rPr>
          <w:b/>
          <w:bCs/>
        </w:rPr>
        <w:lastRenderedPageBreak/>
        <w:t>8. Перечень ресурсов информационно-телекоммуникационной сети «Интернет», необходимых для проведения практики</w:t>
      </w:r>
    </w:p>
    <w:p w:rsidR="00F93E0D" w:rsidRDefault="00F93E0D" w:rsidP="00C73B7F">
      <w:pPr>
        <w:numPr>
          <w:ilvl w:val="0"/>
          <w:numId w:val="6"/>
        </w:numPr>
        <w:tabs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  <w:lang w:eastAsia="ru-RU"/>
        </w:rPr>
      </w:pPr>
      <w:r>
        <w:rPr>
          <w:color w:val="000000"/>
        </w:rPr>
        <w:t xml:space="preserve">Горное дело. Информационно-справочный сайт о горной промышленности </w:t>
      </w:r>
    </w:p>
    <w:p w:rsidR="00F93E0D" w:rsidRDefault="00F93E0D" w:rsidP="00F93E0D">
      <w:pPr>
        <w:ind w:left="360" w:firstLine="348"/>
        <w:jc w:val="both"/>
        <w:rPr>
          <w:color w:val="000000"/>
          <w:lang w:val="en-US"/>
        </w:rPr>
      </w:pPr>
      <w:r>
        <w:rPr>
          <w:lang w:val="en-US"/>
        </w:rPr>
        <w:t xml:space="preserve">URL:  </w:t>
      </w:r>
      <w:hyperlink r:id="rId9" w:history="1">
        <w:r>
          <w:rPr>
            <w:rStyle w:val="af8"/>
            <w:lang w:val="en-US"/>
          </w:rPr>
          <w:t>http://www.mwork.su</w:t>
        </w:r>
      </w:hyperlink>
    </w:p>
    <w:p w:rsidR="00F93E0D" w:rsidRDefault="00F93E0D" w:rsidP="00C73B7F">
      <w:pPr>
        <w:numPr>
          <w:ilvl w:val="0"/>
          <w:numId w:val="6"/>
        </w:numPr>
        <w:tabs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>
        <w:rPr>
          <w:color w:val="000000"/>
        </w:rPr>
        <w:t>Сайт Министерства промышленности и энергетики РФ Новости и нормативная база промышленности и энергетики</w:t>
      </w:r>
    </w:p>
    <w:p w:rsidR="00F93E0D" w:rsidRDefault="00F93E0D" w:rsidP="00F93E0D">
      <w:pPr>
        <w:ind w:left="360" w:firstLine="348"/>
        <w:jc w:val="both"/>
        <w:rPr>
          <w:color w:val="000000"/>
          <w:lang w:val="en-US"/>
        </w:rPr>
      </w:pPr>
      <w:r>
        <w:rPr>
          <w:lang w:val="en-US"/>
        </w:rPr>
        <w:t xml:space="preserve">URL:  </w:t>
      </w:r>
      <w:hyperlink r:id="rId10" w:history="1">
        <w:r>
          <w:rPr>
            <w:rStyle w:val="af8"/>
            <w:lang w:val="en-US"/>
          </w:rPr>
          <w:t>http://www.minenergo.gov.ru</w:t>
        </w:r>
      </w:hyperlink>
    </w:p>
    <w:p w:rsidR="00F93E0D" w:rsidRDefault="00F93E0D" w:rsidP="00C73B7F">
      <w:pPr>
        <w:numPr>
          <w:ilvl w:val="0"/>
          <w:numId w:val="6"/>
        </w:numPr>
        <w:tabs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>
        <w:rPr>
          <w:color w:val="000000"/>
        </w:rPr>
        <w:t xml:space="preserve">Сайт Ростехнадзора РФ Материалы по безопасности в горной промышленности </w:t>
      </w:r>
    </w:p>
    <w:p w:rsidR="00F93E0D" w:rsidRDefault="00F93E0D" w:rsidP="00F93E0D">
      <w:pPr>
        <w:ind w:left="360" w:firstLine="348"/>
        <w:jc w:val="both"/>
        <w:rPr>
          <w:color w:val="000000"/>
          <w:lang w:val="en-US"/>
        </w:rPr>
      </w:pPr>
      <w:r>
        <w:rPr>
          <w:lang w:val="en-US"/>
        </w:rPr>
        <w:t xml:space="preserve">URL:  </w:t>
      </w:r>
      <w:hyperlink r:id="rId11" w:history="1">
        <w:r>
          <w:rPr>
            <w:rStyle w:val="af8"/>
            <w:color w:val="000000"/>
            <w:lang w:val="en-US"/>
          </w:rPr>
          <w:t>http://www.gosnadzor.ru</w:t>
        </w:r>
      </w:hyperlink>
    </w:p>
    <w:p w:rsidR="00F93E0D" w:rsidRDefault="00F93E0D" w:rsidP="00C73B7F">
      <w:pPr>
        <w:numPr>
          <w:ilvl w:val="0"/>
          <w:numId w:val="6"/>
        </w:numPr>
        <w:tabs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>
        <w:rPr>
          <w:color w:val="000000"/>
        </w:rPr>
        <w:t>Казахстанский горно-промышленный портал. Ссылки на Интернет-ресурсы по горной тематике</w:t>
      </w:r>
    </w:p>
    <w:p w:rsidR="00F93E0D" w:rsidRDefault="00F93E0D" w:rsidP="00F93E0D">
      <w:pPr>
        <w:ind w:left="360" w:firstLine="348"/>
        <w:jc w:val="both"/>
        <w:rPr>
          <w:color w:val="000000"/>
          <w:lang w:val="en-US"/>
        </w:rPr>
      </w:pPr>
      <w:r>
        <w:rPr>
          <w:lang w:val="en-US"/>
        </w:rPr>
        <w:t xml:space="preserve">URL:  </w:t>
      </w:r>
      <w:hyperlink r:id="rId12" w:history="1">
        <w:r>
          <w:rPr>
            <w:rStyle w:val="af8"/>
            <w:color w:val="000000"/>
            <w:lang w:val="en-US"/>
          </w:rPr>
          <w:t>http://www.mining.kz</w:t>
        </w:r>
      </w:hyperlink>
    </w:p>
    <w:p w:rsidR="00F93E0D" w:rsidRDefault="00F93E0D" w:rsidP="00C73B7F">
      <w:pPr>
        <w:numPr>
          <w:ilvl w:val="0"/>
          <w:numId w:val="6"/>
        </w:numPr>
        <w:tabs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>
        <w:rPr>
          <w:color w:val="000000"/>
        </w:rPr>
        <w:t xml:space="preserve">Угольный портал </w:t>
      </w:r>
      <w:r>
        <w:rPr>
          <w:lang w:val="en-US"/>
        </w:rPr>
        <w:t>URL</w:t>
      </w:r>
      <w:r>
        <w:t xml:space="preserve">:  </w:t>
      </w:r>
      <w:hyperlink r:id="rId13" w:history="1">
        <w:r>
          <w:rPr>
            <w:rStyle w:val="af8"/>
          </w:rPr>
          <w:t>http://</w:t>
        </w:r>
        <w:r>
          <w:rPr>
            <w:rStyle w:val="af8"/>
            <w:lang w:val="en-US"/>
          </w:rPr>
          <w:t>rosugol</w:t>
        </w:r>
        <w:r>
          <w:rPr>
            <w:rStyle w:val="af8"/>
          </w:rPr>
          <w:t>.</w:t>
        </w:r>
        <w:r>
          <w:rPr>
            <w:rStyle w:val="af8"/>
            <w:lang w:val="en-US"/>
          </w:rPr>
          <w:t>ru</w:t>
        </w:r>
      </w:hyperlink>
    </w:p>
    <w:p w:rsidR="00F93E0D" w:rsidRDefault="00F93E0D" w:rsidP="00C73B7F">
      <w:pPr>
        <w:numPr>
          <w:ilvl w:val="0"/>
          <w:numId w:val="6"/>
        </w:numPr>
        <w:tabs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>
        <w:rPr>
          <w:color w:val="000000"/>
        </w:rPr>
        <w:t xml:space="preserve">Высшее горное образование: интернет портал. Учебно-методическое объединение ВУЗов РФ по образованию в области горного дела </w:t>
      </w:r>
      <w:r>
        <w:rPr>
          <w:lang w:val="en-US"/>
        </w:rPr>
        <w:t>URL</w:t>
      </w:r>
      <w:r>
        <w:t xml:space="preserve">:  </w:t>
      </w:r>
      <w:hyperlink r:id="rId14" w:history="1">
        <w:r>
          <w:rPr>
            <w:rStyle w:val="af8"/>
          </w:rPr>
          <w:t>http://www.</w:t>
        </w:r>
        <w:r>
          <w:rPr>
            <w:rStyle w:val="af8"/>
            <w:lang w:val="en-US"/>
          </w:rPr>
          <w:t>fgosvo</w:t>
        </w:r>
        <w:r>
          <w:rPr>
            <w:rStyle w:val="af8"/>
          </w:rPr>
          <w:t>.ru</w:t>
        </w:r>
      </w:hyperlink>
    </w:p>
    <w:p w:rsidR="00F93E0D" w:rsidRDefault="00F93E0D" w:rsidP="00F93E0D">
      <w:pPr>
        <w:jc w:val="center"/>
        <w:rPr>
          <w:b/>
        </w:rPr>
      </w:pPr>
    </w:p>
    <w:p w:rsidR="00F93E0D" w:rsidRDefault="00F93E0D" w:rsidP="00F93E0D">
      <w:pPr>
        <w:ind w:firstLine="708"/>
        <w:jc w:val="both"/>
        <w:rPr>
          <w:bCs/>
          <w:i/>
        </w:rPr>
      </w:pPr>
      <w:r>
        <w:rPr>
          <w:i/>
        </w:rPr>
        <w:t>Сайты журналов по горной тематике:</w:t>
      </w:r>
    </w:p>
    <w:p w:rsidR="00F93E0D" w:rsidRDefault="00F93E0D" w:rsidP="00C73B7F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Уголь </w:t>
      </w:r>
      <w:r>
        <w:rPr>
          <w:lang w:val="en-US"/>
        </w:rPr>
        <w:t>URL</w:t>
      </w:r>
      <w:r>
        <w:t xml:space="preserve">:  </w:t>
      </w:r>
      <w:hyperlink r:id="rId15" w:history="1">
        <w:r>
          <w:rPr>
            <w:rStyle w:val="af8"/>
            <w:color w:val="000000"/>
          </w:rPr>
          <w:t>http://www.rosugol.ru/jur_u/ugol.html</w:t>
        </w:r>
      </w:hyperlink>
    </w:p>
    <w:p w:rsidR="00F93E0D" w:rsidRDefault="00F93E0D" w:rsidP="00C73B7F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Горный журнал </w:t>
      </w:r>
      <w:r>
        <w:rPr>
          <w:lang w:val="en-US"/>
        </w:rPr>
        <w:t>URL</w:t>
      </w:r>
      <w:r>
        <w:t xml:space="preserve">:  </w:t>
      </w:r>
      <w:hyperlink r:id="rId16" w:history="1">
        <w:r>
          <w:rPr>
            <w:rStyle w:val="af8"/>
          </w:rPr>
          <w:t>http://www.rudmet</w:t>
        </w:r>
      </w:hyperlink>
    </w:p>
    <w:p w:rsidR="00F93E0D" w:rsidRDefault="00F93E0D" w:rsidP="00C73B7F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Горная промышленность</w:t>
      </w:r>
    </w:p>
    <w:p w:rsidR="00F93E0D" w:rsidRDefault="00F93E0D" w:rsidP="00F93E0D">
      <w:pPr>
        <w:ind w:left="360" w:firstLine="348"/>
        <w:jc w:val="both"/>
        <w:rPr>
          <w:color w:val="000000"/>
          <w:lang w:val="en-US"/>
        </w:rPr>
      </w:pPr>
      <w:r>
        <w:rPr>
          <w:lang w:val="en-US"/>
        </w:rPr>
        <w:t xml:space="preserve">URL:  </w:t>
      </w:r>
      <w:hyperlink r:id="rId17" w:history="1">
        <w:r>
          <w:rPr>
            <w:rStyle w:val="af8"/>
            <w:lang w:val="en-US"/>
          </w:rPr>
          <w:t>http://www.</w:t>
        </w:r>
      </w:hyperlink>
      <w:r>
        <w:rPr>
          <w:color w:val="000000"/>
          <w:lang w:val="en-US"/>
        </w:rPr>
        <w:t>mining-media</w:t>
      </w:r>
    </w:p>
    <w:p w:rsidR="00F93E0D" w:rsidRDefault="00F93E0D" w:rsidP="00C73B7F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Горное оборудование и электромеханика </w:t>
      </w:r>
      <w:r>
        <w:rPr>
          <w:lang w:val="en-US"/>
        </w:rPr>
        <w:t>URL</w:t>
      </w:r>
      <w:r>
        <w:t xml:space="preserve">:  </w:t>
      </w:r>
      <w:hyperlink r:id="rId18" w:history="1">
        <w:r>
          <w:rPr>
            <w:rStyle w:val="af8"/>
            <w:color w:val="000000"/>
          </w:rPr>
          <w:t>http://novtex.ru/gormash</w:t>
        </w:r>
      </w:hyperlink>
    </w:p>
    <w:p w:rsidR="00F93E0D" w:rsidRDefault="00F93E0D" w:rsidP="00F93E0D">
      <w:pPr>
        <w:ind w:left="720" w:hanging="436"/>
        <w:jc w:val="both"/>
        <w:rPr>
          <w:color w:val="000000"/>
          <w:highlight w:val="yellow"/>
        </w:rPr>
      </w:pPr>
      <w:r>
        <w:rPr>
          <w:color w:val="000000"/>
        </w:rPr>
        <w:t xml:space="preserve"> 5. Глюкауф </w:t>
      </w:r>
      <w:r>
        <w:rPr>
          <w:lang w:val="en-US"/>
        </w:rPr>
        <w:t>URL</w:t>
      </w:r>
      <w:r>
        <w:t xml:space="preserve">:  </w:t>
      </w:r>
      <w:hyperlink r:id="rId19" w:history="1">
        <w:r>
          <w:rPr>
            <w:rStyle w:val="af8"/>
          </w:rPr>
          <w:t>http://</w:t>
        </w:r>
        <w:r>
          <w:rPr>
            <w:rStyle w:val="af8"/>
            <w:lang w:val="en-US"/>
          </w:rPr>
          <w:t>karta</w:t>
        </w:r>
        <w:r>
          <w:rPr>
            <w:rStyle w:val="af8"/>
          </w:rPr>
          <w:t>-</w:t>
        </w:r>
        <w:r>
          <w:rPr>
            <w:rStyle w:val="af8"/>
            <w:lang w:val="en-US"/>
          </w:rPr>
          <w:t>smi</w:t>
        </w:r>
        <w:r>
          <w:rPr>
            <w:rStyle w:val="af8"/>
          </w:rPr>
          <w:t>.ru</w:t>
        </w:r>
      </w:hyperlink>
    </w:p>
    <w:p w:rsidR="00F93E0D" w:rsidRDefault="00F93E0D" w:rsidP="00F93E0D">
      <w:pPr>
        <w:rPr>
          <w:sz w:val="20"/>
          <w:szCs w:val="20"/>
        </w:rPr>
      </w:pPr>
    </w:p>
    <w:p w:rsidR="00B32879" w:rsidRPr="006E0648" w:rsidRDefault="00B32879" w:rsidP="00B32879">
      <w:pPr>
        <w:ind w:left="360" w:firstLine="348"/>
        <w:jc w:val="both"/>
      </w:pPr>
    </w:p>
    <w:p w:rsidR="00B32879" w:rsidRPr="006E0648" w:rsidRDefault="00B32879" w:rsidP="00B32879">
      <w:pPr>
        <w:contextualSpacing/>
        <w:jc w:val="both"/>
        <w:rPr>
          <w:i/>
          <w:iCs/>
        </w:rPr>
      </w:pPr>
    </w:p>
    <w:p w:rsidR="00B32879" w:rsidRPr="0001448C" w:rsidRDefault="00B32879" w:rsidP="00B32879">
      <w:pPr>
        <w:contextualSpacing/>
        <w:jc w:val="both"/>
        <w:rPr>
          <w:b/>
          <w:bCs/>
        </w:rPr>
      </w:pPr>
      <w:r w:rsidRPr="0001448C">
        <w:rPr>
          <w:b/>
          <w:bCs/>
        </w:rPr>
        <w:t>9. Описание материально-технической базы, необходимой для проведения практики</w:t>
      </w:r>
    </w:p>
    <w:p w:rsidR="00B32879" w:rsidRPr="0001448C" w:rsidRDefault="00B32879" w:rsidP="00B32879">
      <w:pPr>
        <w:contextualSpacing/>
        <w:jc w:val="both"/>
        <w:rPr>
          <w:i/>
          <w:iCs/>
        </w:rPr>
      </w:pPr>
    </w:p>
    <w:p w:rsidR="00B32879" w:rsidRPr="0085720C" w:rsidRDefault="00B32879" w:rsidP="00B32879">
      <w:pPr>
        <w:ind w:firstLine="851"/>
        <w:jc w:val="both"/>
      </w:pPr>
      <w:r>
        <w:rPr>
          <w:sz w:val="23"/>
          <w:szCs w:val="23"/>
        </w:rPr>
        <w:t>При прохождении производственной практики используется материальная база предприятия (база УКК, база АБК, горные машины, стационарные установки, скважинное хозяйство, коммуникации и другое оборудование в горных выработках, на промплощадках и на территории земельного отвода, склады ПИ, отвалы предприятия), включая приборы и оборудование маркшейдерского (геодезического) отдела.</w:t>
      </w:r>
    </w:p>
    <w:p w:rsidR="00B32879" w:rsidRDefault="00B32879" w:rsidP="00B32879">
      <w:pPr>
        <w:ind w:firstLine="708"/>
        <w:contextualSpacing/>
        <w:jc w:val="both"/>
      </w:pPr>
      <w:r w:rsidRPr="0092538F">
        <w:t>Для проведения производственной (преддипломной) практики оборудованы учебные аудитории А 403 и А409 оборудованныеаудиовизуальные, техническими и компьютерными средствами обучения: персональные компьютеры; локальное сетевое оборудование; выход в сеть Интернет; мультимедийный проектор и экран, электронные издания образовательного назначения,: учебные (в т.ч. мультимедийныеи гипертекстовые учебники, тесты и др.); справочные издания; издания общекультурного назначения; цифровые образовательные ресурсыв сети Интернет.</w:t>
      </w:r>
    </w:p>
    <w:p w:rsidR="00F8567A" w:rsidRPr="0092538F" w:rsidRDefault="00F8567A" w:rsidP="00B32879">
      <w:pPr>
        <w:ind w:firstLine="708"/>
        <w:contextualSpacing/>
        <w:jc w:val="both"/>
      </w:pPr>
      <w:r>
        <w:t>Кабинет СРС-А511</w:t>
      </w:r>
    </w:p>
    <w:p w:rsidR="00B32879" w:rsidRPr="0001448C" w:rsidRDefault="00B32879" w:rsidP="00B32879">
      <w:pPr>
        <w:contextualSpacing/>
        <w:jc w:val="center"/>
        <w:rPr>
          <w:b/>
          <w:bCs/>
        </w:rPr>
      </w:pPr>
      <w:r w:rsidRPr="0001448C">
        <w:rPr>
          <w:b/>
          <w:bCs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</w:p>
    <w:p w:rsidR="00B32879" w:rsidRPr="0001448C" w:rsidRDefault="00B32879" w:rsidP="00B32879">
      <w:pPr>
        <w:ind w:firstLine="567"/>
        <w:contextualSpacing/>
        <w:jc w:val="center"/>
        <w:rPr>
          <w:bCs/>
        </w:rPr>
      </w:pPr>
      <w:r w:rsidRPr="0001448C">
        <w:rPr>
          <w:bCs/>
        </w:rPr>
        <w:t>10.1. Перечень информационных технологий</w:t>
      </w:r>
      <w:r w:rsidRPr="0001448C">
        <w:rPr>
          <w:rStyle w:val="aa"/>
          <w:bCs/>
        </w:rPr>
        <w:footnoteReference w:id="2"/>
      </w:r>
    </w:p>
    <w:p w:rsidR="00B32879" w:rsidRPr="0001448C" w:rsidRDefault="00B32879" w:rsidP="00B32879">
      <w:pPr>
        <w:contextualSpacing/>
        <w:jc w:val="both"/>
      </w:pPr>
      <w:r w:rsidRPr="0001448C">
        <w:t xml:space="preserve">- модульная объектно-ориентированная динамическая учебная </w:t>
      </w:r>
      <w:r w:rsidRPr="0001448C">
        <w:rPr>
          <w:bCs/>
        </w:rPr>
        <w:t>среда</w:t>
      </w:r>
      <w:r w:rsidRPr="0001448C">
        <w:t xml:space="preserve"> «</w:t>
      </w:r>
      <w:r w:rsidRPr="0001448C">
        <w:rPr>
          <w:lang w:val="en-US"/>
        </w:rPr>
        <w:t>Moodle</w:t>
      </w:r>
      <w:r w:rsidRPr="0001448C">
        <w:t>»;</w:t>
      </w:r>
    </w:p>
    <w:p w:rsidR="00B32879" w:rsidRPr="0001448C" w:rsidRDefault="00B32879" w:rsidP="00B32879">
      <w:pPr>
        <w:contextualSpacing/>
        <w:jc w:val="both"/>
      </w:pPr>
      <w:r w:rsidRPr="0001448C">
        <w:t xml:space="preserve">- университетская библиотека (онлайн Интернет-ресурс) </w:t>
      </w:r>
      <w:hyperlink r:id="rId20" w:history="1">
        <w:r w:rsidRPr="0001448C">
          <w:rPr>
            <w:rStyle w:val="af8"/>
            <w:lang w:val="en-US"/>
          </w:rPr>
          <w:t>www</w:t>
        </w:r>
        <w:r w:rsidRPr="0001448C">
          <w:rPr>
            <w:rStyle w:val="af8"/>
          </w:rPr>
          <w:t>.</w:t>
        </w:r>
        <w:r w:rsidRPr="0001448C">
          <w:rPr>
            <w:rStyle w:val="af8"/>
            <w:lang w:val="en-US"/>
          </w:rPr>
          <w:t>biblioclub</w:t>
        </w:r>
        <w:r w:rsidRPr="0001448C">
          <w:rPr>
            <w:rStyle w:val="af8"/>
          </w:rPr>
          <w:t>.</w:t>
        </w:r>
        <w:r w:rsidRPr="0001448C">
          <w:rPr>
            <w:rStyle w:val="af8"/>
            <w:lang w:val="en-US"/>
          </w:rPr>
          <w:t>ru</w:t>
        </w:r>
      </w:hyperlink>
      <w:r w:rsidRPr="0001448C">
        <w:t>, www.knigafund.ru.</w:t>
      </w:r>
    </w:p>
    <w:p w:rsidR="00B32879" w:rsidRPr="0001448C" w:rsidRDefault="00B32879" w:rsidP="00B32879">
      <w:pPr>
        <w:ind w:firstLine="567"/>
        <w:contextualSpacing/>
        <w:jc w:val="both"/>
        <w:rPr>
          <w:bCs/>
        </w:rPr>
      </w:pPr>
    </w:p>
    <w:p w:rsidR="00B32879" w:rsidRPr="0001448C" w:rsidRDefault="00B32879" w:rsidP="00B32879">
      <w:pPr>
        <w:ind w:firstLine="567"/>
        <w:contextualSpacing/>
        <w:jc w:val="center"/>
        <w:rPr>
          <w:bCs/>
        </w:rPr>
      </w:pPr>
      <w:r w:rsidRPr="0001448C">
        <w:rPr>
          <w:bCs/>
        </w:rPr>
        <w:t xml:space="preserve">10.2. Перечень программного обеспечения </w:t>
      </w:r>
      <w:r w:rsidRPr="0001448C">
        <w:rPr>
          <w:bCs/>
          <w:i/>
        </w:rPr>
        <w:t>(при необходимости)</w:t>
      </w:r>
    </w:p>
    <w:p w:rsidR="00B32879" w:rsidRDefault="00927ABB" w:rsidP="00B32879">
      <w:pPr>
        <w:ind w:firstLine="567"/>
        <w:contextualSpacing/>
        <w:jc w:val="both"/>
        <w:rPr>
          <w:b/>
        </w:rPr>
      </w:pPr>
      <w:hyperlink r:id="rId21" w:history="1">
        <w:r w:rsidR="00B32879" w:rsidRPr="0001448C">
          <w:rPr>
            <w:rStyle w:val="af8"/>
            <w:lang w:val="en-US"/>
          </w:rPr>
          <w:t>MicrosoftOffice</w:t>
        </w:r>
      </w:hyperlink>
      <w:r w:rsidR="00B32879" w:rsidRPr="0001448C">
        <w:t xml:space="preserve"> (Договор на передачу прав №</w:t>
      </w:r>
      <w:r w:rsidR="00B32879">
        <w:t>1264-06/15 от 26 июня 2015 г.)</w:t>
      </w:r>
    </w:p>
    <w:p w:rsidR="00B32879" w:rsidRPr="00C32B9D" w:rsidRDefault="00B32879" w:rsidP="00B32879">
      <w:pPr>
        <w:pageBreakBefore/>
        <w:jc w:val="center"/>
        <w:rPr>
          <w:b/>
          <w:bCs/>
        </w:rPr>
      </w:pPr>
      <w:r w:rsidRPr="00C32B9D">
        <w:rPr>
          <w:b/>
          <w:bCs/>
        </w:rPr>
        <w:lastRenderedPageBreak/>
        <w:t>ЛИСТ АКТУАЛИЗАЦИИ ПРОГРАММЫ ПРАКТИКИ</w:t>
      </w:r>
    </w:p>
    <w:p w:rsidR="008D5117" w:rsidRPr="008D5117" w:rsidRDefault="008D5117" w:rsidP="008D5117">
      <w:pPr>
        <w:jc w:val="center"/>
        <w:rPr>
          <w:b/>
          <w:bCs/>
          <w:u w:val="single"/>
        </w:rPr>
      </w:pPr>
      <w:r w:rsidRPr="008D5117">
        <w:rPr>
          <w:b/>
          <w:bCs/>
          <w:u w:val="single"/>
        </w:rPr>
        <w:t xml:space="preserve">Б2.В.01(П) </w:t>
      </w:r>
      <w:r w:rsidRPr="008D5117">
        <w:rPr>
          <w:b/>
          <w:u w:val="single"/>
        </w:rPr>
        <w:t>I Производственно-технологическая практика</w:t>
      </w:r>
    </w:p>
    <w:p w:rsidR="00B32879" w:rsidRPr="00C32B9D" w:rsidRDefault="00B32879" w:rsidP="00B32879">
      <w:pPr>
        <w:jc w:val="center"/>
      </w:pPr>
      <w:r w:rsidRPr="00C32B9D">
        <w:t>индекс инаименование (вид и тип) практики по учебному плану</w:t>
      </w:r>
    </w:p>
    <w:p w:rsidR="00B32879" w:rsidRPr="00C32B9D" w:rsidRDefault="00B32879" w:rsidP="00B32879">
      <w:pPr>
        <w:jc w:val="center"/>
      </w:pPr>
    </w:p>
    <w:p w:rsidR="00B32879" w:rsidRPr="00C32B9D" w:rsidRDefault="00B32879" w:rsidP="00B32879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5"/>
        <w:gridCol w:w="4063"/>
        <w:gridCol w:w="1800"/>
        <w:gridCol w:w="2520"/>
      </w:tblGrid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  <w:r w:rsidRPr="00C32B9D">
              <w:rPr>
                <w:sz w:val="22"/>
                <w:szCs w:val="22"/>
              </w:rPr>
              <w:t>Учебный год</w:t>
            </w: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  <w:r w:rsidRPr="00C32B9D">
              <w:rPr>
                <w:sz w:val="22"/>
                <w:szCs w:val="22"/>
              </w:rPr>
              <w:t>Внесенные изменения</w:t>
            </w: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  <w:r w:rsidRPr="00C32B9D">
              <w:rPr>
                <w:sz w:val="22"/>
                <w:szCs w:val="22"/>
              </w:rPr>
              <w:t>Руководитель практики (ФИО)</w:t>
            </w: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  <w:r w:rsidRPr="00C32B9D">
              <w:rPr>
                <w:sz w:val="22"/>
                <w:szCs w:val="22"/>
              </w:rPr>
              <w:t>Протокол заседания выпускающей кафедры(дата,номер), ФИО зав.кафедрой, подпись</w:t>
            </w: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</w:tbl>
    <w:p w:rsidR="00B32879" w:rsidRDefault="00B32879" w:rsidP="00B32879">
      <w:pPr>
        <w:tabs>
          <w:tab w:val="num" w:pos="360"/>
        </w:tabs>
        <w:ind w:left="360" w:hanging="360"/>
        <w:contextualSpacing/>
        <w:jc w:val="both"/>
        <w:rPr>
          <w:b/>
        </w:rPr>
      </w:pPr>
    </w:p>
    <w:p w:rsidR="00B32879" w:rsidRDefault="00B32879" w:rsidP="00B32879">
      <w:pPr>
        <w:tabs>
          <w:tab w:val="num" w:pos="360"/>
        </w:tabs>
        <w:ind w:left="360" w:hanging="360"/>
        <w:contextualSpacing/>
        <w:jc w:val="both"/>
        <w:rPr>
          <w:b/>
        </w:rPr>
      </w:pPr>
    </w:p>
    <w:p w:rsidR="00B32879" w:rsidRDefault="00B32879" w:rsidP="00B32879">
      <w:pPr>
        <w:tabs>
          <w:tab w:val="num" w:pos="360"/>
        </w:tabs>
        <w:ind w:left="360" w:hanging="360"/>
        <w:contextualSpacing/>
        <w:jc w:val="both"/>
        <w:rPr>
          <w:b/>
        </w:rPr>
      </w:pPr>
    </w:p>
    <w:p w:rsidR="00B32879" w:rsidRDefault="00B32879" w:rsidP="00B32879">
      <w:pPr>
        <w:tabs>
          <w:tab w:val="num" w:pos="360"/>
        </w:tabs>
        <w:ind w:left="360" w:hanging="360"/>
        <w:contextualSpacing/>
        <w:jc w:val="both"/>
        <w:rPr>
          <w:b/>
        </w:rPr>
      </w:pPr>
    </w:p>
    <w:p w:rsidR="00B32879" w:rsidRDefault="00B32879" w:rsidP="00B32879">
      <w:pPr>
        <w:tabs>
          <w:tab w:val="num" w:pos="360"/>
        </w:tabs>
        <w:ind w:left="360" w:hanging="360"/>
        <w:contextualSpacing/>
        <w:jc w:val="both"/>
        <w:rPr>
          <w:b/>
        </w:rPr>
      </w:pPr>
    </w:p>
    <w:sectPr w:rsidR="00B32879" w:rsidSect="0040783F">
      <w:footerReference w:type="default" r:id="rId2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427" w:rsidRDefault="00F24427" w:rsidP="00E70E9E">
      <w:r>
        <w:separator/>
      </w:r>
    </w:p>
  </w:endnote>
  <w:endnote w:type="continuationSeparator" w:id="1">
    <w:p w:rsidR="00F24427" w:rsidRDefault="00F24427" w:rsidP="00E70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69" w:rsidRDefault="00927ABB">
    <w:pPr>
      <w:pStyle w:val="ad"/>
      <w:jc w:val="right"/>
    </w:pPr>
    <w:r>
      <w:fldChar w:fldCharType="begin"/>
    </w:r>
    <w:r w:rsidR="00EC4969">
      <w:instrText xml:space="preserve"> PAGE   \* MERGEFORMAT </w:instrText>
    </w:r>
    <w:r>
      <w:fldChar w:fldCharType="separate"/>
    </w:r>
    <w:r w:rsidR="00E004C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427" w:rsidRDefault="00F24427" w:rsidP="00E70E9E">
      <w:r>
        <w:separator/>
      </w:r>
    </w:p>
  </w:footnote>
  <w:footnote w:type="continuationSeparator" w:id="1">
    <w:p w:rsidR="00F24427" w:rsidRDefault="00F24427" w:rsidP="00E70E9E">
      <w:r>
        <w:continuationSeparator/>
      </w:r>
    </w:p>
  </w:footnote>
  <w:footnote w:id="2">
    <w:p w:rsidR="00EC4969" w:rsidRDefault="00EC4969" w:rsidP="00B32879">
      <w:pPr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7739"/>
    <w:multiLevelType w:val="hybridMultilevel"/>
    <w:tmpl w:val="7DB4014A"/>
    <w:lvl w:ilvl="0" w:tplc="076C16F0">
      <w:start w:val="1"/>
      <w:numFmt w:val="decimal"/>
      <w:lvlText w:val="%1."/>
      <w:lvlJc w:val="left"/>
      <w:pPr>
        <w:ind w:left="234" w:hanging="360"/>
      </w:pPr>
    </w:lvl>
    <w:lvl w:ilvl="1" w:tplc="04190019">
      <w:start w:val="1"/>
      <w:numFmt w:val="lowerLetter"/>
      <w:lvlText w:val="%2."/>
      <w:lvlJc w:val="left"/>
      <w:pPr>
        <w:ind w:left="954" w:hanging="360"/>
      </w:pPr>
    </w:lvl>
    <w:lvl w:ilvl="2" w:tplc="0419001B">
      <w:start w:val="1"/>
      <w:numFmt w:val="lowerRoman"/>
      <w:lvlText w:val="%3."/>
      <w:lvlJc w:val="right"/>
      <w:pPr>
        <w:ind w:left="1674" w:hanging="180"/>
      </w:pPr>
    </w:lvl>
    <w:lvl w:ilvl="3" w:tplc="0419000F">
      <w:start w:val="1"/>
      <w:numFmt w:val="decimal"/>
      <w:lvlText w:val="%4."/>
      <w:lvlJc w:val="left"/>
      <w:pPr>
        <w:ind w:left="2394" w:hanging="360"/>
      </w:pPr>
    </w:lvl>
    <w:lvl w:ilvl="4" w:tplc="04190019">
      <w:start w:val="1"/>
      <w:numFmt w:val="lowerLetter"/>
      <w:lvlText w:val="%5."/>
      <w:lvlJc w:val="left"/>
      <w:pPr>
        <w:ind w:left="3114" w:hanging="360"/>
      </w:pPr>
    </w:lvl>
    <w:lvl w:ilvl="5" w:tplc="0419001B">
      <w:start w:val="1"/>
      <w:numFmt w:val="lowerRoman"/>
      <w:lvlText w:val="%6."/>
      <w:lvlJc w:val="right"/>
      <w:pPr>
        <w:ind w:left="3834" w:hanging="180"/>
      </w:pPr>
    </w:lvl>
    <w:lvl w:ilvl="6" w:tplc="0419000F">
      <w:start w:val="1"/>
      <w:numFmt w:val="decimal"/>
      <w:lvlText w:val="%7."/>
      <w:lvlJc w:val="left"/>
      <w:pPr>
        <w:ind w:left="4554" w:hanging="360"/>
      </w:pPr>
    </w:lvl>
    <w:lvl w:ilvl="7" w:tplc="04190019">
      <w:start w:val="1"/>
      <w:numFmt w:val="lowerLetter"/>
      <w:lvlText w:val="%8."/>
      <w:lvlJc w:val="left"/>
      <w:pPr>
        <w:ind w:left="5274" w:hanging="360"/>
      </w:pPr>
    </w:lvl>
    <w:lvl w:ilvl="8" w:tplc="0419001B">
      <w:start w:val="1"/>
      <w:numFmt w:val="lowerRoman"/>
      <w:lvlText w:val="%9."/>
      <w:lvlJc w:val="right"/>
      <w:pPr>
        <w:ind w:left="5994" w:hanging="180"/>
      </w:pPr>
    </w:lvl>
  </w:abstractNum>
  <w:abstractNum w:abstractNumId="1">
    <w:nsid w:val="23413064"/>
    <w:multiLevelType w:val="multilevel"/>
    <w:tmpl w:val="C914A362"/>
    <w:lvl w:ilvl="0">
      <w:start w:val="6"/>
      <w:numFmt w:val="decimal"/>
      <w:lvlText w:val="%1."/>
      <w:lvlJc w:val="left"/>
      <w:pPr>
        <w:ind w:left="1260" w:hanging="360"/>
      </w:pPr>
      <w:rPr>
        <w:rFonts w:hint="default"/>
        <w:b/>
        <w:color w:val="auto"/>
      </w:rPr>
    </w:lvl>
    <w:lvl w:ilvl="1">
      <w:start w:val="3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2">
    <w:nsid w:val="254B5D5B"/>
    <w:multiLevelType w:val="multilevel"/>
    <w:tmpl w:val="60727A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319F5463"/>
    <w:multiLevelType w:val="hybridMultilevel"/>
    <w:tmpl w:val="DDC6ACDA"/>
    <w:lvl w:ilvl="0" w:tplc="D6E485D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B126D78"/>
    <w:multiLevelType w:val="hybridMultilevel"/>
    <w:tmpl w:val="B242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0842AD"/>
    <w:multiLevelType w:val="hybridMultilevel"/>
    <w:tmpl w:val="67A0B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526D6E"/>
    <w:multiLevelType w:val="hybridMultilevel"/>
    <w:tmpl w:val="EBF6D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0E9E"/>
    <w:rsid w:val="000A1A80"/>
    <w:rsid w:val="000B27DC"/>
    <w:rsid w:val="000B62A0"/>
    <w:rsid w:val="000B7F3A"/>
    <w:rsid w:val="000E2D08"/>
    <w:rsid w:val="00106D65"/>
    <w:rsid w:val="001238DC"/>
    <w:rsid w:val="00127DB8"/>
    <w:rsid w:val="0015594C"/>
    <w:rsid w:val="001832AF"/>
    <w:rsid w:val="001B54F9"/>
    <w:rsid w:val="001D4F41"/>
    <w:rsid w:val="001E50C5"/>
    <w:rsid w:val="002779CF"/>
    <w:rsid w:val="002B1D61"/>
    <w:rsid w:val="00331F73"/>
    <w:rsid w:val="003340AA"/>
    <w:rsid w:val="003555ED"/>
    <w:rsid w:val="003C4DC0"/>
    <w:rsid w:val="003E436C"/>
    <w:rsid w:val="00401D9D"/>
    <w:rsid w:val="0040783F"/>
    <w:rsid w:val="00426763"/>
    <w:rsid w:val="00446375"/>
    <w:rsid w:val="004508BF"/>
    <w:rsid w:val="004603BC"/>
    <w:rsid w:val="00495B9D"/>
    <w:rsid w:val="004A18B9"/>
    <w:rsid w:val="005101A0"/>
    <w:rsid w:val="005117D7"/>
    <w:rsid w:val="0053710A"/>
    <w:rsid w:val="00547993"/>
    <w:rsid w:val="00565A76"/>
    <w:rsid w:val="00573CE2"/>
    <w:rsid w:val="005762DF"/>
    <w:rsid w:val="00582329"/>
    <w:rsid w:val="00584B7E"/>
    <w:rsid w:val="00590C5A"/>
    <w:rsid w:val="005E0F83"/>
    <w:rsid w:val="005F7385"/>
    <w:rsid w:val="00605E7A"/>
    <w:rsid w:val="00612DFB"/>
    <w:rsid w:val="006302D8"/>
    <w:rsid w:val="006508BB"/>
    <w:rsid w:val="00666965"/>
    <w:rsid w:val="0068133A"/>
    <w:rsid w:val="006A0AFF"/>
    <w:rsid w:val="006A1CB9"/>
    <w:rsid w:val="006A2D56"/>
    <w:rsid w:val="006C2D16"/>
    <w:rsid w:val="006C5302"/>
    <w:rsid w:val="006E0648"/>
    <w:rsid w:val="00745572"/>
    <w:rsid w:val="00767629"/>
    <w:rsid w:val="007912F9"/>
    <w:rsid w:val="007E5411"/>
    <w:rsid w:val="0080083E"/>
    <w:rsid w:val="0082257D"/>
    <w:rsid w:val="008345B6"/>
    <w:rsid w:val="00840285"/>
    <w:rsid w:val="008465AA"/>
    <w:rsid w:val="00853DB2"/>
    <w:rsid w:val="00855531"/>
    <w:rsid w:val="008568B3"/>
    <w:rsid w:val="00896768"/>
    <w:rsid w:val="008C30C0"/>
    <w:rsid w:val="008D3A54"/>
    <w:rsid w:val="008D5117"/>
    <w:rsid w:val="009005A5"/>
    <w:rsid w:val="00903D67"/>
    <w:rsid w:val="00906915"/>
    <w:rsid w:val="009202C6"/>
    <w:rsid w:val="00927ABB"/>
    <w:rsid w:val="00941F29"/>
    <w:rsid w:val="00945F17"/>
    <w:rsid w:val="009558D9"/>
    <w:rsid w:val="00962D06"/>
    <w:rsid w:val="009D3559"/>
    <w:rsid w:val="00A013D3"/>
    <w:rsid w:val="00A232DA"/>
    <w:rsid w:val="00A30B20"/>
    <w:rsid w:val="00A33E1D"/>
    <w:rsid w:val="00A41EAC"/>
    <w:rsid w:val="00A66F5D"/>
    <w:rsid w:val="00AB179D"/>
    <w:rsid w:val="00AE3048"/>
    <w:rsid w:val="00AF37A1"/>
    <w:rsid w:val="00AF577E"/>
    <w:rsid w:val="00B32879"/>
    <w:rsid w:val="00B4604A"/>
    <w:rsid w:val="00BB298E"/>
    <w:rsid w:val="00BE5C05"/>
    <w:rsid w:val="00C02F35"/>
    <w:rsid w:val="00C56857"/>
    <w:rsid w:val="00C73B7F"/>
    <w:rsid w:val="00C93504"/>
    <w:rsid w:val="00C954D5"/>
    <w:rsid w:val="00CA79EE"/>
    <w:rsid w:val="00CB2207"/>
    <w:rsid w:val="00CB290B"/>
    <w:rsid w:val="00CC079F"/>
    <w:rsid w:val="00CD76C5"/>
    <w:rsid w:val="00CE27A6"/>
    <w:rsid w:val="00D133C3"/>
    <w:rsid w:val="00D15D80"/>
    <w:rsid w:val="00D30043"/>
    <w:rsid w:val="00D3633B"/>
    <w:rsid w:val="00D42388"/>
    <w:rsid w:val="00D47FBC"/>
    <w:rsid w:val="00D66044"/>
    <w:rsid w:val="00D7243E"/>
    <w:rsid w:val="00D72E79"/>
    <w:rsid w:val="00D92083"/>
    <w:rsid w:val="00D97A9E"/>
    <w:rsid w:val="00DD6FCB"/>
    <w:rsid w:val="00DE6163"/>
    <w:rsid w:val="00E004CA"/>
    <w:rsid w:val="00E22B5C"/>
    <w:rsid w:val="00E32BCA"/>
    <w:rsid w:val="00E33500"/>
    <w:rsid w:val="00E3546B"/>
    <w:rsid w:val="00E35950"/>
    <w:rsid w:val="00E52D6D"/>
    <w:rsid w:val="00E662BD"/>
    <w:rsid w:val="00E70E9E"/>
    <w:rsid w:val="00E8693A"/>
    <w:rsid w:val="00EC4969"/>
    <w:rsid w:val="00EC6253"/>
    <w:rsid w:val="00EE2F6A"/>
    <w:rsid w:val="00F1281E"/>
    <w:rsid w:val="00F15E79"/>
    <w:rsid w:val="00F21536"/>
    <w:rsid w:val="00F2285B"/>
    <w:rsid w:val="00F24427"/>
    <w:rsid w:val="00F254A2"/>
    <w:rsid w:val="00F275EB"/>
    <w:rsid w:val="00F77DDB"/>
    <w:rsid w:val="00F8567A"/>
    <w:rsid w:val="00F93E0D"/>
    <w:rsid w:val="00F95113"/>
    <w:rsid w:val="00F97CDD"/>
    <w:rsid w:val="00FB0B72"/>
    <w:rsid w:val="00FB7A54"/>
    <w:rsid w:val="00FF0C8E"/>
    <w:rsid w:val="00FF4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70E9E"/>
    <w:pPr>
      <w:keepNext/>
      <w:suppressAutoHyphens w:val="0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0E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E70E9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rsid w:val="00E70E9E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E70E9E"/>
    <w:pPr>
      <w:widowControl w:val="0"/>
      <w:autoSpaceDE w:val="0"/>
      <w:spacing w:after="120" w:line="480" w:lineRule="auto"/>
      <w:ind w:left="283" w:firstLine="440"/>
    </w:pPr>
    <w:rPr>
      <w:sz w:val="20"/>
      <w:szCs w:val="20"/>
    </w:rPr>
  </w:style>
  <w:style w:type="character" w:customStyle="1" w:styleId="submenu-table">
    <w:name w:val="submenu-table"/>
    <w:basedOn w:val="a0"/>
    <w:uiPriority w:val="99"/>
    <w:rsid w:val="00E70E9E"/>
  </w:style>
  <w:style w:type="table" w:styleId="a5">
    <w:name w:val="Table Grid"/>
    <w:basedOn w:val="a1"/>
    <w:uiPriority w:val="99"/>
    <w:rsid w:val="00E70E9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0E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70E9E"/>
    <w:pPr>
      <w:ind w:left="720"/>
    </w:pPr>
  </w:style>
  <w:style w:type="paragraph" w:styleId="a7">
    <w:name w:val="Normal (Web)"/>
    <w:basedOn w:val="a"/>
    <w:uiPriority w:val="99"/>
    <w:rsid w:val="00E70E9E"/>
    <w:pPr>
      <w:tabs>
        <w:tab w:val="num" w:pos="643"/>
      </w:tabs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footnote text"/>
    <w:basedOn w:val="a"/>
    <w:link w:val="a9"/>
    <w:uiPriority w:val="99"/>
    <w:rsid w:val="00E70E9E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E70E9E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uiPriority w:val="99"/>
    <w:rsid w:val="00E70E9E"/>
    <w:rPr>
      <w:vertAlign w:val="superscript"/>
    </w:rPr>
  </w:style>
  <w:style w:type="paragraph" w:styleId="ab">
    <w:name w:val="Balloon Text"/>
    <w:basedOn w:val="a"/>
    <w:link w:val="ac"/>
    <w:rsid w:val="00E70E9E"/>
    <w:rPr>
      <w:rFonts w:eastAsia="Calibri"/>
      <w:sz w:val="2"/>
      <w:szCs w:val="2"/>
    </w:rPr>
  </w:style>
  <w:style w:type="character" w:customStyle="1" w:styleId="ac">
    <w:name w:val="Текст выноски Знак"/>
    <w:basedOn w:val="a0"/>
    <w:link w:val="ab"/>
    <w:rsid w:val="00E70E9E"/>
    <w:rPr>
      <w:rFonts w:ascii="Times New Roman" w:eastAsia="Calibri" w:hAnsi="Times New Roman" w:cs="Times New Roman"/>
      <w:sz w:val="2"/>
      <w:szCs w:val="2"/>
      <w:lang w:eastAsia="ar-SA"/>
    </w:rPr>
  </w:style>
  <w:style w:type="paragraph" w:styleId="ad">
    <w:name w:val="footer"/>
    <w:basedOn w:val="a"/>
    <w:link w:val="ae"/>
    <w:uiPriority w:val="99"/>
    <w:rsid w:val="00E70E9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rsid w:val="00E70E9E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">
    <w:name w:val="page number"/>
    <w:basedOn w:val="a0"/>
    <w:uiPriority w:val="99"/>
    <w:rsid w:val="00E70E9E"/>
  </w:style>
  <w:style w:type="character" w:styleId="af0">
    <w:name w:val="Strong"/>
    <w:basedOn w:val="a0"/>
    <w:uiPriority w:val="22"/>
    <w:qFormat/>
    <w:rsid w:val="00E70E9E"/>
    <w:rPr>
      <w:b/>
      <w:bCs/>
    </w:rPr>
  </w:style>
  <w:style w:type="character" w:styleId="af1">
    <w:name w:val="annotation reference"/>
    <w:basedOn w:val="a0"/>
    <w:uiPriority w:val="99"/>
    <w:semiHidden/>
    <w:rsid w:val="00E70E9E"/>
    <w:rPr>
      <w:sz w:val="16"/>
      <w:szCs w:val="16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E70E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annotation text"/>
    <w:basedOn w:val="a"/>
    <w:link w:val="af2"/>
    <w:uiPriority w:val="99"/>
    <w:semiHidden/>
    <w:rsid w:val="00E70E9E"/>
    <w:rPr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E70E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5">
    <w:name w:val="annotation subject"/>
    <w:basedOn w:val="af3"/>
    <w:next w:val="af3"/>
    <w:link w:val="af4"/>
    <w:uiPriority w:val="99"/>
    <w:semiHidden/>
    <w:rsid w:val="00E70E9E"/>
    <w:rPr>
      <w:b/>
      <w:bCs/>
    </w:rPr>
  </w:style>
  <w:style w:type="paragraph" w:styleId="af6">
    <w:name w:val="endnote text"/>
    <w:basedOn w:val="a"/>
    <w:link w:val="af7"/>
    <w:uiPriority w:val="99"/>
    <w:semiHidden/>
    <w:unhideWhenUsed/>
    <w:rsid w:val="00E70E9E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E70E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qFormat/>
    <w:rsid w:val="00E70E9E"/>
    <w:pPr>
      <w:ind w:left="720"/>
    </w:pPr>
  </w:style>
  <w:style w:type="character" w:customStyle="1" w:styleId="c7">
    <w:name w:val="c7"/>
    <w:basedOn w:val="a0"/>
    <w:uiPriority w:val="99"/>
    <w:rsid w:val="00E70E9E"/>
  </w:style>
  <w:style w:type="paragraph" w:customStyle="1" w:styleId="Style4">
    <w:name w:val="Style4"/>
    <w:basedOn w:val="a"/>
    <w:rsid w:val="00E70E9E"/>
    <w:pPr>
      <w:widowControl w:val="0"/>
      <w:suppressAutoHyphens w:val="0"/>
      <w:autoSpaceDE w:val="0"/>
      <w:autoSpaceDN w:val="0"/>
      <w:adjustRightInd w:val="0"/>
      <w:spacing w:line="281" w:lineRule="exact"/>
    </w:pPr>
    <w:rPr>
      <w:rFonts w:ascii="Candara" w:hAnsi="Candara"/>
      <w:lang w:eastAsia="ru-RU"/>
    </w:rPr>
  </w:style>
  <w:style w:type="character" w:customStyle="1" w:styleId="FontStyle112">
    <w:name w:val="Font Style112"/>
    <w:rsid w:val="00E70E9E"/>
    <w:rPr>
      <w:rFonts w:ascii="Times New Roman" w:hAnsi="Times New Roman" w:cs="Times New Roman" w:hint="default"/>
      <w:sz w:val="24"/>
      <w:szCs w:val="24"/>
    </w:rPr>
  </w:style>
  <w:style w:type="character" w:styleId="af8">
    <w:name w:val="Hyperlink"/>
    <w:uiPriority w:val="99"/>
    <w:rsid w:val="00E70E9E"/>
    <w:rPr>
      <w:color w:val="0000FF"/>
      <w:u w:val="single"/>
    </w:rPr>
  </w:style>
  <w:style w:type="paragraph" w:styleId="af9">
    <w:name w:val="No Spacing"/>
    <w:uiPriority w:val="1"/>
    <w:qFormat/>
    <w:rsid w:val="00E70E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TML">
    <w:name w:val="Стандартный HTML Знак"/>
    <w:basedOn w:val="a0"/>
    <w:link w:val="HTML0"/>
    <w:uiPriority w:val="99"/>
    <w:rsid w:val="00E70E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E70E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a">
    <w:name w:val="Body Text Indent"/>
    <w:basedOn w:val="a"/>
    <w:link w:val="afb"/>
    <w:unhideWhenUsed/>
    <w:rsid w:val="00E70E9E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283" w:line="360" w:lineRule="auto"/>
      <w:ind w:left="523"/>
      <w:jc w:val="both"/>
    </w:pPr>
    <w:rPr>
      <w:b/>
      <w:bCs/>
      <w:color w:val="000000"/>
      <w:spacing w:val="-7"/>
      <w:sz w:val="28"/>
      <w:szCs w:val="18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E70E9E"/>
    <w:rPr>
      <w:rFonts w:ascii="Times New Roman" w:eastAsia="Times New Roman" w:hAnsi="Times New Roman" w:cs="Times New Roman"/>
      <w:b/>
      <w:bCs/>
      <w:color w:val="000000"/>
      <w:spacing w:val="-7"/>
      <w:sz w:val="28"/>
      <w:szCs w:val="18"/>
      <w:shd w:val="clear" w:color="auto" w:fill="FFFFFF"/>
      <w:lang w:eastAsia="ru-RU"/>
    </w:rPr>
  </w:style>
  <w:style w:type="paragraph" w:customStyle="1" w:styleId="ConsPlusNormal">
    <w:name w:val="ConsPlusNormal"/>
    <w:rsid w:val="00E70E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E70E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0E9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2">
    <w:name w:val="Без интервала1"/>
    <w:rsid w:val="00E70E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8">
    <w:name w:val="Font Style38"/>
    <w:uiPriority w:val="99"/>
    <w:rsid w:val="00E70E9E"/>
    <w:rPr>
      <w:rFonts w:ascii="Times New Roman" w:hAnsi="Times New Roman" w:cs="Times New Roman"/>
      <w:color w:val="000000"/>
      <w:sz w:val="30"/>
      <w:szCs w:val="30"/>
    </w:rPr>
  </w:style>
  <w:style w:type="paragraph" w:customStyle="1" w:styleId="Style20">
    <w:name w:val="Style20"/>
    <w:basedOn w:val="a"/>
    <w:uiPriority w:val="99"/>
    <w:rsid w:val="00E70E9E"/>
    <w:pPr>
      <w:widowControl w:val="0"/>
      <w:suppressAutoHyphens w:val="0"/>
      <w:autoSpaceDE w:val="0"/>
      <w:autoSpaceDN w:val="0"/>
      <w:adjustRightInd w:val="0"/>
      <w:spacing w:line="360" w:lineRule="exact"/>
      <w:ind w:firstLine="562"/>
      <w:jc w:val="both"/>
    </w:pPr>
    <w:rPr>
      <w:lang w:eastAsia="ru-RU"/>
    </w:rPr>
  </w:style>
  <w:style w:type="character" w:customStyle="1" w:styleId="FontStyle35">
    <w:name w:val="Font Style35"/>
    <w:uiPriority w:val="99"/>
    <w:rsid w:val="00E70E9E"/>
    <w:rPr>
      <w:rFonts w:ascii="Times New Roman" w:hAnsi="Times New Roman" w:cs="Times New Roman"/>
      <w:color w:val="000000"/>
      <w:sz w:val="20"/>
      <w:szCs w:val="20"/>
    </w:rPr>
  </w:style>
  <w:style w:type="paragraph" w:customStyle="1" w:styleId="ConsPlusNonformat">
    <w:name w:val="ConsPlusNonformat"/>
    <w:uiPriority w:val="99"/>
    <w:rsid w:val="00E70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E70E9E"/>
    <w:pPr>
      <w:widowControl w:val="0"/>
      <w:suppressAutoHyphens w:val="0"/>
      <w:autoSpaceDE w:val="0"/>
      <w:autoSpaceDN w:val="0"/>
      <w:adjustRightInd w:val="0"/>
      <w:spacing w:line="368" w:lineRule="exact"/>
      <w:ind w:firstLine="710"/>
      <w:jc w:val="both"/>
    </w:pPr>
    <w:rPr>
      <w:lang w:eastAsia="ru-RU"/>
    </w:rPr>
  </w:style>
  <w:style w:type="character" w:customStyle="1" w:styleId="FontStyle37">
    <w:name w:val="Font Style37"/>
    <w:uiPriority w:val="99"/>
    <w:rsid w:val="00E70E9E"/>
    <w:rPr>
      <w:rFonts w:ascii="Times New Roman" w:hAnsi="Times New Roman" w:cs="Times New Roman"/>
      <w:b/>
      <w:bCs/>
      <w:color w:val="000000"/>
      <w:sz w:val="30"/>
      <w:szCs w:val="30"/>
    </w:rPr>
  </w:style>
  <w:style w:type="paragraph" w:customStyle="1" w:styleId="Style18">
    <w:name w:val="Style18"/>
    <w:basedOn w:val="a"/>
    <w:uiPriority w:val="99"/>
    <w:rsid w:val="00E70E9E"/>
    <w:pPr>
      <w:widowControl w:val="0"/>
      <w:suppressAutoHyphens w:val="0"/>
      <w:autoSpaceDE w:val="0"/>
      <w:autoSpaceDN w:val="0"/>
      <w:adjustRightInd w:val="0"/>
      <w:spacing w:line="365" w:lineRule="exact"/>
      <w:jc w:val="both"/>
    </w:pPr>
    <w:rPr>
      <w:lang w:eastAsia="ru-RU"/>
    </w:rPr>
  </w:style>
  <w:style w:type="character" w:customStyle="1" w:styleId="FontStyle95">
    <w:name w:val="Font Style95"/>
    <w:uiPriority w:val="99"/>
    <w:rsid w:val="00E70E9E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98">
    <w:name w:val="Font Style98"/>
    <w:uiPriority w:val="99"/>
    <w:rsid w:val="00E70E9E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19">
    <w:name w:val="Style19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276" w:lineRule="exact"/>
      <w:ind w:firstLine="413"/>
      <w:jc w:val="both"/>
    </w:pPr>
    <w:rPr>
      <w:lang w:eastAsia="ru-RU"/>
    </w:rPr>
  </w:style>
  <w:style w:type="paragraph" w:customStyle="1" w:styleId="Style21">
    <w:name w:val="Style21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274" w:lineRule="exact"/>
      <w:ind w:firstLine="710"/>
      <w:jc w:val="both"/>
    </w:pPr>
    <w:rPr>
      <w:lang w:eastAsia="ru-RU"/>
    </w:rPr>
  </w:style>
  <w:style w:type="paragraph" w:customStyle="1" w:styleId="Style22">
    <w:name w:val="Style22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  <w:style w:type="paragraph" w:customStyle="1" w:styleId="Style23">
    <w:name w:val="Style23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276" w:lineRule="exact"/>
      <w:ind w:firstLine="720"/>
      <w:jc w:val="both"/>
    </w:pPr>
    <w:rPr>
      <w:lang w:eastAsia="ru-RU"/>
    </w:rPr>
  </w:style>
  <w:style w:type="character" w:customStyle="1" w:styleId="FontStyle47">
    <w:name w:val="Font Style47"/>
    <w:uiPriority w:val="99"/>
    <w:rsid w:val="0082257D"/>
    <w:rPr>
      <w:rFonts w:ascii="Times New Roman" w:hAnsi="Times New Roman"/>
      <w:color w:val="000000"/>
      <w:sz w:val="22"/>
    </w:rPr>
  </w:style>
  <w:style w:type="character" w:customStyle="1" w:styleId="FontStyle48">
    <w:name w:val="Font Style48"/>
    <w:uiPriority w:val="99"/>
    <w:rsid w:val="0082257D"/>
    <w:rPr>
      <w:rFonts w:ascii="Times New Roman" w:hAnsi="Times New Roman"/>
      <w:b/>
      <w:color w:val="000000"/>
      <w:sz w:val="22"/>
    </w:rPr>
  </w:style>
  <w:style w:type="paragraph" w:customStyle="1" w:styleId="Style17">
    <w:name w:val="Style17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275" w:lineRule="exact"/>
      <w:ind w:firstLine="634"/>
      <w:jc w:val="both"/>
    </w:pPr>
    <w:rPr>
      <w:lang w:eastAsia="ru-RU"/>
    </w:rPr>
  </w:style>
  <w:style w:type="paragraph" w:customStyle="1" w:styleId="Style24">
    <w:name w:val="Style24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Style28">
    <w:name w:val="Style28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274" w:lineRule="exact"/>
      <w:ind w:firstLine="701"/>
    </w:pPr>
    <w:rPr>
      <w:lang w:eastAsia="ru-RU"/>
    </w:rPr>
  </w:style>
  <w:style w:type="paragraph" w:customStyle="1" w:styleId="Style30">
    <w:name w:val="Style30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278" w:lineRule="exact"/>
      <w:ind w:hanging="360"/>
    </w:pPr>
    <w:rPr>
      <w:lang w:eastAsia="ru-RU"/>
    </w:rPr>
  </w:style>
  <w:style w:type="paragraph" w:customStyle="1" w:styleId="Style26">
    <w:name w:val="Style26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4">
    <w:name w:val="Style34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275" w:lineRule="exact"/>
    </w:pPr>
    <w:rPr>
      <w:lang w:eastAsia="ru-RU"/>
    </w:rPr>
  </w:style>
  <w:style w:type="character" w:customStyle="1" w:styleId="FontStyle42">
    <w:name w:val="Font Style42"/>
    <w:uiPriority w:val="99"/>
    <w:rsid w:val="0082257D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Style29">
    <w:name w:val="Style29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278" w:lineRule="exact"/>
      <w:jc w:val="center"/>
    </w:pPr>
    <w:rPr>
      <w:lang w:eastAsia="ru-RU"/>
    </w:rPr>
  </w:style>
  <w:style w:type="character" w:customStyle="1" w:styleId="FontStyle43">
    <w:name w:val="Font Style43"/>
    <w:uiPriority w:val="99"/>
    <w:rsid w:val="0082257D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12">
    <w:name w:val="Style12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character" w:customStyle="1" w:styleId="FontStyle30">
    <w:name w:val="Font Style30"/>
    <w:uiPriority w:val="99"/>
    <w:rsid w:val="0082257D"/>
    <w:rPr>
      <w:rFonts w:ascii="Times New Roman" w:hAnsi="Times New Roman"/>
      <w:sz w:val="22"/>
    </w:rPr>
  </w:style>
  <w:style w:type="paragraph" w:customStyle="1" w:styleId="Style2">
    <w:name w:val="Style2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276" w:lineRule="exact"/>
      <w:ind w:firstLine="576"/>
      <w:jc w:val="both"/>
    </w:pPr>
    <w:rPr>
      <w:lang w:eastAsia="ru-RU"/>
    </w:rPr>
  </w:style>
  <w:style w:type="paragraph" w:customStyle="1" w:styleId="Style10">
    <w:name w:val="Style10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262" w:lineRule="exact"/>
    </w:pPr>
    <w:rPr>
      <w:lang w:eastAsia="ru-RU"/>
    </w:rPr>
  </w:style>
  <w:style w:type="paragraph" w:customStyle="1" w:styleId="Style36">
    <w:name w:val="Style36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278" w:lineRule="exact"/>
      <w:ind w:firstLine="322"/>
    </w:pPr>
    <w:rPr>
      <w:lang w:eastAsia="ru-RU"/>
    </w:rPr>
  </w:style>
  <w:style w:type="paragraph" w:customStyle="1" w:styleId="Style14">
    <w:name w:val="Style14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6">
    <w:name w:val="Style16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279" w:lineRule="exact"/>
    </w:pPr>
    <w:rPr>
      <w:lang w:eastAsia="ru-RU"/>
    </w:rPr>
  </w:style>
  <w:style w:type="paragraph" w:customStyle="1" w:styleId="Style25">
    <w:name w:val="Style25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44">
    <w:name w:val="Font Style44"/>
    <w:uiPriority w:val="99"/>
    <w:rsid w:val="0082257D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13">
    <w:name w:val="Знак1"/>
    <w:basedOn w:val="a"/>
    <w:uiPriority w:val="99"/>
    <w:rsid w:val="0082257D"/>
    <w:pPr>
      <w:tabs>
        <w:tab w:val="num" w:pos="643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писок с точками"/>
    <w:basedOn w:val="a"/>
    <w:rsid w:val="0082257D"/>
    <w:pPr>
      <w:tabs>
        <w:tab w:val="num" w:pos="720"/>
        <w:tab w:val="num" w:pos="756"/>
      </w:tabs>
      <w:suppressAutoHyphens w:val="0"/>
      <w:spacing w:line="312" w:lineRule="auto"/>
      <w:ind w:left="756" w:hanging="360"/>
      <w:jc w:val="both"/>
    </w:pPr>
    <w:rPr>
      <w:lang w:eastAsia="ru-RU"/>
    </w:rPr>
  </w:style>
  <w:style w:type="paragraph" w:styleId="2">
    <w:name w:val="Body Text Indent 2"/>
    <w:basedOn w:val="a"/>
    <w:link w:val="20"/>
    <w:uiPriority w:val="99"/>
    <w:semiHidden/>
    <w:rsid w:val="0082257D"/>
    <w:pPr>
      <w:suppressAutoHyphens w:val="0"/>
      <w:spacing w:after="120" w:line="480" w:lineRule="auto"/>
      <w:ind w:left="283"/>
    </w:pPr>
    <w:rPr>
      <w:rFonts w:eastAsia="Calibri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2257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d">
    <w:name w:val="Body Text"/>
    <w:basedOn w:val="a"/>
    <w:link w:val="afe"/>
    <w:uiPriority w:val="99"/>
    <w:semiHidden/>
    <w:rsid w:val="0082257D"/>
    <w:pPr>
      <w:suppressAutoHyphens w:val="0"/>
      <w:spacing w:after="120"/>
    </w:pPr>
    <w:rPr>
      <w:rFonts w:eastAsia="Calibri"/>
      <w:lang w:eastAsia="ru-RU"/>
    </w:rPr>
  </w:style>
  <w:style w:type="character" w:customStyle="1" w:styleId="afe">
    <w:name w:val="Основной текст Знак"/>
    <w:basedOn w:val="a0"/>
    <w:link w:val="afd"/>
    <w:uiPriority w:val="99"/>
    <w:semiHidden/>
    <w:rsid w:val="0082257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2"/>
    <w:uiPriority w:val="99"/>
    <w:rsid w:val="0082257D"/>
    <w:rPr>
      <w:rFonts w:ascii="Arial" w:eastAsia="Times New Roman" w:hAnsi="Arial" w:cs="Arial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4">
    <w:name w:val="Оглавление 1 Знак"/>
    <w:link w:val="15"/>
    <w:uiPriority w:val="99"/>
    <w:locked/>
    <w:rsid w:val="0082257D"/>
    <w:rPr>
      <w:rFonts w:ascii="Tahoma" w:eastAsia="Times New Roman" w:hAnsi="Tahoma" w:cs="Tahoma"/>
      <w:shd w:val="clear" w:color="auto" w:fill="FFFFFF"/>
    </w:rPr>
  </w:style>
  <w:style w:type="paragraph" w:styleId="15">
    <w:name w:val="toc 1"/>
    <w:basedOn w:val="a"/>
    <w:link w:val="14"/>
    <w:autoRedefine/>
    <w:uiPriority w:val="99"/>
    <w:rsid w:val="0082257D"/>
    <w:pPr>
      <w:widowControl w:val="0"/>
      <w:shd w:val="clear" w:color="auto" w:fill="FFFFFF"/>
      <w:suppressAutoHyphens w:val="0"/>
      <w:spacing w:before="120" w:line="288" w:lineRule="exact"/>
    </w:pPr>
    <w:rPr>
      <w:rFonts w:ascii="Tahoma" w:hAnsi="Tahoma" w:cs="Tahoma"/>
      <w:sz w:val="22"/>
      <w:szCs w:val="22"/>
      <w:lang w:eastAsia="en-US"/>
    </w:rPr>
  </w:style>
  <w:style w:type="character" w:customStyle="1" w:styleId="aff">
    <w:name w:val="Основной текст_"/>
    <w:link w:val="16"/>
    <w:uiPriority w:val="99"/>
    <w:locked/>
    <w:rsid w:val="0082257D"/>
    <w:rPr>
      <w:rFonts w:ascii="Tahoma" w:eastAsia="Times New Roman" w:hAnsi="Tahoma" w:cs="Tahoma"/>
      <w:shd w:val="clear" w:color="auto" w:fill="FFFFFF"/>
    </w:rPr>
  </w:style>
  <w:style w:type="paragraph" w:customStyle="1" w:styleId="16">
    <w:name w:val="Основной текст1"/>
    <w:basedOn w:val="a"/>
    <w:link w:val="aff"/>
    <w:uiPriority w:val="99"/>
    <w:rsid w:val="0082257D"/>
    <w:pPr>
      <w:widowControl w:val="0"/>
      <w:shd w:val="clear" w:color="auto" w:fill="FFFFFF"/>
      <w:suppressAutoHyphens w:val="0"/>
      <w:spacing w:line="288" w:lineRule="exact"/>
      <w:jc w:val="both"/>
    </w:pPr>
    <w:rPr>
      <w:rFonts w:ascii="Tahoma" w:hAnsi="Tahoma" w:cs="Tahoma"/>
      <w:sz w:val="22"/>
      <w:szCs w:val="22"/>
      <w:lang w:eastAsia="en-US"/>
    </w:rPr>
  </w:style>
  <w:style w:type="paragraph" w:customStyle="1" w:styleId="Style9">
    <w:name w:val="Style9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173" w:lineRule="exact"/>
      <w:ind w:firstLine="302"/>
    </w:pPr>
    <w:rPr>
      <w:rFonts w:ascii="Sylfaen" w:hAnsi="Sylfaen"/>
      <w:lang w:eastAsia="ru-RU"/>
    </w:rPr>
  </w:style>
  <w:style w:type="character" w:customStyle="1" w:styleId="FontStyle32">
    <w:name w:val="Font Style32"/>
    <w:uiPriority w:val="99"/>
    <w:rsid w:val="0082257D"/>
    <w:rPr>
      <w:rFonts w:ascii="Times New Roman" w:hAnsi="Times New Roman"/>
      <w:sz w:val="26"/>
    </w:rPr>
  </w:style>
  <w:style w:type="character" w:customStyle="1" w:styleId="140">
    <w:name w:val="Оглавление (14)_"/>
    <w:link w:val="141"/>
    <w:locked/>
    <w:rsid w:val="0082257D"/>
    <w:rPr>
      <w:rFonts w:ascii="Tahoma" w:eastAsia="Times New Roman" w:hAnsi="Tahoma" w:cs="Tahoma"/>
      <w:sz w:val="23"/>
      <w:szCs w:val="23"/>
      <w:shd w:val="clear" w:color="auto" w:fill="FFFFFF"/>
    </w:rPr>
  </w:style>
  <w:style w:type="character" w:customStyle="1" w:styleId="150">
    <w:name w:val="Оглавление (15)_"/>
    <w:link w:val="151"/>
    <w:uiPriority w:val="99"/>
    <w:locked/>
    <w:rsid w:val="0082257D"/>
    <w:rPr>
      <w:rFonts w:ascii="Tahoma" w:eastAsia="Times New Roman" w:hAnsi="Tahoma" w:cs="Tahoma"/>
      <w:sz w:val="17"/>
      <w:szCs w:val="17"/>
      <w:shd w:val="clear" w:color="auto" w:fill="FFFFFF"/>
    </w:rPr>
  </w:style>
  <w:style w:type="paragraph" w:customStyle="1" w:styleId="141">
    <w:name w:val="Оглавление (14)"/>
    <w:basedOn w:val="a"/>
    <w:link w:val="140"/>
    <w:rsid w:val="0082257D"/>
    <w:pPr>
      <w:shd w:val="clear" w:color="auto" w:fill="FFFFFF"/>
      <w:suppressAutoHyphens w:val="0"/>
      <w:spacing w:line="288" w:lineRule="exact"/>
    </w:pPr>
    <w:rPr>
      <w:rFonts w:ascii="Tahoma" w:hAnsi="Tahoma" w:cs="Tahoma"/>
      <w:sz w:val="23"/>
      <w:szCs w:val="23"/>
      <w:lang w:eastAsia="en-US"/>
    </w:rPr>
  </w:style>
  <w:style w:type="paragraph" w:customStyle="1" w:styleId="151">
    <w:name w:val="Оглавление (15)"/>
    <w:basedOn w:val="a"/>
    <w:link w:val="150"/>
    <w:uiPriority w:val="99"/>
    <w:rsid w:val="0082257D"/>
    <w:pPr>
      <w:shd w:val="clear" w:color="auto" w:fill="FFFFFF"/>
      <w:suppressAutoHyphens w:val="0"/>
      <w:spacing w:line="288" w:lineRule="exact"/>
      <w:ind w:hanging="280"/>
    </w:pPr>
    <w:rPr>
      <w:rFonts w:ascii="Tahoma" w:hAnsi="Tahoma" w:cs="Tahoma"/>
      <w:sz w:val="17"/>
      <w:szCs w:val="17"/>
      <w:lang w:eastAsia="en-US"/>
    </w:rPr>
  </w:style>
  <w:style w:type="character" w:customStyle="1" w:styleId="147">
    <w:name w:val="Основной текст (147)"/>
    <w:uiPriority w:val="99"/>
    <w:rsid w:val="0082257D"/>
    <w:rPr>
      <w:rFonts w:ascii="Tahoma" w:eastAsia="Times New Roman" w:hAnsi="Tahoma" w:cs="Tahoma"/>
      <w:spacing w:val="0"/>
      <w:sz w:val="17"/>
      <w:szCs w:val="17"/>
    </w:rPr>
  </w:style>
  <w:style w:type="paragraph" w:customStyle="1" w:styleId="Style7">
    <w:name w:val="Style7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329" w:lineRule="exact"/>
      <w:jc w:val="both"/>
    </w:pPr>
    <w:rPr>
      <w:lang w:eastAsia="ru-RU"/>
    </w:rPr>
  </w:style>
  <w:style w:type="paragraph" w:customStyle="1" w:styleId="Style11">
    <w:name w:val="Style11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328" w:lineRule="exact"/>
      <w:ind w:firstLine="346"/>
    </w:pPr>
    <w:rPr>
      <w:lang w:eastAsia="ru-RU"/>
    </w:rPr>
  </w:style>
  <w:style w:type="character" w:customStyle="1" w:styleId="FontStyle34">
    <w:name w:val="Font Style34"/>
    <w:uiPriority w:val="99"/>
    <w:rsid w:val="0082257D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3">
    <w:name w:val="Style13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323" w:lineRule="exact"/>
    </w:pPr>
    <w:rPr>
      <w:lang w:eastAsia="ru-RU"/>
    </w:rPr>
  </w:style>
  <w:style w:type="paragraph" w:customStyle="1" w:styleId="Style27">
    <w:name w:val="Style27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326" w:lineRule="exact"/>
      <w:ind w:hanging="355"/>
    </w:pPr>
    <w:rPr>
      <w:lang w:eastAsia="ru-RU"/>
    </w:rPr>
  </w:style>
  <w:style w:type="character" w:customStyle="1" w:styleId="FontStyle46">
    <w:name w:val="Font Style46"/>
    <w:uiPriority w:val="99"/>
    <w:rsid w:val="0082257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1">
    <w:name w:val="Font Style21"/>
    <w:uiPriority w:val="99"/>
    <w:rsid w:val="0082257D"/>
    <w:rPr>
      <w:rFonts w:ascii="Times New Roman" w:hAnsi="Times New Roman" w:cs="Times New Roman"/>
      <w:color w:val="000000"/>
      <w:sz w:val="30"/>
      <w:szCs w:val="30"/>
    </w:rPr>
  </w:style>
  <w:style w:type="character" w:customStyle="1" w:styleId="FontStyle31">
    <w:name w:val="Font Style31"/>
    <w:uiPriority w:val="99"/>
    <w:rsid w:val="0082257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8">
    <w:name w:val="Font Style18"/>
    <w:uiPriority w:val="99"/>
    <w:rsid w:val="0082257D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38">
    <w:name w:val="Style38"/>
    <w:basedOn w:val="a"/>
    <w:uiPriority w:val="99"/>
    <w:rsid w:val="00666965"/>
    <w:pPr>
      <w:widowControl w:val="0"/>
      <w:suppressAutoHyphens w:val="0"/>
      <w:autoSpaceDE w:val="0"/>
      <w:autoSpaceDN w:val="0"/>
      <w:adjustRightInd w:val="0"/>
      <w:spacing w:line="370" w:lineRule="exact"/>
      <w:ind w:firstLine="725"/>
      <w:jc w:val="both"/>
    </w:pPr>
    <w:rPr>
      <w:rFonts w:eastAsiaTheme="minorEastAsia"/>
      <w:lang w:eastAsia="ru-RU"/>
    </w:rPr>
  </w:style>
  <w:style w:type="paragraph" w:customStyle="1" w:styleId="Style1">
    <w:name w:val="Style1"/>
    <w:basedOn w:val="a"/>
    <w:uiPriority w:val="99"/>
    <w:rsid w:val="00B32879"/>
    <w:pPr>
      <w:widowControl w:val="0"/>
      <w:suppressAutoHyphens w:val="0"/>
      <w:autoSpaceDE w:val="0"/>
      <w:autoSpaceDN w:val="0"/>
      <w:adjustRightInd w:val="0"/>
      <w:spacing w:line="271" w:lineRule="exact"/>
      <w:jc w:val="center"/>
    </w:pPr>
    <w:rPr>
      <w:lang w:eastAsia="ru-RU"/>
    </w:rPr>
  </w:style>
  <w:style w:type="paragraph" w:styleId="31">
    <w:name w:val="Body Text 3"/>
    <w:basedOn w:val="a"/>
    <w:link w:val="32"/>
    <w:rsid w:val="00B32879"/>
    <w:pPr>
      <w:widowControl w:val="0"/>
      <w:suppressAutoHyphens w:val="0"/>
      <w:autoSpaceDE w:val="0"/>
      <w:autoSpaceDN w:val="0"/>
      <w:adjustRightInd w:val="0"/>
      <w:spacing w:after="120"/>
      <w:ind w:firstLine="44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32879"/>
    <w:rPr>
      <w:rFonts w:ascii="Times New Roman" w:eastAsia="Times New Roman" w:hAnsi="Times New Roman" w:cs="Times New Roman"/>
      <w:sz w:val="16"/>
      <w:szCs w:val="16"/>
    </w:rPr>
  </w:style>
  <w:style w:type="paragraph" w:styleId="aff0">
    <w:name w:val="Document Map"/>
    <w:basedOn w:val="a"/>
    <w:link w:val="aff1"/>
    <w:rsid w:val="00B32879"/>
    <w:pPr>
      <w:shd w:val="clear" w:color="auto" w:fill="000080"/>
      <w:suppressAutoHyphens w:val="0"/>
    </w:pPr>
    <w:rPr>
      <w:rFonts w:ascii="Tahoma" w:hAnsi="Tahoma"/>
      <w:sz w:val="20"/>
      <w:szCs w:val="20"/>
    </w:rPr>
  </w:style>
  <w:style w:type="character" w:customStyle="1" w:styleId="aff1">
    <w:name w:val="Схема документа Знак"/>
    <w:basedOn w:val="a0"/>
    <w:link w:val="aff0"/>
    <w:rsid w:val="00B3287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3">
    <w:name w:val="Body Text 2"/>
    <w:basedOn w:val="a"/>
    <w:link w:val="24"/>
    <w:rsid w:val="00B32879"/>
    <w:pPr>
      <w:widowControl w:val="0"/>
      <w:suppressAutoHyphens w:val="0"/>
      <w:autoSpaceDE w:val="0"/>
      <w:autoSpaceDN w:val="0"/>
      <w:adjustRightInd w:val="0"/>
      <w:spacing w:after="120" w:line="480" w:lineRule="auto"/>
      <w:ind w:firstLine="440"/>
    </w:pPr>
    <w:rPr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B328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rsid w:val="00B32879"/>
    <w:rPr>
      <w:color w:val="800080"/>
      <w:u w:val="single"/>
    </w:rPr>
  </w:style>
  <w:style w:type="paragraph" w:customStyle="1" w:styleId="FR2">
    <w:name w:val="FR2"/>
    <w:rsid w:val="00B32879"/>
    <w:pPr>
      <w:widowControl w:val="0"/>
      <w:spacing w:before="340" w:after="0" w:line="240" w:lineRule="auto"/>
      <w:ind w:left="252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Style6">
    <w:name w:val="Style6"/>
    <w:basedOn w:val="a"/>
    <w:uiPriority w:val="99"/>
    <w:rsid w:val="00B32879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ru-RU"/>
    </w:rPr>
  </w:style>
  <w:style w:type="character" w:customStyle="1" w:styleId="FontStyle40">
    <w:name w:val="Font Style40"/>
    <w:uiPriority w:val="99"/>
    <w:rsid w:val="001832AF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styleId="aff3">
    <w:name w:val="endnote reference"/>
    <w:rsid w:val="001832AF"/>
    <w:rPr>
      <w:vertAlign w:val="superscript"/>
    </w:rPr>
  </w:style>
  <w:style w:type="paragraph" w:customStyle="1" w:styleId="Style61">
    <w:name w:val="Style61"/>
    <w:basedOn w:val="a"/>
    <w:uiPriority w:val="99"/>
    <w:rsid w:val="001832AF"/>
    <w:pPr>
      <w:widowControl w:val="0"/>
      <w:suppressAutoHyphens w:val="0"/>
      <w:autoSpaceDE w:val="0"/>
      <w:autoSpaceDN w:val="0"/>
      <w:adjustRightInd w:val="0"/>
      <w:spacing w:line="226" w:lineRule="exact"/>
    </w:pPr>
    <w:rPr>
      <w:lang w:eastAsia="ru-RU"/>
    </w:rPr>
  </w:style>
  <w:style w:type="character" w:customStyle="1" w:styleId="FontStyle395">
    <w:name w:val="Font Style395"/>
    <w:uiPriority w:val="99"/>
    <w:rsid w:val="001832AF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62">
    <w:name w:val="Style62"/>
    <w:basedOn w:val="a"/>
    <w:uiPriority w:val="99"/>
    <w:rsid w:val="001832AF"/>
    <w:pPr>
      <w:widowControl w:val="0"/>
      <w:suppressAutoHyphens w:val="0"/>
      <w:autoSpaceDE w:val="0"/>
      <w:autoSpaceDN w:val="0"/>
      <w:adjustRightInd w:val="0"/>
      <w:spacing w:line="230" w:lineRule="exact"/>
    </w:pPr>
    <w:rPr>
      <w:lang w:eastAsia="ru-RU"/>
    </w:rPr>
  </w:style>
  <w:style w:type="character" w:customStyle="1" w:styleId="FontStyle396">
    <w:name w:val="Font Style396"/>
    <w:uiPriority w:val="99"/>
    <w:rsid w:val="001832A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6">
    <w:name w:val="Font Style36"/>
    <w:basedOn w:val="a0"/>
    <w:uiPriority w:val="99"/>
    <w:rsid w:val="008D3A54"/>
    <w:rPr>
      <w:rFonts w:ascii="Times New Roman" w:hAnsi="Times New Roman" w:cs="Times New Roman"/>
      <w:color w:val="000000"/>
      <w:sz w:val="34"/>
      <w:szCs w:val="34"/>
    </w:rPr>
  </w:style>
  <w:style w:type="paragraph" w:customStyle="1" w:styleId="Style58">
    <w:name w:val="Style58"/>
    <w:basedOn w:val="a"/>
    <w:uiPriority w:val="99"/>
    <w:rsid w:val="008D3A54"/>
    <w:pPr>
      <w:widowControl w:val="0"/>
      <w:suppressAutoHyphens w:val="0"/>
      <w:autoSpaceDE w:val="0"/>
      <w:autoSpaceDN w:val="0"/>
      <w:adjustRightInd w:val="0"/>
      <w:spacing w:line="254" w:lineRule="exact"/>
      <w:ind w:hanging="442"/>
    </w:pPr>
    <w:rPr>
      <w:rFonts w:eastAsiaTheme="minorEastAsia"/>
      <w:lang w:eastAsia="ru-RU"/>
    </w:rPr>
  </w:style>
  <w:style w:type="character" w:customStyle="1" w:styleId="FontStyle89">
    <w:name w:val="Font Style89"/>
    <w:basedOn w:val="a0"/>
    <w:uiPriority w:val="99"/>
    <w:rsid w:val="008D3A54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92">
    <w:name w:val="Font Style92"/>
    <w:basedOn w:val="a0"/>
    <w:uiPriority w:val="99"/>
    <w:rsid w:val="008D3A5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96">
    <w:name w:val="Font Style96"/>
    <w:basedOn w:val="a0"/>
    <w:uiPriority w:val="99"/>
    <w:rsid w:val="008D3A54"/>
    <w:rPr>
      <w:rFonts w:ascii="Times New Roman" w:hAnsi="Times New Roman" w:cs="Times New Roman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6A1CB9"/>
    <w:pPr>
      <w:spacing w:line="241" w:lineRule="atLeast"/>
    </w:pPr>
    <w:rPr>
      <w:color w:val="auto"/>
    </w:rPr>
  </w:style>
  <w:style w:type="character" w:customStyle="1" w:styleId="A00">
    <w:name w:val="A0"/>
    <w:uiPriority w:val="99"/>
    <w:rsid w:val="006A1CB9"/>
    <w:rPr>
      <w:color w:val="221E1F"/>
      <w:sz w:val="21"/>
      <w:szCs w:val="21"/>
    </w:rPr>
  </w:style>
  <w:style w:type="character" w:customStyle="1" w:styleId="value">
    <w:name w:val="value"/>
    <w:basedOn w:val="a0"/>
    <w:rsid w:val="00E33500"/>
  </w:style>
  <w:style w:type="character" w:customStyle="1" w:styleId="hilight">
    <w:name w:val="hilight"/>
    <w:basedOn w:val="a0"/>
    <w:rsid w:val="00E33500"/>
  </w:style>
  <w:style w:type="character" w:customStyle="1" w:styleId="markedcontent">
    <w:name w:val="markedcontent"/>
    <w:basedOn w:val="a0"/>
    <w:rsid w:val="001B54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nfygu.ru/course/view.php?id=13673" TargetMode="External"/><Relationship Id="rId13" Type="http://schemas.openxmlformats.org/officeDocument/2006/relationships/hyperlink" Target="http://rosugol.ru" TargetMode="External"/><Relationship Id="rId18" Type="http://schemas.openxmlformats.org/officeDocument/2006/relationships/hyperlink" Target="http://novtex.ru/gormash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-vfu.ru/upload/ui/microsoft.pdf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www.mining.kz" TargetMode="External"/><Relationship Id="rId17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dmet" TargetMode="External"/><Relationship Id="rId20" Type="http://schemas.openxmlformats.org/officeDocument/2006/relationships/hyperlink" Target="http://www.biblioclub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nadzor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rosugol.ru/jur_u/ugol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inenergo.gov.ru" TargetMode="External"/><Relationship Id="rId19" Type="http://schemas.openxmlformats.org/officeDocument/2006/relationships/hyperlink" Target="http://karta-sm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work.su" TargetMode="External"/><Relationship Id="rId14" Type="http://schemas.openxmlformats.org/officeDocument/2006/relationships/hyperlink" Target="http://www.fgosvo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12</Pages>
  <Words>3464</Words>
  <Characters>19748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Ленова</dc:creator>
  <cp:lastModifiedBy>1</cp:lastModifiedBy>
  <cp:revision>36</cp:revision>
  <cp:lastPrinted>2023-05-23T06:17:00Z</cp:lastPrinted>
  <dcterms:created xsi:type="dcterms:W3CDTF">2019-12-17T23:21:00Z</dcterms:created>
  <dcterms:modified xsi:type="dcterms:W3CDTF">2023-06-09T07:23:00Z</dcterms:modified>
</cp:coreProperties>
</file>