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D" w:rsidRDefault="00296A5D" w:rsidP="00E73782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119495" cy="75834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58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82" w:rsidRPr="00C32B9D" w:rsidRDefault="00E73782" w:rsidP="00E73782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E73782" w:rsidRPr="00C32B9D" w:rsidRDefault="00E73782" w:rsidP="00E73782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7B7C20" w:rsidRDefault="00D30E49" w:rsidP="00E73782">
      <w:pPr>
        <w:jc w:val="center"/>
        <w:rPr>
          <w:b/>
          <w:bCs/>
        </w:rPr>
      </w:pPr>
      <w:r w:rsidRPr="00D30E49">
        <w:rPr>
          <w:b/>
          <w:bCs/>
        </w:rPr>
        <w:t>Б2.О.03(П)</w:t>
      </w:r>
      <w:r w:rsidR="007B7C20">
        <w:rPr>
          <w:b/>
          <w:bCs/>
        </w:rPr>
        <w:t xml:space="preserve"> Производственная горная практика</w:t>
      </w:r>
    </w:p>
    <w:p w:rsidR="00E73782" w:rsidRPr="00C32B9D" w:rsidRDefault="00E73782" w:rsidP="00E73782">
      <w:pPr>
        <w:jc w:val="center"/>
      </w:pPr>
      <w:r w:rsidRPr="00C32B9D">
        <w:t xml:space="preserve">Трудоемкость </w:t>
      </w:r>
      <w:r w:rsidRPr="008A3144">
        <w:t xml:space="preserve">6 </w:t>
      </w:r>
      <w:r w:rsidRPr="00C32B9D">
        <w:t>з.е.</w:t>
      </w:r>
    </w:p>
    <w:p w:rsidR="00E73782" w:rsidRPr="00C32B9D" w:rsidRDefault="00E73782" w:rsidP="00E73782">
      <w:pPr>
        <w:jc w:val="center"/>
        <w:rPr>
          <w:b/>
          <w:bCs/>
        </w:rPr>
      </w:pPr>
    </w:p>
    <w:p w:rsidR="002401B8" w:rsidRPr="002401B8" w:rsidRDefault="00E73782" w:rsidP="00201CC6">
      <w:pPr>
        <w:ind w:firstLine="709"/>
        <w:jc w:val="both"/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2401B8" w:rsidRDefault="002401B8" w:rsidP="00201CC6">
      <w:pPr>
        <w:pStyle w:val="afa"/>
        <w:ind w:firstLine="709"/>
        <w:jc w:val="both"/>
        <w:rPr>
          <w:rFonts w:eastAsia="Calibri"/>
        </w:rPr>
      </w:pPr>
      <w:r w:rsidRPr="00201CC6">
        <w:rPr>
          <w:rFonts w:eastAsia="Calibri"/>
          <w:i/>
        </w:rPr>
        <w:t xml:space="preserve">Целью </w:t>
      </w:r>
      <w:r w:rsidRPr="002401B8">
        <w:rPr>
          <w:rFonts w:eastAsia="Calibri"/>
        </w:rPr>
        <w:t xml:space="preserve">овладения указанным видом профессиональной деятельности </w:t>
      </w:r>
      <w:r w:rsidR="00DB788D">
        <w:rPr>
          <w:rFonts w:eastAsia="Calibri"/>
        </w:rPr>
        <w:t>(</w:t>
      </w:r>
      <w:r w:rsidR="00AE59B9">
        <w:rPr>
          <w:rFonts w:eastAsia="Calibri"/>
        </w:rPr>
        <w:t>Горнорабочий на маркшейдерских работах</w:t>
      </w:r>
      <w:r w:rsidR="00DB788D">
        <w:rPr>
          <w:rFonts w:eastAsia="Calibri"/>
        </w:rPr>
        <w:t xml:space="preserve">) </w:t>
      </w:r>
      <w:r w:rsidRPr="002401B8">
        <w:rPr>
          <w:rFonts w:eastAsia="Calibri"/>
        </w:rPr>
        <w:t>и соответствующими профессиональными компетенциями обучающийся в ходе освоения программы производственной практики</w:t>
      </w:r>
      <w:r>
        <w:rPr>
          <w:rFonts w:eastAsia="Calibri"/>
        </w:rPr>
        <w:t>.</w:t>
      </w:r>
    </w:p>
    <w:p w:rsidR="00AE59B9" w:rsidRPr="00201CC6" w:rsidRDefault="00201CC6" w:rsidP="00201CC6">
      <w:pPr>
        <w:ind w:firstLine="709"/>
        <w:jc w:val="both"/>
        <w:rPr>
          <w:i/>
        </w:rPr>
      </w:pPr>
      <w:r>
        <w:rPr>
          <w:i/>
        </w:rPr>
        <w:t>Краткое содержание</w:t>
      </w:r>
      <w:r w:rsidR="00AE59B9" w:rsidRPr="00201CC6">
        <w:rPr>
          <w:i/>
        </w:rPr>
        <w:t>:</w:t>
      </w:r>
    </w:p>
    <w:p w:rsidR="00AE59B9" w:rsidRDefault="00AE59B9" w:rsidP="00201CC6">
      <w:pPr>
        <w:ind w:firstLine="709"/>
        <w:jc w:val="both"/>
      </w:pPr>
      <w:r>
        <w:t>-п</w:t>
      </w:r>
      <w:r w:rsidRPr="00A85D18">
        <w:t>олучение (передача) при приеме-сдаче смены информации о сменном производственном задании по подсобным операциям при маркшейдерских работах, о неполадках в работе обслуживаемого инструмента и принятых мерах по их устранению</w:t>
      </w:r>
      <w:r>
        <w:t>;</w:t>
      </w:r>
    </w:p>
    <w:p w:rsidR="00AE59B9" w:rsidRDefault="00AE59B9" w:rsidP="00201CC6">
      <w:pPr>
        <w:ind w:firstLine="709"/>
        <w:jc w:val="both"/>
      </w:pPr>
      <w:r>
        <w:t>-п</w:t>
      </w:r>
      <w:r w:rsidRPr="00A85D18">
        <w:t>роверка состояния ограждений и исправности средств связи, производственной сигнализации, средств коллективной и индивидуальной защиты, пожаротушения и газозащитной аппаратуры</w:t>
      </w:r>
      <w:r>
        <w:t>;</w:t>
      </w:r>
    </w:p>
    <w:p w:rsidR="00AE59B9" w:rsidRDefault="00AE59B9" w:rsidP="00201CC6">
      <w:pPr>
        <w:ind w:firstLine="709"/>
        <w:jc w:val="both"/>
      </w:pPr>
      <w:r>
        <w:t>-в</w:t>
      </w:r>
      <w:r w:rsidRPr="00A85D18">
        <w:t>ыноска контуров бурения, съемка, нивелировка при сооруже</w:t>
      </w:r>
      <w:r>
        <w:t>-</w:t>
      </w:r>
      <w:r w:rsidRPr="00A85D18">
        <w:t>нии объектов шахтной поверхности, сооружений специального назначения</w:t>
      </w:r>
      <w:r>
        <w:t>;</w:t>
      </w:r>
    </w:p>
    <w:p w:rsidR="00AE59B9" w:rsidRDefault="00AE59B9" w:rsidP="00201CC6">
      <w:pPr>
        <w:ind w:firstLine="709"/>
        <w:jc w:val="both"/>
      </w:pPr>
      <w:r>
        <w:t>-п</w:t>
      </w:r>
      <w:r w:rsidRPr="00A85D18">
        <w:t>еренос в натуру контура горных выработок, блоков буровз</w:t>
      </w:r>
      <w:r>
        <w:t>-</w:t>
      </w:r>
      <w:r w:rsidRPr="00A85D18">
        <w:t>рывных работ, осей зданий и технических сооружений</w:t>
      </w:r>
      <w:r>
        <w:t>;</w:t>
      </w:r>
    </w:p>
    <w:p w:rsidR="00AE59B9" w:rsidRDefault="00AE59B9" w:rsidP="00201CC6">
      <w:pPr>
        <w:ind w:firstLine="709"/>
        <w:jc w:val="both"/>
      </w:pPr>
      <w:r>
        <w:t>-и</w:t>
      </w:r>
      <w:r w:rsidRPr="00A85D18">
        <w:t>змерение высотных отметок и осей козловых и мостовых кранов и крановых тележек</w:t>
      </w:r>
      <w:r>
        <w:t>;</w:t>
      </w:r>
    </w:p>
    <w:p w:rsidR="00AE59B9" w:rsidRDefault="00AE59B9" w:rsidP="00201CC6">
      <w:pPr>
        <w:ind w:firstLine="709"/>
        <w:jc w:val="both"/>
      </w:pPr>
      <w:r>
        <w:t>-п</w:t>
      </w:r>
      <w:r w:rsidRPr="00A85D18">
        <w:t>ромер расстояний и установка реек, вех, штативов и отвесов</w:t>
      </w:r>
      <w:r>
        <w:t>;</w:t>
      </w:r>
    </w:p>
    <w:p w:rsidR="00AE59B9" w:rsidRDefault="00AE59B9" w:rsidP="00201CC6">
      <w:pPr>
        <w:ind w:firstLine="709"/>
        <w:jc w:val="both"/>
      </w:pPr>
      <w:r>
        <w:t>-о</w:t>
      </w:r>
      <w:r w:rsidRPr="00A85D18">
        <w:t>свещение линий отвесов и делений нивелирной рейки</w:t>
      </w:r>
      <w:r>
        <w:t>;</w:t>
      </w:r>
    </w:p>
    <w:p w:rsidR="00AE59B9" w:rsidRDefault="00AE59B9" w:rsidP="00201CC6">
      <w:pPr>
        <w:ind w:firstLine="709"/>
        <w:jc w:val="both"/>
      </w:pPr>
      <w:r>
        <w:t>-п</w:t>
      </w:r>
      <w:r w:rsidRPr="00A85D18">
        <w:t>ереноска, установка геодезических и маркшейдерских инструментов и приборов</w:t>
      </w:r>
      <w:r>
        <w:t>;</w:t>
      </w:r>
    </w:p>
    <w:p w:rsidR="00AE59B9" w:rsidRDefault="00AE59B9" w:rsidP="00201CC6">
      <w:pPr>
        <w:ind w:firstLine="709"/>
        <w:jc w:val="both"/>
      </w:pPr>
      <w:r>
        <w:t>-з</w:t>
      </w:r>
      <w:r w:rsidRPr="00A85D18">
        <w:t>акладка временных и постоянных пунктов маркшейдерского обоснования и реперов, их внешнее оформление</w:t>
      </w:r>
      <w:r>
        <w:t>;</w:t>
      </w:r>
    </w:p>
    <w:p w:rsidR="00AE59B9" w:rsidRDefault="00AE59B9" w:rsidP="00201CC6">
      <w:pPr>
        <w:ind w:firstLine="709"/>
        <w:jc w:val="both"/>
      </w:pPr>
      <w:r>
        <w:t>-в</w:t>
      </w:r>
      <w:r w:rsidRPr="00A85D18">
        <w:t>ыполнение подсобных операций при производстве нивелиро</w:t>
      </w:r>
      <w:r>
        <w:t>-</w:t>
      </w:r>
      <w:r w:rsidRPr="00A85D18">
        <w:t>вания шахтных рельсовых путей</w:t>
      </w:r>
      <w:r>
        <w:t>;</w:t>
      </w:r>
    </w:p>
    <w:p w:rsidR="00AE59B9" w:rsidRDefault="00AE59B9" w:rsidP="00201CC6">
      <w:pPr>
        <w:ind w:firstLine="709"/>
        <w:jc w:val="both"/>
      </w:pPr>
      <w:r>
        <w:t>-з</w:t>
      </w:r>
      <w:r w:rsidRPr="00A85D18">
        <w:t>амеры при работах по профилактике шахтных стволов</w:t>
      </w:r>
      <w:r>
        <w:t>;</w:t>
      </w:r>
    </w:p>
    <w:p w:rsidR="00AE59B9" w:rsidRDefault="00AE59B9" w:rsidP="00201CC6">
      <w:pPr>
        <w:ind w:firstLine="709"/>
        <w:jc w:val="both"/>
      </w:pPr>
      <w:r>
        <w:t>-и</w:t>
      </w:r>
      <w:r w:rsidRPr="00A85D18">
        <w:t>зготовление специальных приспособлений для производства замеров</w:t>
      </w:r>
      <w:r>
        <w:t>;</w:t>
      </w:r>
    </w:p>
    <w:p w:rsidR="00AE59B9" w:rsidRDefault="00AE59B9" w:rsidP="00201CC6">
      <w:pPr>
        <w:ind w:firstLine="709"/>
        <w:jc w:val="both"/>
      </w:pPr>
      <w:r>
        <w:t>-в</w:t>
      </w:r>
      <w:r w:rsidRPr="00A85D18">
        <w:t>ыполнение подсобных операций при съемке тоннельной обделки</w:t>
      </w:r>
      <w:r>
        <w:t>;</w:t>
      </w:r>
    </w:p>
    <w:p w:rsidR="00AE59B9" w:rsidRDefault="00AE59B9" w:rsidP="00201CC6">
      <w:pPr>
        <w:ind w:firstLine="709"/>
        <w:jc w:val="both"/>
      </w:pPr>
      <w:r>
        <w:t>-р</w:t>
      </w:r>
      <w:r w:rsidRPr="00A85D18">
        <w:t>азбивка пикетов в капитальных и второстепенных и нарезных горных выработках</w:t>
      </w:r>
      <w:r>
        <w:t>;</w:t>
      </w:r>
    </w:p>
    <w:p w:rsidR="00AE59B9" w:rsidRDefault="00AE59B9" w:rsidP="00201CC6">
      <w:pPr>
        <w:ind w:firstLine="709"/>
        <w:jc w:val="both"/>
      </w:pPr>
      <w:r>
        <w:t>-у</w:t>
      </w:r>
      <w:r w:rsidRPr="00A85D18">
        <w:t>ход за геодезическими и маркшейдерскими приборами и инструментом</w:t>
      </w:r>
      <w:r>
        <w:t>;</w:t>
      </w:r>
    </w:p>
    <w:p w:rsidR="00AE59B9" w:rsidRDefault="00AE59B9" w:rsidP="00201CC6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</w:rPr>
        <w:t>-в</w:t>
      </w:r>
      <w:r w:rsidRPr="00A85D18">
        <w:rPr>
          <w:rFonts w:eastAsia="Times New Roman"/>
        </w:rPr>
        <w:t>едение учетной документации</w:t>
      </w:r>
      <w:r>
        <w:rPr>
          <w:rFonts w:eastAsia="Times New Roman"/>
        </w:rPr>
        <w:t>.</w:t>
      </w:r>
    </w:p>
    <w:p w:rsidR="00E73782" w:rsidRPr="00AE59B9" w:rsidRDefault="00E73782" w:rsidP="00201CC6">
      <w:pPr>
        <w:pStyle w:val="afa"/>
        <w:ind w:firstLine="709"/>
        <w:jc w:val="both"/>
        <w:rPr>
          <w:b/>
        </w:rPr>
      </w:pPr>
      <w:r w:rsidRPr="008D3944">
        <w:rPr>
          <w:i/>
        </w:rPr>
        <w:t>Место проведения практики:</w:t>
      </w:r>
      <w:r w:rsidR="00201CC6" w:rsidRPr="00201CC6">
        <w:t>производственные предприятия г. Нерюнгри:</w:t>
      </w:r>
      <w:r w:rsidRPr="00AE59B9">
        <w:t>УК «Колмар», ХК «Якутуголь»</w:t>
      </w:r>
      <w:r w:rsidR="00201CC6">
        <w:t>.</w:t>
      </w:r>
    </w:p>
    <w:p w:rsidR="00DB788D" w:rsidRPr="008D3944" w:rsidRDefault="00E73782" w:rsidP="00201CC6">
      <w:pPr>
        <w:pStyle w:val="afa"/>
        <w:ind w:firstLine="709"/>
        <w:jc w:val="both"/>
        <w:rPr>
          <w:i/>
        </w:rPr>
      </w:pPr>
      <w:r w:rsidRPr="008D3944">
        <w:rPr>
          <w:i/>
        </w:rPr>
        <w:t xml:space="preserve">Способ проведения практики: </w:t>
      </w:r>
    </w:p>
    <w:p w:rsidR="00E73782" w:rsidRDefault="00DB788D" w:rsidP="00201CC6">
      <w:pPr>
        <w:pStyle w:val="afa"/>
        <w:ind w:firstLine="709"/>
        <w:jc w:val="both"/>
      </w:pPr>
      <w:r>
        <w:t>-стажировка по профессии;</w:t>
      </w:r>
    </w:p>
    <w:p w:rsidR="00DB788D" w:rsidRDefault="00DB788D" w:rsidP="00201CC6">
      <w:pPr>
        <w:pStyle w:val="afa"/>
        <w:ind w:firstLine="709"/>
        <w:jc w:val="both"/>
      </w:pPr>
      <w:r>
        <w:t xml:space="preserve">-работа в качестве </w:t>
      </w:r>
      <w:r w:rsidR="00AE59B9">
        <w:t>горнорабочего на маркшейдерских работах</w:t>
      </w:r>
      <w:r>
        <w:t>.</w:t>
      </w:r>
    </w:p>
    <w:p w:rsidR="008D3944" w:rsidRDefault="008D3944" w:rsidP="00201CC6">
      <w:pPr>
        <w:pStyle w:val="afa"/>
        <w:ind w:firstLine="709"/>
        <w:jc w:val="both"/>
        <w:rPr>
          <w:i/>
        </w:rPr>
      </w:pPr>
      <w:r>
        <w:rPr>
          <w:i/>
        </w:rPr>
        <w:t>Ф</w:t>
      </w:r>
      <w:r w:rsidRPr="008D3944">
        <w:rPr>
          <w:i/>
        </w:rPr>
        <w:t>орма проведения практики</w:t>
      </w:r>
      <w:r>
        <w:rPr>
          <w:i/>
        </w:rPr>
        <w:t xml:space="preserve">: </w:t>
      </w:r>
      <w:r w:rsidRPr="008D3944">
        <w:t>дискретно.</w:t>
      </w:r>
    </w:p>
    <w:p w:rsidR="008D3944" w:rsidRPr="008D3944" w:rsidRDefault="008D3944" w:rsidP="00201CC6">
      <w:pPr>
        <w:pStyle w:val="afa"/>
        <w:ind w:firstLine="709"/>
        <w:jc w:val="both"/>
        <w:rPr>
          <w:i/>
        </w:rPr>
      </w:pPr>
    </w:p>
    <w:p w:rsidR="00E73782" w:rsidRPr="00C32B9D" w:rsidRDefault="00E73782" w:rsidP="00E73782">
      <w:pPr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1526"/>
        <w:gridCol w:w="2268"/>
        <w:gridCol w:w="2410"/>
        <w:gridCol w:w="3260"/>
        <w:gridCol w:w="1310"/>
      </w:tblGrid>
      <w:tr w:rsidR="00E447B4" w:rsidRPr="00E447B4" w:rsidTr="006F747B">
        <w:trPr>
          <w:trHeight w:val="1316"/>
        </w:trPr>
        <w:tc>
          <w:tcPr>
            <w:tcW w:w="1526" w:type="dxa"/>
          </w:tcPr>
          <w:p w:rsidR="00E447B4" w:rsidRPr="00E447B4" w:rsidRDefault="00E447B4" w:rsidP="00E447B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47B4">
              <w:rPr>
                <w:rFonts w:cs="Times New Roman"/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2268" w:type="dxa"/>
          </w:tcPr>
          <w:p w:rsidR="00E447B4" w:rsidRPr="00E447B4" w:rsidRDefault="00E447B4" w:rsidP="00E447B4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447B4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410" w:type="dxa"/>
            <w:vAlign w:val="center"/>
          </w:tcPr>
          <w:p w:rsidR="00E447B4" w:rsidRPr="00E447B4" w:rsidRDefault="00E447B4" w:rsidP="00E447B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color w:val="000000"/>
                <w:sz w:val="22"/>
                <w:szCs w:val="22"/>
              </w:rPr>
              <w:t xml:space="preserve">Наименование индикатора достижения </w:t>
            </w:r>
            <w:bookmarkStart w:id="0" w:name="_GoBack"/>
            <w:bookmarkEnd w:id="0"/>
            <w:r w:rsidRPr="00E447B4">
              <w:rPr>
                <w:rFonts w:cs="Times New Roman"/>
                <w:color w:val="000000"/>
                <w:sz w:val="22"/>
                <w:szCs w:val="22"/>
              </w:rPr>
              <w:t>компетенций</w:t>
            </w:r>
          </w:p>
          <w:p w:rsidR="00E447B4" w:rsidRPr="00E447B4" w:rsidRDefault="00E447B4" w:rsidP="00E447B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447B4" w:rsidRPr="00E447B4" w:rsidRDefault="00E447B4" w:rsidP="00E447B4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447B4">
              <w:rPr>
                <w:rFonts w:cs="Times New Roman"/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310" w:type="dxa"/>
          </w:tcPr>
          <w:p w:rsidR="00E447B4" w:rsidRPr="00E447B4" w:rsidRDefault="00E447B4" w:rsidP="00E447B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47B4">
              <w:rPr>
                <w:rFonts w:cs="Times New Roman"/>
                <w:color w:val="000000"/>
                <w:sz w:val="22"/>
                <w:szCs w:val="22"/>
              </w:rPr>
              <w:t>Оценоч</w:t>
            </w:r>
            <w:r w:rsidR="006F747B">
              <w:rPr>
                <w:rFonts w:cs="Times New Roman"/>
                <w:color w:val="000000"/>
                <w:sz w:val="22"/>
                <w:szCs w:val="22"/>
              </w:rPr>
              <w:t>-</w:t>
            </w:r>
            <w:r w:rsidRPr="00E447B4">
              <w:rPr>
                <w:rFonts w:cs="Times New Roman"/>
                <w:color w:val="000000"/>
                <w:sz w:val="22"/>
                <w:szCs w:val="22"/>
              </w:rPr>
              <w:t>ные средства</w:t>
            </w:r>
          </w:p>
        </w:tc>
      </w:tr>
      <w:tr w:rsidR="00986B81" w:rsidRPr="00E447B4" w:rsidTr="006F747B">
        <w:tc>
          <w:tcPr>
            <w:tcW w:w="1526" w:type="dxa"/>
          </w:tcPr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Общепрофессиональные</w:t>
            </w: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</w:t>
            </w: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ОПК-2</w:t>
            </w: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Способен применять навыки анализа 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горно-геологических условий при эксплуатации-онной разведке и добыче твердых полезных ископа-емых, а также при строи-тельстве и эксплуатации подземных объектов;</w:t>
            </w: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ОПК-12</w:t>
            </w:r>
          </w:p>
          <w:p w:rsidR="00986B81" w:rsidRPr="00E447B4" w:rsidRDefault="00986B81" w:rsidP="00986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Способен определять пространственно-гео-метрическое положе-ние объектов, осущес-твлять необходимые геодезические и марк-шейдерские измерения, обрабатывать и интер-претировать их резуль-таты.</w:t>
            </w: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ПК-1</w:t>
            </w:r>
          </w:p>
          <w:p w:rsidR="00986B81" w:rsidRPr="00E447B4" w:rsidRDefault="00986B81" w:rsidP="00986B81">
            <w:pPr>
              <w:rPr>
                <w:rFonts w:cs="Times New Roman"/>
                <w:iCs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 xml:space="preserve">Готовность осуществлять производство маркшейдерско-геодезических работ, определять </w:t>
            </w:r>
            <w:r w:rsidRPr="00E447B4">
              <w:rPr>
                <w:rFonts w:cs="Times New Roman"/>
                <w:sz w:val="22"/>
                <w:szCs w:val="22"/>
              </w:rPr>
              <w:lastRenderedPageBreak/>
              <w:t>пространственно-временные характеристики состояния земной поверхности и недр, горнотехнических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  <w:tc>
          <w:tcPr>
            <w:tcW w:w="2410" w:type="dxa"/>
          </w:tcPr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lastRenderedPageBreak/>
              <w:t>ОПК-2.1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 xml:space="preserve">-владеет навыками построения </w:t>
            </w:r>
            <w:r w:rsidRPr="00E447B4">
              <w:rPr>
                <w:rFonts w:cs="Times New Roman"/>
                <w:sz w:val="22"/>
                <w:szCs w:val="22"/>
              </w:rPr>
              <w:lastRenderedPageBreak/>
              <w:t>геологических разрезов, литолого- стратиграфических схем;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ОПК-2.2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-использует основные условные обозначения к геологическим картам;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ОПК-2.5</w:t>
            </w:r>
          </w:p>
          <w:p w:rsidR="00986B81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-осуществляет взаимосвязь горно-геологических условий и процессов разработки твердых полезных.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ОПК-12.2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-использует полученные графические знания и навыки в различных  отраслях  профессиональной деятельности;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ОПК-12.4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-осуществляет методы и средства производства гео-дезических и маркшейдерских измерений;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ОПК-12.5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-обосновывает владение приборами для измерения углов, длин линий, превышений и методы обработки измерений</w:t>
            </w:r>
          </w:p>
          <w:p w:rsidR="00986B81" w:rsidRPr="00E447B4" w:rsidRDefault="00986B81" w:rsidP="00986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ОПК-12.6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-владеет методами и средствами пространст-венно-геометрических изме-рений на земной поверхности и горных объектов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 xml:space="preserve">ПК-1.3 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 xml:space="preserve">-определяет координаты и высоты объектов по топографическим планам, вычисляет координаты объектов по результатам измерений и </w:t>
            </w:r>
            <w:r w:rsidRPr="00E447B4">
              <w:rPr>
                <w:rFonts w:cs="Times New Roman"/>
                <w:sz w:val="22"/>
                <w:szCs w:val="22"/>
              </w:rPr>
              <w:lastRenderedPageBreak/>
              <w:t>выполняет исполнительную съемку;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 xml:space="preserve">ПК-1.5 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-осуществляет выбор современных маркшейдерских и геодезических приборов в соответствии с планируемыми видами работ;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ПК-1.6</w:t>
            </w:r>
          </w:p>
          <w:p w:rsidR="00986B81" w:rsidRPr="00E447B4" w:rsidRDefault="00986B81" w:rsidP="00986B81">
            <w:pPr>
              <w:pStyle w:val="afa"/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-использует знания принципиального устройства маркшейдерских и геодезических приборов, знает их основные технические характеристики, умеет правильно применять их, юстировать и проверять, устранять мелкие неисправности, производить техническое обслуживание, обеспечивать метрологическую проверку приборов</w:t>
            </w:r>
          </w:p>
        </w:tc>
        <w:tc>
          <w:tcPr>
            <w:tcW w:w="3260" w:type="dxa"/>
          </w:tcPr>
          <w:p w:rsidR="00986B81" w:rsidRPr="00E447B4" w:rsidRDefault="00986B81" w:rsidP="00986B81">
            <w:pPr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lastRenderedPageBreak/>
              <w:t>Должен знать:</w:t>
            </w:r>
          </w:p>
          <w:p w:rsidR="00986B81" w:rsidRPr="00E447B4" w:rsidRDefault="00986B81" w:rsidP="00986B81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E447B4">
              <w:rPr>
                <w:rStyle w:val="markedcontent"/>
                <w:rFonts w:cs="Times New Roman"/>
                <w:sz w:val="22"/>
                <w:szCs w:val="22"/>
              </w:rPr>
              <w:t xml:space="preserve">-промерять расстояния и устанавливать рейки, вехи, </w:t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lastRenderedPageBreak/>
              <w:t>штативы;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-устанавливать и центрировать визирные цели с помощью отвесов;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-анализировать и выбирать способы разбивки контуров;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-задавать направления горным выработкам и скважинам по отвесам или спомощью угломеров;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-выполнять подготовительные работы при фотосъемочныхифотолабораторных работах;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-контролировать оперативные промеры проектных параметров горныхвыработок и глубин черпания при дражной разработке;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-устанавливать рамки и марки, определять положение проходческогокомплекса (щита) на трассе;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-применять средства индивидуальной защиты, газозащитнуюаппаратуру,средства пожаротушения и пользоваться аварийным инструментом ваварийных ситуациях;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-оказывать первую помощь пострадавшему;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-применять специальные приборы и счетно-вычислительную техникупри ведении замеров, расчетов и учетных данных.</w:t>
            </w:r>
          </w:p>
          <w:p w:rsidR="00986B81" w:rsidRPr="00E447B4" w:rsidRDefault="00986B81" w:rsidP="00986B81">
            <w:pPr>
              <w:rPr>
                <w:rFonts w:cs="Times New Roman"/>
                <w:sz w:val="22"/>
                <w:szCs w:val="22"/>
              </w:rPr>
            </w:pPr>
            <w:r w:rsidRPr="00E447B4">
              <w:rPr>
                <w:rFonts w:cs="Times New Roman"/>
                <w:sz w:val="22"/>
                <w:szCs w:val="22"/>
              </w:rPr>
              <w:t>Должен уметь:</w:t>
            </w:r>
          </w:p>
          <w:p w:rsidR="00986B81" w:rsidRPr="00E447B4" w:rsidRDefault="00986B81" w:rsidP="00986B81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-назначение теодолита, нивелира, горного компаса, специальныхгеодезических и марк-шейдерских приборов и оборудования;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-порядок и приемы установки геодезических и маркшейдерскихприборов, знаков и реперов;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-правила эксплуатации применяемых приборов и инструмента;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-основные методы и порядок выполнения маркшейдерской съемки инивелировки;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Порядок установки и определения положения путейских реперов втоннелях;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 xml:space="preserve">-основные понятия о </w:t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lastRenderedPageBreak/>
              <w:t>сдвижении горных пород;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-правила обращения с переносными низковольтными источникамиэлектроэнергии;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-правила оказания первой помощи пострадавшему;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-требования жетонной (электронной) системы контроля спуска - выезда инарядов-допусков в подземных горных организациях;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-план мероприятий по локализации и ликвидации последствий аварий вгорной организации;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-требования охраны труда, промышленной, экологической и пожарнойбезопасности в подземной горной организации;</w:t>
            </w:r>
            <w:r w:rsidRPr="00E447B4">
              <w:rPr>
                <w:rFonts w:cs="Times New Roman"/>
                <w:sz w:val="22"/>
                <w:szCs w:val="22"/>
              </w:rPr>
              <w:br/>
            </w:r>
            <w:r w:rsidRPr="00E447B4">
              <w:rPr>
                <w:rStyle w:val="markedcontent"/>
                <w:rFonts w:cs="Times New Roman"/>
                <w:sz w:val="22"/>
                <w:szCs w:val="22"/>
              </w:rPr>
              <w:t>-правила пользования специальными приборами и счетно-вычислительной техникой при выполнении замеров, расчетов и веденииучетных данных.</w:t>
            </w:r>
          </w:p>
        </w:tc>
        <w:tc>
          <w:tcPr>
            <w:tcW w:w="1310" w:type="dxa"/>
          </w:tcPr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по </w:t>
            </w:r>
            <w:r>
              <w:rPr>
                <w:sz w:val="23"/>
                <w:szCs w:val="23"/>
              </w:rPr>
              <w:lastRenderedPageBreak/>
              <w:t>практике</w:t>
            </w: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</w:p>
          <w:p w:rsidR="006F747B" w:rsidRDefault="006F747B" w:rsidP="006F747B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986B81" w:rsidRDefault="00986B81" w:rsidP="00986B81">
            <w:pPr>
              <w:pStyle w:val="a6"/>
              <w:ind w:left="0"/>
              <w:rPr>
                <w:sz w:val="23"/>
                <w:szCs w:val="23"/>
              </w:rPr>
            </w:pPr>
          </w:p>
          <w:p w:rsidR="006F747B" w:rsidRPr="000D70EF" w:rsidRDefault="006F747B" w:rsidP="00986B81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E73782" w:rsidRPr="00C32B9D" w:rsidRDefault="00E73782" w:rsidP="00E73782">
      <w:pPr>
        <w:jc w:val="both"/>
        <w:rPr>
          <w:iCs/>
        </w:rPr>
      </w:pPr>
    </w:p>
    <w:p w:rsidR="00B52340" w:rsidRDefault="00B52340" w:rsidP="00E73782">
      <w:pPr>
        <w:tabs>
          <w:tab w:val="left" w:pos="0"/>
        </w:tabs>
        <w:rPr>
          <w:b/>
          <w:bCs/>
        </w:rPr>
      </w:pPr>
    </w:p>
    <w:p w:rsidR="00E73782" w:rsidRPr="00C32B9D" w:rsidRDefault="00E73782" w:rsidP="00E73782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E73782" w:rsidRPr="00C32B9D" w:rsidRDefault="00E73782" w:rsidP="00E73782">
      <w:pPr>
        <w:pStyle w:val="a6"/>
        <w:ind w:left="0"/>
      </w:pPr>
    </w:p>
    <w:tbl>
      <w:tblPr>
        <w:tblStyle w:val="a5"/>
        <w:tblW w:w="9998" w:type="dxa"/>
        <w:tblInd w:w="-318" w:type="dxa"/>
        <w:tblLayout w:type="fixed"/>
        <w:tblLook w:val="04A0"/>
      </w:tblPr>
      <w:tblGrid>
        <w:gridCol w:w="1419"/>
        <w:gridCol w:w="2521"/>
        <w:gridCol w:w="800"/>
        <w:gridCol w:w="2696"/>
        <w:gridCol w:w="2562"/>
      </w:tblGrid>
      <w:tr w:rsidR="00E73782" w:rsidRPr="00C32B9D" w:rsidTr="001B11E9">
        <w:tc>
          <w:tcPr>
            <w:tcW w:w="1419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2521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258" w:type="dxa"/>
            <w:gridSpan w:val="2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73782" w:rsidRPr="00C32B9D" w:rsidTr="001B11E9">
        <w:tc>
          <w:tcPr>
            <w:tcW w:w="1419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2521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E73782" w:rsidRPr="00C32B9D" w:rsidTr="001B11E9">
        <w:tc>
          <w:tcPr>
            <w:tcW w:w="1419" w:type="dxa"/>
          </w:tcPr>
          <w:p w:rsidR="00E73782" w:rsidRPr="001B11E9" w:rsidRDefault="00792486" w:rsidP="00916B1C">
            <w:pPr>
              <w:pStyle w:val="a6"/>
              <w:ind w:left="0"/>
              <w:rPr>
                <w:bCs/>
              </w:rPr>
            </w:pPr>
            <w:r w:rsidRPr="00792486">
              <w:rPr>
                <w:bCs/>
              </w:rPr>
              <w:t>Б2.О.03(П)</w:t>
            </w:r>
          </w:p>
        </w:tc>
        <w:tc>
          <w:tcPr>
            <w:tcW w:w="2521" w:type="dxa"/>
          </w:tcPr>
          <w:p w:rsidR="00E73782" w:rsidRPr="00C32B9D" w:rsidRDefault="001B11E9" w:rsidP="00986B81">
            <w:r>
              <w:rPr>
                <w:bCs/>
              </w:rPr>
              <w:t>Производственная горная практика</w:t>
            </w:r>
          </w:p>
        </w:tc>
        <w:tc>
          <w:tcPr>
            <w:tcW w:w="800" w:type="dxa"/>
          </w:tcPr>
          <w:p w:rsidR="00E73782" w:rsidRPr="00C32B9D" w:rsidRDefault="00E73782" w:rsidP="007363BC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2696" w:type="dxa"/>
          </w:tcPr>
          <w:p w:rsidR="001B11E9" w:rsidRDefault="00986B81" w:rsidP="00792486">
            <w:pPr>
              <w:pStyle w:val="a6"/>
              <w:ind w:left="0"/>
            </w:pPr>
            <w:r>
              <w:t>Б1.О.25</w:t>
            </w:r>
            <w:r w:rsidR="00EF2C20" w:rsidRPr="009B4745">
              <w:t>.01</w:t>
            </w:r>
            <w:r w:rsidR="00EF2C20">
              <w:t>Открытая геотехнология</w:t>
            </w:r>
          </w:p>
          <w:p w:rsidR="00EF2C20" w:rsidRDefault="00EF2C20" w:rsidP="00EF2C20">
            <w:pPr>
              <w:pStyle w:val="a6"/>
              <w:ind w:left="0"/>
            </w:pPr>
            <w:r w:rsidRPr="009B4745">
              <w:t>Б1.О.2</w:t>
            </w:r>
            <w:r w:rsidR="00986B81">
              <w:t>5</w:t>
            </w:r>
            <w:r w:rsidRPr="009B4745">
              <w:t>.0</w:t>
            </w:r>
            <w:r>
              <w:t>2 Подземная геотехнология</w:t>
            </w:r>
          </w:p>
          <w:p w:rsidR="00EF2C20" w:rsidRDefault="00E00889" w:rsidP="00EF2C20">
            <w:pPr>
              <w:pStyle w:val="a6"/>
              <w:ind w:left="0"/>
            </w:pPr>
            <w:r>
              <w:t>Б1.В.02 Маркшейдерско-геодезические приборы</w:t>
            </w:r>
          </w:p>
          <w:p w:rsidR="00E00889" w:rsidRPr="00C32B9D" w:rsidRDefault="00E00889" w:rsidP="00986B81">
            <w:pPr>
              <w:pStyle w:val="a6"/>
              <w:ind w:left="0"/>
            </w:pPr>
            <w:r>
              <w:t>Б1.О.3</w:t>
            </w:r>
            <w:r w:rsidR="00986B81">
              <w:t>2</w:t>
            </w:r>
            <w:r>
              <w:t xml:space="preserve"> Геодезия</w:t>
            </w:r>
          </w:p>
        </w:tc>
        <w:tc>
          <w:tcPr>
            <w:tcW w:w="2562" w:type="dxa"/>
          </w:tcPr>
          <w:p w:rsidR="001B11E9" w:rsidRDefault="001B11E9" w:rsidP="001B11E9">
            <w:r>
              <w:t>Квалификационный экзамен</w:t>
            </w:r>
          </w:p>
          <w:p w:rsidR="00275D15" w:rsidRPr="00C32B9D" w:rsidRDefault="001B11E9" w:rsidP="007766FF">
            <w:pPr>
              <w:pStyle w:val="a6"/>
              <w:ind w:left="0"/>
            </w:pPr>
            <w:r>
              <w:t>(</w:t>
            </w:r>
            <w:r w:rsidR="007766FF">
              <w:t>Горнорабочий на маркшейдерских работах</w:t>
            </w:r>
            <w:r>
              <w:t xml:space="preserve"> 2 разряда)</w:t>
            </w:r>
          </w:p>
        </w:tc>
      </w:tr>
    </w:tbl>
    <w:p w:rsidR="00E73782" w:rsidRPr="00C32B9D" w:rsidRDefault="00E73782" w:rsidP="00E73782">
      <w:pPr>
        <w:pStyle w:val="a6"/>
        <w:ind w:left="0"/>
      </w:pPr>
    </w:p>
    <w:p w:rsidR="00E73782" w:rsidRPr="00C32B9D" w:rsidRDefault="00E73782" w:rsidP="00E73782">
      <w:pPr>
        <w:pStyle w:val="a6"/>
        <w:ind w:left="0"/>
      </w:pPr>
      <w:r w:rsidRPr="00C32B9D">
        <w:rPr>
          <w:b/>
        </w:rPr>
        <w:t>1.4. Язык обучения:</w:t>
      </w:r>
      <w:r>
        <w:t>русский</w:t>
      </w:r>
      <w:r w:rsidR="00A421AC">
        <w:t>.</w:t>
      </w:r>
    </w:p>
    <w:p w:rsidR="00072665" w:rsidRPr="00C32B9D" w:rsidRDefault="00072665" w:rsidP="0006527A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2B9D">
        <w:rPr>
          <w:b/>
          <w:bCs/>
          <w:lang w:eastAsia="ru-RU"/>
        </w:rPr>
        <w:lastRenderedPageBreak/>
        <w:t>2</w:t>
      </w:r>
      <w:r w:rsidRPr="00C32B9D">
        <w:rPr>
          <w:b/>
          <w:bCs/>
        </w:rPr>
        <w:t xml:space="preserve">. Объем практики в зачетных единицах и ее продолжительность в неделях </w:t>
      </w:r>
    </w:p>
    <w:p w:rsidR="00DB5E7D" w:rsidRPr="00C32B9D" w:rsidRDefault="00DB5E7D" w:rsidP="00072665">
      <w:pPr>
        <w:jc w:val="both"/>
      </w:pPr>
    </w:p>
    <w:p w:rsidR="00072665" w:rsidRPr="00C32B9D" w:rsidRDefault="00072665" w:rsidP="00072665">
      <w:pPr>
        <w:jc w:val="both"/>
      </w:pPr>
      <w:r w:rsidRPr="00C32B9D">
        <w:t>Выписка из учебного плана:</w:t>
      </w:r>
      <w:r w:rsidR="00E00889">
        <w:t>МД</w:t>
      </w:r>
      <w:r w:rsidR="00986B81">
        <w:t>-23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E057B5" w:rsidP="00916B1C">
            <w:pPr>
              <w:jc w:val="both"/>
            </w:pPr>
            <w:r w:rsidRPr="00C32B9D">
              <w:t>В</w:t>
            </w:r>
            <w:r w:rsidR="00072665" w:rsidRPr="00C32B9D">
              <w:t>ид практики по учебному плану</w:t>
            </w:r>
          </w:p>
        </w:tc>
        <w:tc>
          <w:tcPr>
            <w:tcW w:w="4961" w:type="dxa"/>
          </w:tcPr>
          <w:p w:rsidR="00072665" w:rsidRPr="00C32B9D" w:rsidRDefault="003E1A4D" w:rsidP="00A421AC">
            <w:r>
              <w:rPr>
                <w:bCs/>
              </w:rPr>
              <w:t>Производственная</w:t>
            </w:r>
            <w:r w:rsidR="00326ABA" w:rsidRPr="0083234B">
              <w:rPr>
                <w:bCs/>
              </w:rPr>
              <w:t xml:space="preserve"> практика</w:t>
            </w:r>
            <w:r w:rsidR="00A421AC">
              <w:rPr>
                <w:bCs/>
              </w:rPr>
              <w:t>(стационарная)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353FE5" w:rsidP="00353FE5">
            <w:pPr>
              <w:jc w:val="both"/>
            </w:pPr>
            <w:r w:rsidRPr="00C32B9D">
              <w:t>Индек</w:t>
            </w:r>
            <w:r w:rsidR="00A978B7" w:rsidRPr="00C32B9D">
              <w:t>с</w:t>
            </w:r>
            <w:r w:rsidRPr="00C32B9D">
              <w:t xml:space="preserve"> и т</w:t>
            </w:r>
            <w:r w:rsidR="00072665" w:rsidRPr="00C32B9D">
              <w:t>ип практики по учебному плану</w:t>
            </w:r>
          </w:p>
        </w:tc>
        <w:tc>
          <w:tcPr>
            <w:tcW w:w="4961" w:type="dxa"/>
          </w:tcPr>
          <w:p w:rsidR="00072665" w:rsidRPr="00C32B9D" w:rsidRDefault="00A925E9" w:rsidP="00986B81">
            <w:r w:rsidRPr="00A925E9">
              <w:t>Б2.О.03(П)</w:t>
            </w:r>
            <w:r w:rsidR="00B52340">
              <w:t xml:space="preserve">Производственная </w:t>
            </w:r>
            <w:r w:rsidR="002F71E5" w:rsidRPr="0083234B">
              <w:rPr>
                <w:bCs/>
              </w:rPr>
              <w:t>горная</w:t>
            </w:r>
            <w:r w:rsidR="00B52340">
              <w:rPr>
                <w:bCs/>
              </w:rPr>
              <w:t>п</w:t>
            </w:r>
            <w:r w:rsidR="00326ABA" w:rsidRPr="0083234B">
              <w:rPr>
                <w:bCs/>
              </w:rPr>
              <w:t>рактика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072665" w:rsidP="00916B1C">
            <w:pPr>
              <w:jc w:val="both"/>
            </w:pPr>
            <w:r w:rsidRPr="00C32B9D">
              <w:t>Курс прохождения</w:t>
            </w:r>
          </w:p>
        </w:tc>
        <w:tc>
          <w:tcPr>
            <w:tcW w:w="4961" w:type="dxa"/>
          </w:tcPr>
          <w:p w:rsidR="00072665" w:rsidRPr="00C32B9D" w:rsidRDefault="0006215E" w:rsidP="00916B1C">
            <w:pPr>
              <w:jc w:val="center"/>
            </w:pPr>
            <w:r>
              <w:t>3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072665" w:rsidP="00916B1C">
            <w:pPr>
              <w:jc w:val="both"/>
            </w:pPr>
            <w:r w:rsidRPr="00C32B9D">
              <w:t>Семестр(ы) прохождения</w:t>
            </w:r>
          </w:p>
        </w:tc>
        <w:tc>
          <w:tcPr>
            <w:tcW w:w="4961" w:type="dxa"/>
          </w:tcPr>
          <w:p w:rsidR="00072665" w:rsidRPr="00C32B9D" w:rsidRDefault="0006215E" w:rsidP="00916B1C">
            <w:pPr>
              <w:jc w:val="center"/>
            </w:pPr>
            <w:r>
              <w:t>6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06377A" w:rsidRDefault="00072665" w:rsidP="00916B1C">
            <w:pPr>
              <w:jc w:val="both"/>
            </w:pPr>
            <w:r w:rsidRPr="0006377A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DC6BAB" w:rsidRPr="0006377A" w:rsidRDefault="00986B81" w:rsidP="00916B1C">
            <w:pPr>
              <w:jc w:val="center"/>
            </w:pPr>
            <w:r>
              <w:t>Зачет с оценкой</w:t>
            </w:r>
          </w:p>
          <w:p w:rsidR="002F71E5" w:rsidRPr="0006377A" w:rsidRDefault="002F71E5" w:rsidP="00986B81">
            <w:pPr>
              <w:jc w:val="center"/>
            </w:pPr>
            <w:r w:rsidRPr="0006377A">
              <w:t>Квалификационный экзамен</w:t>
            </w:r>
            <w:r w:rsidR="00986B81">
              <w:t xml:space="preserve"> (горнорабочий</w:t>
            </w:r>
            <w:r w:rsidR="00E00889" w:rsidRPr="0006377A">
              <w:t xml:space="preserve"> на маркшейдерских работах</w:t>
            </w:r>
            <w:r w:rsidR="00986B81">
              <w:t>)</w:t>
            </w:r>
          </w:p>
        </w:tc>
      </w:tr>
      <w:tr w:rsidR="00572EB7" w:rsidRPr="00C32B9D" w:rsidTr="00916B1C">
        <w:trPr>
          <w:jc w:val="center"/>
        </w:trPr>
        <w:tc>
          <w:tcPr>
            <w:tcW w:w="4871" w:type="dxa"/>
          </w:tcPr>
          <w:p w:rsidR="00072665" w:rsidRPr="0006377A" w:rsidRDefault="00572EB7" w:rsidP="00916B1C">
            <w:pPr>
              <w:jc w:val="both"/>
            </w:pPr>
            <w:r w:rsidRPr="0006377A">
              <w:t>Трудоемкость (в</w:t>
            </w:r>
            <w:r w:rsidR="00072665" w:rsidRPr="0006377A">
              <w:t xml:space="preserve"> ЗЕТ</w:t>
            </w:r>
            <w:r w:rsidRPr="0006377A">
              <w:t>)</w:t>
            </w:r>
          </w:p>
        </w:tc>
        <w:tc>
          <w:tcPr>
            <w:tcW w:w="4961" w:type="dxa"/>
          </w:tcPr>
          <w:p w:rsidR="00072665" w:rsidRPr="0006377A" w:rsidRDefault="0006215E" w:rsidP="00916B1C">
            <w:pPr>
              <w:jc w:val="center"/>
            </w:pPr>
            <w:r w:rsidRPr="0006377A">
              <w:t>6</w:t>
            </w:r>
          </w:p>
        </w:tc>
      </w:tr>
      <w:tr w:rsidR="00DC6BAB" w:rsidRPr="00C32B9D" w:rsidTr="00916B1C">
        <w:trPr>
          <w:jc w:val="center"/>
        </w:trPr>
        <w:tc>
          <w:tcPr>
            <w:tcW w:w="4871" w:type="dxa"/>
          </w:tcPr>
          <w:p w:rsidR="00DC6BAB" w:rsidRPr="0006377A" w:rsidRDefault="00DC6BAB" w:rsidP="00916B1C">
            <w:pPr>
              <w:jc w:val="both"/>
            </w:pPr>
            <w:r w:rsidRPr="0006377A">
              <w:t>В т.ч. практическая подготовка</w:t>
            </w:r>
          </w:p>
        </w:tc>
        <w:tc>
          <w:tcPr>
            <w:tcW w:w="4961" w:type="dxa"/>
          </w:tcPr>
          <w:p w:rsidR="00DC6BAB" w:rsidRPr="0006377A" w:rsidRDefault="00DC6BAB" w:rsidP="00916B1C">
            <w:pPr>
              <w:jc w:val="center"/>
            </w:pPr>
            <w:r w:rsidRPr="0006377A">
              <w:t>150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06377A" w:rsidRDefault="00072665" w:rsidP="00916B1C">
            <w:pPr>
              <w:jc w:val="both"/>
            </w:pPr>
            <w:r w:rsidRPr="0006377A">
              <w:t xml:space="preserve">Количество </w:t>
            </w:r>
            <w:r w:rsidR="00411303" w:rsidRPr="0006377A">
              <w:t>недель</w:t>
            </w:r>
          </w:p>
        </w:tc>
        <w:tc>
          <w:tcPr>
            <w:tcW w:w="4961" w:type="dxa"/>
          </w:tcPr>
          <w:p w:rsidR="00072665" w:rsidRPr="0006377A" w:rsidRDefault="002F3EAB" w:rsidP="00916B1C">
            <w:pPr>
              <w:jc w:val="center"/>
            </w:pPr>
            <w:r w:rsidRPr="0006377A">
              <w:t>4</w:t>
            </w:r>
          </w:p>
        </w:tc>
      </w:tr>
    </w:tbl>
    <w:p w:rsidR="00072665" w:rsidRPr="00C32B9D" w:rsidRDefault="00072665" w:rsidP="00072665">
      <w:pPr>
        <w:pStyle w:val="1"/>
        <w:ind w:left="0"/>
      </w:pPr>
    </w:p>
    <w:p w:rsidR="00072665" w:rsidRPr="00C32B9D" w:rsidRDefault="00072665" w:rsidP="00072665">
      <w:pPr>
        <w:pStyle w:val="1"/>
        <w:ind w:left="0"/>
        <w:jc w:val="center"/>
        <w:rPr>
          <w:b/>
          <w:bCs/>
        </w:rPr>
      </w:pPr>
      <w:r w:rsidRPr="00C32B9D">
        <w:rPr>
          <w:b/>
          <w:bCs/>
        </w:rPr>
        <w:t>3. Содержание практики</w:t>
      </w:r>
    </w:p>
    <w:p w:rsidR="00072665" w:rsidRPr="00C32B9D" w:rsidRDefault="00072665" w:rsidP="00072665">
      <w:pPr>
        <w:widowControl w:val="0"/>
        <w:autoSpaceDE w:val="0"/>
        <w:autoSpaceDN w:val="0"/>
        <w:adjustRightInd w:val="0"/>
        <w:ind w:firstLine="851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1"/>
        <w:gridCol w:w="2869"/>
        <w:gridCol w:w="973"/>
        <w:gridCol w:w="3100"/>
        <w:gridCol w:w="2280"/>
      </w:tblGrid>
      <w:tr w:rsidR="00C852AF" w:rsidRPr="00C32B9D" w:rsidTr="00A016AF">
        <w:trPr>
          <w:trHeight w:val="562"/>
          <w:jc w:val="center"/>
        </w:trPr>
        <w:tc>
          <w:tcPr>
            <w:tcW w:w="645" w:type="dxa"/>
          </w:tcPr>
          <w:p w:rsidR="00C852AF" w:rsidRPr="00C32B9D" w:rsidRDefault="00C852AF" w:rsidP="00916B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C852AF" w:rsidRPr="00C32B9D" w:rsidRDefault="00C852AF" w:rsidP="00916B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Разделы (этапы) практики</w:t>
            </w:r>
          </w:p>
        </w:tc>
        <w:tc>
          <w:tcPr>
            <w:tcW w:w="973" w:type="dxa"/>
          </w:tcPr>
          <w:p w:rsidR="00C852AF" w:rsidRPr="00C32B9D" w:rsidRDefault="00C852AF" w:rsidP="00916B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Недели</w:t>
            </w:r>
          </w:p>
        </w:tc>
        <w:tc>
          <w:tcPr>
            <w:tcW w:w="3279" w:type="dxa"/>
          </w:tcPr>
          <w:p w:rsidR="00C852AF" w:rsidRPr="00C32B9D" w:rsidRDefault="00C852AF" w:rsidP="00916B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Виды учебной работы на практике</w:t>
            </w:r>
          </w:p>
        </w:tc>
        <w:tc>
          <w:tcPr>
            <w:tcW w:w="2206" w:type="dxa"/>
          </w:tcPr>
          <w:p w:rsidR="00C852AF" w:rsidRPr="00C32B9D" w:rsidRDefault="00C852AF" w:rsidP="00916B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Формы текущего контроля</w:t>
            </w:r>
            <w:r w:rsidRPr="00C32B9D">
              <w:rPr>
                <w:rStyle w:val="aa"/>
                <w:lang w:eastAsia="ru-RU"/>
              </w:rPr>
              <w:footnoteReference w:id="2"/>
            </w:r>
          </w:p>
        </w:tc>
      </w:tr>
      <w:tr w:rsidR="00326ABA" w:rsidRPr="00C32B9D" w:rsidTr="00A016AF">
        <w:trPr>
          <w:jc w:val="center"/>
        </w:trPr>
        <w:tc>
          <w:tcPr>
            <w:tcW w:w="645" w:type="dxa"/>
          </w:tcPr>
          <w:p w:rsidR="00326ABA" w:rsidRPr="00C32B9D" w:rsidRDefault="00326ABA" w:rsidP="00916B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2B9D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326ABA" w:rsidRPr="00326ABA" w:rsidRDefault="00326ABA" w:rsidP="002F71E5">
            <w:r w:rsidRPr="00326ABA">
              <w:t xml:space="preserve">Подготовительный этап, инструктаж по технике безопасности (ТБ) </w:t>
            </w:r>
            <w:r w:rsidRPr="002F71E5">
              <w:t>и охра</w:t>
            </w:r>
            <w:r w:rsidR="00D554D8" w:rsidRPr="002F71E5">
              <w:t>-</w:t>
            </w:r>
            <w:r w:rsidRPr="002F71E5">
              <w:t>не труда (ОТ)</w:t>
            </w:r>
            <w:r w:rsidR="002F71E5" w:rsidRPr="002F71E5">
              <w:t>н</w:t>
            </w:r>
            <w:r w:rsidR="002F71E5">
              <w:t>а рабочем</w:t>
            </w:r>
            <w:r w:rsidR="002F71E5" w:rsidRPr="002F71E5">
              <w:t xml:space="preserve"> месте</w:t>
            </w:r>
          </w:p>
        </w:tc>
        <w:tc>
          <w:tcPr>
            <w:tcW w:w="973" w:type="dxa"/>
          </w:tcPr>
          <w:p w:rsidR="00326ABA" w:rsidRPr="00922CB3" w:rsidRDefault="00326ABA" w:rsidP="00916B1C">
            <w:r w:rsidRPr="00922CB3">
              <w:t xml:space="preserve"> 1 неделя</w:t>
            </w:r>
          </w:p>
        </w:tc>
        <w:tc>
          <w:tcPr>
            <w:tcW w:w="3279" w:type="dxa"/>
          </w:tcPr>
          <w:p w:rsidR="00326ABA" w:rsidRPr="00674E8B" w:rsidRDefault="008C094F" w:rsidP="00916B1C">
            <w:r>
              <w:t>Техника безопасности и охрана</w:t>
            </w:r>
            <w:r w:rsidR="00326ABA">
              <w:t xml:space="preserve"> труда</w:t>
            </w:r>
          </w:p>
        </w:tc>
        <w:tc>
          <w:tcPr>
            <w:tcW w:w="2206" w:type="dxa"/>
          </w:tcPr>
          <w:p w:rsidR="00326ABA" w:rsidRPr="00674E8B" w:rsidRDefault="00326ABA" w:rsidP="00D248ED">
            <w:r>
              <w:t xml:space="preserve"> Зачет по ТБ</w:t>
            </w:r>
            <w:r w:rsidR="002F71E5">
              <w:t xml:space="preserve"> и ОТ</w:t>
            </w:r>
          </w:p>
        </w:tc>
      </w:tr>
      <w:tr w:rsidR="00A016AF" w:rsidRPr="00C32B9D" w:rsidTr="00A016AF">
        <w:trPr>
          <w:jc w:val="center"/>
        </w:trPr>
        <w:tc>
          <w:tcPr>
            <w:tcW w:w="645" w:type="dxa"/>
          </w:tcPr>
          <w:p w:rsidR="00A016AF" w:rsidRPr="00C32B9D" w:rsidRDefault="00A016AF" w:rsidP="00916B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2B9D">
              <w:rPr>
                <w:lang w:eastAsia="ru-RU"/>
              </w:rPr>
              <w:t>2</w:t>
            </w:r>
          </w:p>
        </w:tc>
        <w:tc>
          <w:tcPr>
            <w:tcW w:w="2977" w:type="dxa"/>
          </w:tcPr>
          <w:p w:rsidR="00A016AF" w:rsidRPr="00DD73F8" w:rsidRDefault="002F71E5" w:rsidP="00E008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Стажировка по профессии «</w:t>
            </w:r>
            <w:r w:rsidR="00E00889">
              <w:rPr>
                <w:color w:val="000000"/>
              </w:rPr>
              <w:t>Горнорабочий на маркшейдерских работах</w:t>
            </w:r>
            <w:r>
              <w:rPr>
                <w:color w:val="000000"/>
              </w:rPr>
              <w:t>»</w:t>
            </w:r>
          </w:p>
        </w:tc>
        <w:tc>
          <w:tcPr>
            <w:tcW w:w="973" w:type="dxa"/>
          </w:tcPr>
          <w:p w:rsidR="00A016AF" w:rsidRPr="00922CB3" w:rsidRDefault="002F71E5" w:rsidP="00916B1C">
            <w:r>
              <w:t xml:space="preserve">1-2 </w:t>
            </w:r>
            <w:r w:rsidR="00A016AF" w:rsidRPr="00922CB3">
              <w:t>неделя</w:t>
            </w:r>
          </w:p>
        </w:tc>
        <w:tc>
          <w:tcPr>
            <w:tcW w:w="3279" w:type="dxa"/>
          </w:tcPr>
          <w:p w:rsidR="00A016AF" w:rsidRPr="00674E8B" w:rsidRDefault="002F71E5" w:rsidP="00E00889">
            <w:r>
              <w:t xml:space="preserve">Работа дублером </w:t>
            </w:r>
            <w:r w:rsidR="00E00889">
              <w:rPr>
                <w:color w:val="000000"/>
              </w:rPr>
              <w:t>горнорабочего на маркшейдерских работах</w:t>
            </w:r>
          </w:p>
        </w:tc>
        <w:tc>
          <w:tcPr>
            <w:tcW w:w="2206" w:type="dxa"/>
          </w:tcPr>
          <w:p w:rsidR="002F71E5" w:rsidRPr="00674E8B" w:rsidRDefault="002F71E5" w:rsidP="002F71E5">
            <w:r>
              <w:t>Сдача квалификационного экзамена</w:t>
            </w:r>
          </w:p>
          <w:p w:rsidR="00A016AF" w:rsidRPr="00674E8B" w:rsidRDefault="00A016AF" w:rsidP="00916B1C"/>
        </w:tc>
      </w:tr>
      <w:tr w:rsidR="002D1E0B" w:rsidRPr="00C32B9D" w:rsidTr="00A016AF">
        <w:trPr>
          <w:jc w:val="center"/>
        </w:trPr>
        <w:tc>
          <w:tcPr>
            <w:tcW w:w="645" w:type="dxa"/>
          </w:tcPr>
          <w:p w:rsidR="002D1E0B" w:rsidRPr="00C32B9D" w:rsidRDefault="002D1E0B" w:rsidP="00A45C9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977" w:type="dxa"/>
          </w:tcPr>
          <w:p w:rsidR="002D1E0B" w:rsidRDefault="002F71E5" w:rsidP="00A45C9D">
            <w:pPr>
              <w:pStyle w:val="Style19"/>
              <w:widowControl/>
              <w:spacing w:line="302" w:lineRule="exact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Работа </w:t>
            </w:r>
            <w:r w:rsidR="00E00889">
              <w:rPr>
                <w:color w:val="000000"/>
              </w:rPr>
              <w:t>Горнорабочим на маркшейдерских работах</w:t>
            </w:r>
            <w:r>
              <w:rPr>
                <w:rStyle w:val="FontStyle35"/>
                <w:sz w:val="24"/>
                <w:szCs w:val="24"/>
              </w:rPr>
              <w:t>2 разряда</w:t>
            </w:r>
          </w:p>
          <w:p w:rsidR="002F71E5" w:rsidRPr="00326ABA" w:rsidRDefault="002F71E5" w:rsidP="00A45C9D">
            <w:pPr>
              <w:pStyle w:val="Style19"/>
              <w:widowControl/>
              <w:spacing w:line="302" w:lineRule="exact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Оформление отчетных документов</w:t>
            </w:r>
          </w:p>
        </w:tc>
        <w:tc>
          <w:tcPr>
            <w:tcW w:w="973" w:type="dxa"/>
          </w:tcPr>
          <w:p w:rsidR="002D1E0B" w:rsidRPr="00922CB3" w:rsidRDefault="002F71E5" w:rsidP="00A45C9D">
            <w:r>
              <w:t>3-</w:t>
            </w:r>
            <w:r w:rsidR="002D1E0B" w:rsidRPr="00922CB3">
              <w:t>4 неделя</w:t>
            </w:r>
          </w:p>
        </w:tc>
        <w:tc>
          <w:tcPr>
            <w:tcW w:w="3279" w:type="dxa"/>
          </w:tcPr>
          <w:p w:rsidR="002D1E0B" w:rsidRDefault="002D1E0B" w:rsidP="00A45C9D">
            <w:pPr>
              <w:jc w:val="both"/>
            </w:pPr>
            <w:r w:rsidRPr="00326ABA">
              <w:rPr>
                <w:rStyle w:val="FontStyle35"/>
                <w:rFonts w:eastAsiaTheme="minorEastAsia"/>
                <w:sz w:val="24"/>
                <w:szCs w:val="24"/>
              </w:rPr>
              <w:t>Составление отчета по практике</w:t>
            </w:r>
          </w:p>
        </w:tc>
        <w:tc>
          <w:tcPr>
            <w:tcW w:w="2206" w:type="dxa"/>
          </w:tcPr>
          <w:p w:rsidR="002F71E5" w:rsidRDefault="002F71E5" w:rsidP="00A45C9D">
            <w:r>
              <w:t>Дневник</w:t>
            </w:r>
          </w:p>
          <w:p w:rsidR="002F71E5" w:rsidRDefault="002F71E5" w:rsidP="00A45C9D">
            <w:r>
              <w:t>Характеристика</w:t>
            </w:r>
          </w:p>
          <w:p w:rsidR="002F71E5" w:rsidRDefault="002F71E5" w:rsidP="00A45C9D">
            <w:r>
              <w:t>Отчет</w:t>
            </w:r>
          </w:p>
          <w:p w:rsidR="002D1E0B" w:rsidRDefault="002D1E0B" w:rsidP="00A45C9D">
            <w:r>
              <w:t>Дифференцирован-ный зачет</w:t>
            </w:r>
          </w:p>
        </w:tc>
      </w:tr>
    </w:tbl>
    <w:p w:rsidR="00072665" w:rsidRPr="00C32B9D" w:rsidRDefault="00072665" w:rsidP="00072665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</w:p>
    <w:p w:rsidR="00986B81" w:rsidRDefault="00986B81" w:rsidP="00072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72665" w:rsidRPr="00C32B9D" w:rsidRDefault="00072665" w:rsidP="00072665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32B9D">
        <w:rPr>
          <w:b/>
          <w:bCs/>
        </w:rPr>
        <w:t>4.</w:t>
      </w:r>
      <w:r w:rsidR="00B15A34" w:rsidRPr="00C32B9D">
        <w:rPr>
          <w:b/>
          <w:bCs/>
          <w:lang w:eastAsia="ru-RU"/>
        </w:rPr>
        <w:t>Форма, вид и порядок отчетности обучающихся о прохождении практики</w:t>
      </w:r>
    </w:p>
    <w:p w:rsidR="00196621" w:rsidRPr="00C32B9D" w:rsidRDefault="00196621" w:rsidP="00072665">
      <w:pPr>
        <w:pStyle w:val="a7"/>
        <w:spacing w:before="0" w:beforeAutospacing="0" w:after="0" w:afterAutospacing="0"/>
        <w:ind w:firstLine="708"/>
        <w:jc w:val="both"/>
        <w:rPr>
          <w:rStyle w:val="c7"/>
        </w:rPr>
      </w:pPr>
    </w:p>
    <w:p w:rsidR="00326ABA" w:rsidRPr="00DA2453" w:rsidRDefault="00326ABA" w:rsidP="00326ABA">
      <w:pPr>
        <w:jc w:val="both"/>
        <w:rPr>
          <w:b/>
        </w:rPr>
      </w:pPr>
      <w:r w:rsidRPr="00DA2453">
        <w:rPr>
          <w:b/>
        </w:rPr>
        <w:t>К формам отчетности по практике относятся:</w:t>
      </w:r>
    </w:p>
    <w:p w:rsidR="00326ABA" w:rsidRPr="00DA2453" w:rsidRDefault="00326ABA" w:rsidP="00326ABA">
      <w:pPr>
        <w:ind w:firstLine="709"/>
        <w:jc w:val="both"/>
      </w:pPr>
      <w:r w:rsidRPr="00DA2453">
        <w:t>- отчет обучающегося по практике</w:t>
      </w:r>
      <w:r>
        <w:t>;</w:t>
      </w:r>
    </w:p>
    <w:p w:rsidR="00326ABA" w:rsidRDefault="00326ABA" w:rsidP="00326ABA">
      <w:pPr>
        <w:ind w:firstLine="709"/>
        <w:jc w:val="both"/>
      </w:pPr>
      <w:r w:rsidRPr="00DA2453">
        <w:t>- библиографический список источников, научный обзор литературы;</w:t>
      </w:r>
    </w:p>
    <w:p w:rsidR="00326ABA" w:rsidRPr="00326ABA" w:rsidRDefault="00326ABA" w:rsidP="00326ABA">
      <w:pPr>
        <w:ind w:firstLine="708"/>
        <w:jc w:val="both"/>
        <w:rPr>
          <w:rStyle w:val="FontStyle98"/>
          <w:sz w:val="24"/>
          <w:szCs w:val="24"/>
        </w:rPr>
      </w:pPr>
      <w:r w:rsidRPr="00326ABA">
        <w:t xml:space="preserve">- </w:t>
      </w:r>
      <w:r w:rsidRPr="00326ABA">
        <w:rPr>
          <w:rStyle w:val="FontStyle98"/>
          <w:sz w:val="24"/>
          <w:szCs w:val="24"/>
        </w:rPr>
        <w:t>графическая документация;</w:t>
      </w:r>
    </w:p>
    <w:p w:rsidR="00326ABA" w:rsidRPr="002F71E5" w:rsidRDefault="00326ABA" w:rsidP="002F71E5">
      <w:pPr>
        <w:pStyle w:val="Style18"/>
        <w:widowControl/>
        <w:numPr>
          <w:ilvl w:val="0"/>
          <w:numId w:val="2"/>
        </w:numPr>
        <w:spacing w:line="288" w:lineRule="auto"/>
        <w:ind w:left="786" w:hanging="77"/>
        <w:jc w:val="left"/>
        <w:rPr>
          <w:rStyle w:val="FontStyle98"/>
          <w:sz w:val="24"/>
          <w:szCs w:val="24"/>
        </w:rPr>
      </w:pPr>
      <w:r w:rsidRPr="00326ABA">
        <w:rPr>
          <w:rStyle w:val="FontStyle98"/>
          <w:sz w:val="24"/>
          <w:szCs w:val="24"/>
        </w:rPr>
        <w:t>презентация, фотоматериалы.</w:t>
      </w:r>
    </w:p>
    <w:p w:rsidR="00326ABA" w:rsidRPr="00DA2453" w:rsidRDefault="00326ABA" w:rsidP="00326ABA">
      <w:pPr>
        <w:jc w:val="both"/>
        <w:rPr>
          <w:b/>
        </w:rPr>
      </w:pPr>
      <w:r w:rsidRPr="00DA2453">
        <w:rPr>
          <w:b/>
        </w:rPr>
        <w:t>Порядок составления дневника и отчета по практике, содержание их основной части</w:t>
      </w:r>
    </w:p>
    <w:p w:rsidR="00326ABA" w:rsidRDefault="00326ABA" w:rsidP="00326ABA">
      <w:pPr>
        <w:tabs>
          <w:tab w:val="num" w:pos="1800"/>
        </w:tabs>
        <w:ind w:firstLine="709"/>
        <w:rPr>
          <w:b/>
        </w:rPr>
      </w:pP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rPr>
          <w:b/>
        </w:rPr>
        <w:t>Дневник практики</w:t>
      </w:r>
      <w:r w:rsidRPr="00DA2453">
        <w:t xml:space="preserve"> должен включать: </w:t>
      </w: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t>- информацию о целях и задачах практики;</w:t>
      </w: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t>- сведения о форме и месте проведения практики;</w:t>
      </w: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t>- содержание практики в соответствии с ее календарно-тематическим планом;</w:t>
      </w:r>
    </w:p>
    <w:p w:rsidR="00326ABA" w:rsidRDefault="00326ABA" w:rsidP="00326ABA">
      <w:pPr>
        <w:ind w:firstLine="709"/>
        <w:jc w:val="both"/>
      </w:pPr>
      <w:r w:rsidRPr="00DA2453">
        <w:lastRenderedPageBreak/>
        <w:t xml:space="preserve">- перечень </w:t>
      </w:r>
      <w:r>
        <w:t xml:space="preserve">обзорной </w:t>
      </w:r>
      <w:r w:rsidRPr="00DA2453">
        <w:t>работы и анализ ее результатов.</w:t>
      </w:r>
    </w:p>
    <w:p w:rsidR="00326ABA" w:rsidRPr="00DA2453" w:rsidRDefault="00326ABA" w:rsidP="00326ABA">
      <w:pPr>
        <w:ind w:firstLine="709"/>
        <w:jc w:val="both"/>
        <w:rPr>
          <w:b/>
        </w:rPr>
      </w:pPr>
    </w:p>
    <w:p w:rsidR="00326ABA" w:rsidRPr="00D554D8" w:rsidRDefault="00326ABA" w:rsidP="00986B81">
      <w:pPr>
        <w:tabs>
          <w:tab w:val="left" w:pos="0"/>
        </w:tabs>
        <w:jc w:val="both"/>
      </w:pPr>
      <w:r w:rsidRPr="00DA2453">
        <w:rPr>
          <w:b/>
        </w:rPr>
        <w:t>Отчет по практике</w:t>
      </w:r>
      <w:r>
        <w:t xml:space="preserve">выполняется в соответствии с </w:t>
      </w:r>
      <w:r w:rsidR="00986B81">
        <w:t>методическими указаниями к учеб</w:t>
      </w:r>
      <w:r>
        <w:t>ной горной практике.</w:t>
      </w:r>
    </w:p>
    <w:p w:rsidR="00326ABA" w:rsidRPr="00DA2453" w:rsidRDefault="00326ABA" w:rsidP="00326ABA">
      <w:r w:rsidRPr="00DA2453">
        <w:rPr>
          <w:b/>
        </w:rPr>
        <w:t>Примерная структура отчёта</w:t>
      </w:r>
      <w:r w:rsidRPr="00DA2453">
        <w:t xml:space="preserve"> по практике:</w:t>
      </w:r>
    </w:p>
    <w:p w:rsidR="00326ABA" w:rsidRPr="00326ABA" w:rsidRDefault="00326ABA" w:rsidP="00326ABA">
      <w:pPr>
        <w:pStyle w:val="Style29"/>
        <w:widowControl/>
        <w:tabs>
          <w:tab w:val="left" w:pos="-1418"/>
        </w:tabs>
        <w:spacing w:before="187" w:line="288" w:lineRule="auto"/>
        <w:jc w:val="center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Общие сведения</w:t>
      </w:r>
      <w:r w:rsidR="0003497A">
        <w:rPr>
          <w:rStyle w:val="FontStyle95"/>
          <w:sz w:val="24"/>
          <w:szCs w:val="24"/>
        </w:rPr>
        <w:t xml:space="preserve"> о пр</w:t>
      </w:r>
      <w:r w:rsidR="00D554D8">
        <w:rPr>
          <w:rStyle w:val="FontStyle95"/>
          <w:sz w:val="24"/>
          <w:szCs w:val="24"/>
        </w:rPr>
        <w:t>едприятии.</w:t>
      </w:r>
    </w:p>
    <w:p w:rsidR="00326ABA" w:rsidRPr="002F71E5" w:rsidRDefault="00326ABA" w:rsidP="002F71E5">
      <w:pPr>
        <w:pStyle w:val="Style38"/>
        <w:widowControl/>
        <w:numPr>
          <w:ilvl w:val="0"/>
          <w:numId w:val="3"/>
        </w:numPr>
        <w:tabs>
          <w:tab w:val="left" w:pos="1315"/>
        </w:tabs>
        <w:spacing w:line="288" w:lineRule="auto"/>
        <w:rPr>
          <w:rStyle w:val="FontStyle98"/>
          <w:b/>
          <w:sz w:val="24"/>
          <w:szCs w:val="24"/>
        </w:rPr>
      </w:pPr>
      <w:r w:rsidRPr="00A016AF">
        <w:rPr>
          <w:rStyle w:val="FontStyle98"/>
          <w:b/>
          <w:sz w:val="24"/>
          <w:szCs w:val="24"/>
        </w:rPr>
        <w:t>Правила техники безопасности и охраны труда на горных предприятиях.</w:t>
      </w:r>
    </w:p>
    <w:p w:rsidR="00916B1C" w:rsidRPr="00184CBB" w:rsidRDefault="00E00889" w:rsidP="003D42BC">
      <w:pPr>
        <w:pStyle w:val="afa"/>
        <w:numPr>
          <w:ilvl w:val="0"/>
          <w:numId w:val="3"/>
        </w:numPr>
        <w:rPr>
          <w:rStyle w:val="FontStyle95"/>
          <w:sz w:val="24"/>
          <w:szCs w:val="24"/>
        </w:rPr>
      </w:pPr>
      <w:r>
        <w:rPr>
          <w:rStyle w:val="FontStyle95"/>
          <w:sz w:val="24"/>
          <w:szCs w:val="24"/>
        </w:rPr>
        <w:t>Открытые горные работы (Подземные горные работы)</w:t>
      </w:r>
    </w:p>
    <w:p w:rsidR="00D554D8" w:rsidRDefault="00E00889" w:rsidP="002F71E5">
      <w:pPr>
        <w:pStyle w:val="afa"/>
        <w:rPr>
          <w:rStyle w:val="FontStyle95"/>
          <w:b w:val="0"/>
          <w:sz w:val="24"/>
          <w:szCs w:val="24"/>
        </w:rPr>
      </w:pPr>
      <w:r>
        <w:rPr>
          <w:rStyle w:val="FontStyle95"/>
          <w:b w:val="0"/>
          <w:sz w:val="24"/>
          <w:szCs w:val="24"/>
        </w:rPr>
        <w:t>Структура маркшейдерской службы предприятия</w:t>
      </w:r>
    </w:p>
    <w:p w:rsidR="002F71E5" w:rsidRPr="00D554D8" w:rsidRDefault="00E00889" w:rsidP="002F71E5">
      <w:pPr>
        <w:pStyle w:val="afa"/>
        <w:rPr>
          <w:rStyle w:val="FontStyle95"/>
          <w:b w:val="0"/>
          <w:sz w:val="24"/>
          <w:szCs w:val="24"/>
        </w:rPr>
      </w:pPr>
      <w:r>
        <w:rPr>
          <w:rStyle w:val="FontStyle95"/>
          <w:b w:val="0"/>
          <w:sz w:val="24"/>
          <w:szCs w:val="24"/>
        </w:rPr>
        <w:t>Приборы маркшейдерской службы предприятия</w:t>
      </w:r>
    </w:p>
    <w:p w:rsidR="00326ABA" w:rsidRPr="00326ABA" w:rsidRDefault="00326ABA" w:rsidP="00916B1C">
      <w:pPr>
        <w:pStyle w:val="Style15"/>
        <w:widowControl/>
        <w:spacing w:before="5" w:line="288" w:lineRule="auto"/>
        <w:ind w:firstLine="0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Список использованной литературы</w:t>
      </w:r>
    </w:p>
    <w:p w:rsidR="00326ABA" w:rsidRPr="00326ABA" w:rsidRDefault="00326ABA" w:rsidP="00D554D8">
      <w:pPr>
        <w:pStyle w:val="Style11"/>
        <w:widowControl/>
        <w:spacing w:line="288" w:lineRule="auto"/>
        <w:ind w:firstLine="0"/>
        <w:rPr>
          <w:rStyle w:val="FontStyle95"/>
          <w:b w:val="0"/>
          <w:bCs w:val="0"/>
          <w:sz w:val="24"/>
          <w:szCs w:val="24"/>
        </w:rPr>
      </w:pPr>
      <w:r w:rsidRPr="00326ABA">
        <w:rPr>
          <w:rStyle w:val="FontStyle98"/>
          <w:sz w:val="24"/>
          <w:szCs w:val="24"/>
        </w:rPr>
        <w:t>Приводится весь список литературы, использованной при написании отчета, вычислениях и оформлении чертежей. При пользовании ресурсами Интернет указываются ссылки на используемые материалы.</w:t>
      </w:r>
    </w:p>
    <w:p w:rsidR="00326ABA" w:rsidRPr="00326ABA" w:rsidRDefault="00326ABA" w:rsidP="00916B1C">
      <w:pPr>
        <w:pStyle w:val="Style15"/>
        <w:widowControl/>
        <w:spacing w:before="5" w:line="288" w:lineRule="auto"/>
        <w:ind w:firstLine="0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Приложения</w:t>
      </w:r>
    </w:p>
    <w:p w:rsidR="00326ABA" w:rsidRPr="00326ABA" w:rsidRDefault="00916B1C" w:rsidP="00916B1C">
      <w:pPr>
        <w:pStyle w:val="Style18"/>
        <w:widowControl/>
        <w:tabs>
          <w:tab w:val="left" w:pos="178"/>
        </w:tabs>
        <w:spacing w:line="288" w:lineRule="auto"/>
        <w:jc w:val="left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-</w:t>
      </w:r>
      <w:r w:rsidR="00326ABA" w:rsidRPr="00326ABA">
        <w:rPr>
          <w:rStyle w:val="FontStyle98"/>
          <w:sz w:val="24"/>
          <w:szCs w:val="24"/>
        </w:rPr>
        <w:t xml:space="preserve"> схемы, планы;</w:t>
      </w:r>
    </w:p>
    <w:p w:rsidR="00072665" w:rsidRPr="002F71E5" w:rsidRDefault="00916B1C" w:rsidP="002F71E5">
      <w:pPr>
        <w:pStyle w:val="Style18"/>
        <w:widowControl/>
        <w:tabs>
          <w:tab w:val="left" w:pos="178"/>
        </w:tabs>
        <w:spacing w:line="288" w:lineRule="auto"/>
        <w:jc w:val="left"/>
        <w:rPr>
          <w:color w:val="000000"/>
        </w:rPr>
      </w:pPr>
      <w:r>
        <w:rPr>
          <w:rStyle w:val="FontStyle98"/>
          <w:sz w:val="24"/>
          <w:szCs w:val="24"/>
        </w:rPr>
        <w:t>-</w:t>
      </w:r>
      <w:r w:rsidR="00326ABA" w:rsidRPr="00326ABA">
        <w:rPr>
          <w:rStyle w:val="FontStyle98"/>
          <w:sz w:val="24"/>
          <w:szCs w:val="24"/>
        </w:rPr>
        <w:t>фотоматериалы;</w:t>
      </w:r>
    </w:p>
    <w:p w:rsidR="00986B81" w:rsidRDefault="00986B81" w:rsidP="002F71E5">
      <w:pPr>
        <w:jc w:val="center"/>
        <w:rPr>
          <w:b/>
          <w:bCs/>
        </w:rPr>
      </w:pPr>
    </w:p>
    <w:p w:rsidR="00986B81" w:rsidRDefault="00986B81" w:rsidP="002F71E5">
      <w:pPr>
        <w:jc w:val="center"/>
        <w:rPr>
          <w:b/>
          <w:bCs/>
        </w:rPr>
      </w:pPr>
    </w:p>
    <w:p w:rsidR="00196621" w:rsidRDefault="00A36447" w:rsidP="002F71E5">
      <w:pPr>
        <w:jc w:val="center"/>
        <w:rPr>
          <w:b/>
          <w:bCs/>
        </w:rPr>
      </w:pPr>
      <w:r w:rsidRPr="00C32B9D">
        <w:rPr>
          <w:b/>
          <w:bCs/>
        </w:rPr>
        <w:t>5. Методические указания для обуч</w:t>
      </w:r>
      <w:r w:rsidR="002F71E5">
        <w:rPr>
          <w:b/>
          <w:bCs/>
        </w:rPr>
        <w:t>ающихся по прохождению практики</w:t>
      </w:r>
    </w:p>
    <w:p w:rsidR="00986B81" w:rsidRPr="002F71E5" w:rsidRDefault="00986B81" w:rsidP="002F71E5">
      <w:pPr>
        <w:jc w:val="center"/>
        <w:rPr>
          <w:b/>
          <w:bCs/>
        </w:rPr>
      </w:pPr>
    </w:p>
    <w:p w:rsidR="00986B81" w:rsidRPr="00A92512" w:rsidRDefault="00986B81" w:rsidP="00986B81">
      <w:pPr>
        <w:pStyle w:val="afa"/>
        <w:ind w:firstLine="709"/>
        <w:jc w:val="both"/>
      </w:pPr>
      <w:r w:rsidRPr="00A92512">
        <w:t>Практика обеспечена следующими методическими указаниями:</w:t>
      </w:r>
    </w:p>
    <w:p w:rsidR="00986B81" w:rsidRPr="00A92512" w:rsidRDefault="00986B81" w:rsidP="00986B81">
      <w:pPr>
        <w:pStyle w:val="afa"/>
        <w:ind w:firstLine="709"/>
        <w:jc w:val="both"/>
      </w:pPr>
      <w:r>
        <w:t>Рочев В.Ф. Методические указания по проведению практики (горная) для студентов специальности: 21.05.04 «Горное дело».</w:t>
      </w:r>
      <w:r w:rsidRPr="00A92512">
        <w:t>Издат</w:t>
      </w:r>
      <w:r>
        <w:t>ельство ТИ(Ф) СВФУ Нерюнгри 2017</w:t>
      </w:r>
      <w:r w:rsidRPr="00A92512">
        <w:t>.</w:t>
      </w:r>
    </w:p>
    <w:p w:rsidR="00986B81" w:rsidRDefault="00986B81" w:rsidP="00986B81">
      <w:pPr>
        <w:ind w:firstLine="709"/>
        <w:jc w:val="both"/>
      </w:pPr>
      <w:r w:rsidRPr="000440AB">
        <w:rPr>
          <w:lang w:eastAsia="en-US"/>
        </w:rPr>
        <w:t xml:space="preserve">Методические указания размещены в СДО </w:t>
      </w:r>
      <w:r w:rsidRPr="000440AB">
        <w:rPr>
          <w:lang w:val="en-US"/>
        </w:rPr>
        <w:t>Moodle</w:t>
      </w:r>
      <w:r w:rsidRPr="000440AB">
        <w:t>:</w:t>
      </w:r>
    </w:p>
    <w:p w:rsidR="00986B81" w:rsidRPr="00557553" w:rsidRDefault="00144D5B" w:rsidP="00986B81">
      <w:pPr>
        <w:ind w:firstLine="709"/>
        <w:jc w:val="both"/>
      </w:pPr>
      <w:hyperlink r:id="rId9" w:history="1">
        <w:r w:rsidR="00986B81" w:rsidRPr="000A20FA">
          <w:rPr>
            <w:rStyle w:val="af9"/>
          </w:rPr>
          <w:t>http://moodle.nfygu.ru/course/view.php?id=13588</w:t>
        </w:r>
      </w:hyperlink>
      <w:r w:rsidR="00986B81" w:rsidRPr="00557553">
        <w:t>МД</w:t>
      </w:r>
    </w:p>
    <w:p w:rsidR="003E79C2" w:rsidRDefault="003E79C2" w:rsidP="002D1E0B">
      <w:pPr>
        <w:rPr>
          <w:b/>
          <w:bCs/>
        </w:rPr>
      </w:pPr>
    </w:p>
    <w:p w:rsidR="00986B81" w:rsidRDefault="00986B81" w:rsidP="002D1E0B">
      <w:pPr>
        <w:rPr>
          <w:b/>
          <w:bCs/>
        </w:rPr>
      </w:pPr>
    </w:p>
    <w:p w:rsidR="00986B81" w:rsidRDefault="00986B81" w:rsidP="002D1E0B">
      <w:pPr>
        <w:rPr>
          <w:b/>
          <w:bCs/>
        </w:rPr>
      </w:pPr>
    </w:p>
    <w:p w:rsidR="006B4494" w:rsidRPr="00C32B9D" w:rsidRDefault="00B207EE" w:rsidP="0003497A">
      <w:pPr>
        <w:jc w:val="center"/>
        <w:rPr>
          <w:b/>
          <w:bCs/>
        </w:rPr>
      </w:pPr>
      <w:r w:rsidRPr="00C32B9D">
        <w:rPr>
          <w:b/>
          <w:bCs/>
        </w:rPr>
        <w:t>6</w:t>
      </w:r>
      <w:r w:rsidR="00372A42" w:rsidRPr="00C32B9D">
        <w:rPr>
          <w:b/>
          <w:bCs/>
        </w:rPr>
        <w:t xml:space="preserve">. </w:t>
      </w:r>
      <w:r w:rsidR="006B4494" w:rsidRPr="00C32B9D">
        <w:rPr>
          <w:b/>
          <w:bCs/>
        </w:rPr>
        <w:t xml:space="preserve">Фонд оценочных средств для проведения промежуточной аттестации по </w:t>
      </w:r>
      <w:r w:rsidR="00072665" w:rsidRPr="00C32B9D">
        <w:rPr>
          <w:b/>
          <w:bCs/>
        </w:rPr>
        <w:t>практике</w:t>
      </w:r>
    </w:p>
    <w:p w:rsidR="00196621" w:rsidRPr="00C32B9D" w:rsidRDefault="00196621" w:rsidP="00916B1C">
      <w:pPr>
        <w:rPr>
          <w:bCs/>
        </w:rPr>
      </w:pPr>
    </w:p>
    <w:p w:rsidR="007C352F" w:rsidRPr="00872B2D" w:rsidRDefault="00414C0F" w:rsidP="00F2120F">
      <w:pPr>
        <w:jc w:val="center"/>
        <w:rPr>
          <w:b/>
          <w:bCs/>
        </w:rPr>
      </w:pPr>
      <w:r w:rsidRPr="00872B2D">
        <w:rPr>
          <w:b/>
          <w:bCs/>
        </w:rPr>
        <w:t>6.1. Показатели, к</w:t>
      </w:r>
      <w:r w:rsidR="00F2120F" w:rsidRPr="00872B2D">
        <w:rPr>
          <w:b/>
          <w:bCs/>
        </w:rPr>
        <w:t>ритерии и шкала оценивания</w:t>
      </w:r>
      <w:r w:rsidRPr="00872B2D">
        <w:rPr>
          <w:b/>
          <w:bCs/>
        </w:rPr>
        <w:t>результатов практики</w:t>
      </w:r>
    </w:p>
    <w:p w:rsidR="00F2120F" w:rsidRPr="00C32B9D" w:rsidRDefault="00F2120F" w:rsidP="009C3BBB">
      <w:pPr>
        <w:rPr>
          <w:bCs/>
        </w:rPr>
      </w:pPr>
    </w:p>
    <w:tbl>
      <w:tblPr>
        <w:tblStyle w:val="a5"/>
        <w:tblW w:w="10490" w:type="dxa"/>
        <w:tblInd w:w="250" w:type="dxa"/>
        <w:tblLayout w:type="fixed"/>
        <w:tblLook w:val="04A0"/>
      </w:tblPr>
      <w:tblGrid>
        <w:gridCol w:w="1134"/>
        <w:gridCol w:w="2410"/>
        <w:gridCol w:w="3260"/>
        <w:gridCol w:w="851"/>
        <w:gridCol w:w="1984"/>
        <w:gridCol w:w="851"/>
      </w:tblGrid>
      <w:tr w:rsidR="00986B81" w:rsidRPr="00986B81" w:rsidTr="0003497A">
        <w:tc>
          <w:tcPr>
            <w:tcW w:w="1134" w:type="dxa"/>
          </w:tcPr>
          <w:p w:rsidR="00986B81" w:rsidRPr="00BF6E75" w:rsidRDefault="00986B81" w:rsidP="00986B81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Коды оцениваемых компетенций</w:t>
            </w:r>
          </w:p>
        </w:tc>
        <w:tc>
          <w:tcPr>
            <w:tcW w:w="2410" w:type="dxa"/>
          </w:tcPr>
          <w:p w:rsidR="00986B81" w:rsidRPr="00986B81" w:rsidRDefault="0003497A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F6E75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3260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984" w:type="dxa"/>
          </w:tcPr>
          <w:p w:rsidR="00986B81" w:rsidRPr="00986B81" w:rsidRDefault="00986B81" w:rsidP="0003497A">
            <w:pPr>
              <w:ind w:left="-90" w:right="-108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bCs/>
                <w:sz w:val="22"/>
                <w:szCs w:val="22"/>
              </w:rPr>
              <w:t>Критерий</w:t>
            </w: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bCs/>
                <w:sz w:val="22"/>
                <w:szCs w:val="22"/>
              </w:rPr>
              <w:t>Оценка</w:t>
            </w:r>
          </w:p>
        </w:tc>
      </w:tr>
      <w:tr w:rsidR="00986B81" w:rsidRPr="00986B81" w:rsidTr="0003497A">
        <w:tc>
          <w:tcPr>
            <w:tcW w:w="1134" w:type="dxa"/>
            <w:vMerge w:val="restart"/>
          </w:tcPr>
          <w:p w:rsidR="00986B81" w:rsidRPr="00986B81" w:rsidRDefault="00986B81" w:rsidP="00986B81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ОПК-2</w:t>
            </w:r>
          </w:p>
          <w:p w:rsidR="00986B81" w:rsidRPr="00986B81" w:rsidRDefault="00986B81" w:rsidP="00986B81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ОПК-12</w:t>
            </w:r>
          </w:p>
          <w:p w:rsidR="00986B81" w:rsidRPr="00986B81" w:rsidRDefault="00986B81" w:rsidP="00986B81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ПК-1</w:t>
            </w:r>
          </w:p>
          <w:p w:rsidR="00986B81" w:rsidRPr="00986B81" w:rsidRDefault="00986B81" w:rsidP="00986B81">
            <w:pPr>
              <w:pStyle w:val="a6"/>
              <w:ind w:left="0"/>
              <w:jc w:val="center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ОПК-2.1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-владеет навыками построения геологических разрезов, литолого- стратиграфических схем;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ОПК-2.2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-использует основные условные обозначения к геологическим картам;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ОПК-2.5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 xml:space="preserve">-осуществляет </w:t>
            </w:r>
            <w:r w:rsidRPr="0003497A">
              <w:rPr>
                <w:rFonts w:cs="Times New Roman"/>
                <w:spacing w:val="-1"/>
                <w:sz w:val="22"/>
                <w:szCs w:val="22"/>
              </w:rPr>
              <w:lastRenderedPageBreak/>
              <w:t>взаимосвязь горно-геологических условий и процессов разработки твердых полезных.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ОПК-12.2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-использует полученные графические знания и навыки в различных  отраслях  профессиональной деятельности;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ОПК-12.4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-осуществляет методы и средства производства гео-дезических и маркшейдерских измерений;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ОПК-12.5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-обосновывает владение приборами для измерения углов, длин линий, превышений и методы обработки измерений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ОПК-12.6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-владеет методами и средствами пространст-венно-геометрических изме-рений на земной поверхности и горных объектов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 xml:space="preserve">ПК-1.3 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-определяет координаты и высоты объектов по топографическим планам, вычисляет координаты объектов по результатам измерений и выполняет исполнительную съемку;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 xml:space="preserve">ПК-1.5 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-осуществляет выбор современных маркшейдерских и геодезических приборов в соответствии с планируемыми видами работ;</w:t>
            </w:r>
          </w:p>
          <w:p w:rsidR="0003497A" w:rsidRPr="0003497A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>ПК-1.6</w:t>
            </w:r>
          </w:p>
          <w:p w:rsidR="00986B81" w:rsidRPr="00986B81" w:rsidRDefault="0003497A" w:rsidP="0003497A">
            <w:pPr>
              <w:pStyle w:val="a6"/>
              <w:suppressAutoHyphens w:val="0"/>
              <w:ind w:left="-10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03497A">
              <w:rPr>
                <w:rFonts w:cs="Times New Roman"/>
                <w:spacing w:val="-1"/>
                <w:sz w:val="22"/>
                <w:szCs w:val="22"/>
              </w:rPr>
              <w:t xml:space="preserve">-использует знания принципиального устройства маркшейдерских и геодезических </w:t>
            </w:r>
            <w:r w:rsidRPr="0003497A">
              <w:rPr>
                <w:rFonts w:cs="Times New Roman"/>
                <w:spacing w:val="-1"/>
                <w:sz w:val="22"/>
                <w:szCs w:val="22"/>
              </w:rPr>
              <w:lastRenderedPageBreak/>
              <w:t>приборов, знает их основные технические характеристики, умеет правильно применять их, юстировать и проверять, устранять мелкие неисправности, производить техническое обслуживание, обеспечивать метрологическую проверку приборов</w:t>
            </w:r>
          </w:p>
        </w:tc>
        <w:tc>
          <w:tcPr>
            <w:tcW w:w="3260" w:type="dxa"/>
            <w:vMerge w:val="restart"/>
          </w:tcPr>
          <w:p w:rsidR="00986B81" w:rsidRPr="00986B81" w:rsidRDefault="00986B81" w:rsidP="00986B81">
            <w:pPr>
              <w:rPr>
                <w:rFonts w:cs="Times New Roman"/>
                <w:i/>
                <w:sz w:val="22"/>
                <w:szCs w:val="22"/>
              </w:rPr>
            </w:pPr>
            <w:r w:rsidRPr="00986B81">
              <w:rPr>
                <w:rFonts w:cs="Times New Roman"/>
                <w:i/>
                <w:sz w:val="22"/>
                <w:szCs w:val="22"/>
              </w:rPr>
              <w:lastRenderedPageBreak/>
              <w:t>Должен знать:</w:t>
            </w:r>
          </w:p>
          <w:p w:rsidR="00986B81" w:rsidRPr="00986B81" w:rsidRDefault="00986B81" w:rsidP="00986B81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-промерять расстояния и устанавливать рейки, вехи, штативы;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-устанавливать и центрировать визирные цели с помощью отвесов;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-анализировать и выбирать способы разбивки контуров;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-задавать направления горным выработкам и скважинам по отвесам или спомощьюугломеров;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lastRenderedPageBreak/>
              <w:t>-выполнять подготовительные работы при фотосъемочныхифотолабораторных работах;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-контролировать оперативные промеры проектных параметров горныхвыработок и глубин черпания при дражной разработке;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-устанавливать рамки и марки, определять положение проходческогокомплекса (щита) на трассе;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-применять средства индивидуальной защиты, газозащитнуюаппаратуру,средства пожаротушения и пользоваться аварийным инструментом ваварийных ситуациях;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-оказывать первую помощь пострадавшему;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-применять специальные приборы и счетно-вычислительную техникупри ведении замеров, расчетов и учетных данных.</w:t>
            </w:r>
          </w:p>
          <w:p w:rsidR="00986B81" w:rsidRPr="00986B81" w:rsidRDefault="00986B81" w:rsidP="00986B81">
            <w:pPr>
              <w:rPr>
                <w:rFonts w:cs="Times New Roman"/>
                <w:i/>
                <w:sz w:val="22"/>
                <w:szCs w:val="22"/>
              </w:rPr>
            </w:pPr>
            <w:r w:rsidRPr="00986B81">
              <w:rPr>
                <w:rFonts w:cs="Times New Roman"/>
                <w:i/>
                <w:sz w:val="22"/>
                <w:szCs w:val="22"/>
              </w:rPr>
              <w:t>Должен уметь:</w:t>
            </w:r>
          </w:p>
          <w:p w:rsidR="00986B81" w:rsidRPr="00986B81" w:rsidRDefault="00986B81" w:rsidP="00986B81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-назначение теодолита, нивелира, горного компаса, специальныхгеодезических и марк-шейдерских приборов и оборудования;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-порядок и приемы установки геодезических и маркшейдерскихприборов, знаков и реперов;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-правила эксплуатации применяемых приборов и инструмента;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-основные методы и порядок выполнения маркшейдерской съемки инивелировки;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Порядок установки и определения положения путейских реперов втоннелях;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-основные понятия о сдвижении горных пород;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-правила обращения с переносными низковольтными источникамиэлектроэнергии;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-правила оказания первой помощи пострадавшему;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 xml:space="preserve">-требования жетонной (электронной) системы контроля спуска - выезда инарядов-допусков в </w:t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lastRenderedPageBreak/>
              <w:t>подземных горных организациях;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-план мероприятий по локализации и ликвидации последствий аварий вгорной организации;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-требования охраны труда, промышленной, экологической и пожарнойбезопасности в подземной горной организации;</w:t>
            </w:r>
            <w:r w:rsidRPr="00986B81">
              <w:rPr>
                <w:rFonts w:cs="Times New Roman"/>
                <w:sz w:val="22"/>
                <w:szCs w:val="22"/>
              </w:rPr>
              <w:br/>
            </w:r>
            <w:r w:rsidRPr="00986B81">
              <w:rPr>
                <w:rStyle w:val="markedcontent"/>
                <w:rFonts w:cs="Times New Roman"/>
                <w:sz w:val="22"/>
                <w:szCs w:val="22"/>
              </w:rPr>
              <w:t>-правила пользования специальными приборами и счетно-вычислительной техникой при выполнении замеров, расчетов и веденииучетных данных.</w:t>
            </w: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spacing w:val="-1"/>
                <w:sz w:val="22"/>
                <w:szCs w:val="22"/>
              </w:rPr>
            </w:pPr>
            <w:r w:rsidRPr="00986B81">
              <w:rPr>
                <w:rFonts w:cs="Times New Roman"/>
                <w:spacing w:val="-1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1984" w:type="dxa"/>
          </w:tcPr>
          <w:p w:rsidR="00986B81" w:rsidRPr="00986B81" w:rsidRDefault="00986B81" w:rsidP="0003497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1.Отсутствие правил нарушения техники безопасности.</w:t>
            </w:r>
          </w:p>
          <w:p w:rsidR="00986B81" w:rsidRPr="00986B81" w:rsidRDefault="00986B81" w:rsidP="0003497A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2.Посещение практики без пропусков, с отличной характеристикой.</w:t>
            </w:r>
          </w:p>
          <w:p w:rsidR="00986B81" w:rsidRPr="00986B81" w:rsidRDefault="00986B81" w:rsidP="0003497A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3.Оформление отчета и презентации в соответ-ствии с методическими указаниями.</w:t>
            </w: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spacing w:val="-1"/>
                <w:sz w:val="22"/>
                <w:szCs w:val="22"/>
              </w:rPr>
              <w:t>отлично</w:t>
            </w:r>
          </w:p>
        </w:tc>
      </w:tr>
      <w:tr w:rsidR="00986B81" w:rsidRPr="00986B81" w:rsidTr="0003497A">
        <w:tc>
          <w:tcPr>
            <w:tcW w:w="1134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Базовый</w:t>
            </w:r>
          </w:p>
        </w:tc>
        <w:tc>
          <w:tcPr>
            <w:tcW w:w="1984" w:type="dxa"/>
          </w:tcPr>
          <w:p w:rsidR="00986B81" w:rsidRPr="00986B81" w:rsidRDefault="00986B81" w:rsidP="0003497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1.Отсутствие правил нарушения техники безопасности.</w:t>
            </w:r>
          </w:p>
          <w:p w:rsidR="00986B81" w:rsidRPr="00986B81" w:rsidRDefault="00986B81" w:rsidP="0003497A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-90" w:right="-108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lastRenderedPageBreak/>
              <w:t>2.Посещение практики без пропусков, схоро-шейхарактеристикой.</w:t>
            </w:r>
          </w:p>
          <w:p w:rsidR="00986B81" w:rsidRPr="00986B81" w:rsidRDefault="00986B81" w:rsidP="0003497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3.Оформление отчета и презентации с замеча-ниями.</w:t>
            </w: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lastRenderedPageBreak/>
              <w:t>хорошо</w:t>
            </w:r>
          </w:p>
        </w:tc>
      </w:tr>
      <w:tr w:rsidR="00986B81" w:rsidRPr="00986B81" w:rsidTr="0003497A">
        <w:tc>
          <w:tcPr>
            <w:tcW w:w="1134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Мини-мальный</w:t>
            </w:r>
          </w:p>
        </w:tc>
        <w:tc>
          <w:tcPr>
            <w:tcW w:w="1984" w:type="dxa"/>
          </w:tcPr>
          <w:p w:rsidR="00986B81" w:rsidRPr="00986B81" w:rsidRDefault="00986B81" w:rsidP="0003497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1.Отсутствие правил нарушения техники безопасности.</w:t>
            </w:r>
          </w:p>
          <w:p w:rsidR="00986B81" w:rsidRPr="00986B81" w:rsidRDefault="00986B81" w:rsidP="0003497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2.Посещение практики без пропусков, с удовлет-ворительнойхарате-ристикой.</w:t>
            </w:r>
          </w:p>
          <w:p w:rsidR="00986B81" w:rsidRPr="00986B81" w:rsidRDefault="00986B81" w:rsidP="0003497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-90" w:right="-108"/>
              <w:contextualSpacing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3.Оформление отчета и презентации с замеча-ниями.</w:t>
            </w: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spacing w:val="-1"/>
                <w:sz w:val="22"/>
                <w:szCs w:val="22"/>
              </w:rPr>
              <w:t>удовлетво-рительно</w:t>
            </w:r>
          </w:p>
        </w:tc>
      </w:tr>
      <w:tr w:rsidR="00986B81" w:rsidRPr="00986B81" w:rsidTr="0003497A">
        <w:tc>
          <w:tcPr>
            <w:tcW w:w="1134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86B81" w:rsidRPr="00986B81" w:rsidRDefault="00986B81" w:rsidP="00986B8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Не освоено</w:t>
            </w:r>
          </w:p>
        </w:tc>
        <w:tc>
          <w:tcPr>
            <w:tcW w:w="1984" w:type="dxa"/>
          </w:tcPr>
          <w:p w:rsidR="00986B81" w:rsidRPr="00986B81" w:rsidRDefault="00986B81" w:rsidP="0003497A">
            <w:pPr>
              <w:spacing w:line="200" w:lineRule="exact"/>
              <w:ind w:left="-90" w:right="-108"/>
              <w:rPr>
                <w:rFonts w:cs="Times New Roman"/>
                <w:sz w:val="22"/>
                <w:szCs w:val="22"/>
              </w:rPr>
            </w:pPr>
          </w:p>
          <w:p w:rsidR="00986B81" w:rsidRPr="00986B81" w:rsidRDefault="00986B81" w:rsidP="0003497A">
            <w:pPr>
              <w:spacing w:line="200" w:lineRule="exact"/>
              <w:ind w:left="-90" w:right="-108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>Работа требует исправления.</w:t>
            </w:r>
          </w:p>
          <w:p w:rsidR="00986B81" w:rsidRPr="00986B81" w:rsidRDefault="00986B81" w:rsidP="0003497A">
            <w:pPr>
              <w:spacing w:line="200" w:lineRule="exact"/>
              <w:ind w:left="-90" w:right="-108"/>
              <w:rPr>
                <w:rFonts w:cs="Times New Roman"/>
                <w:sz w:val="22"/>
                <w:szCs w:val="22"/>
              </w:rPr>
            </w:pPr>
            <w:r w:rsidRPr="00986B81">
              <w:rPr>
                <w:rFonts w:cs="Times New Roman"/>
                <w:sz w:val="22"/>
                <w:szCs w:val="22"/>
              </w:rPr>
              <w:t xml:space="preserve">Требования по разделам 2,3,4 не выполнены в полном объеме.     </w:t>
            </w:r>
          </w:p>
          <w:p w:rsidR="00986B81" w:rsidRPr="00986B81" w:rsidRDefault="00986B81" w:rsidP="0003497A">
            <w:pPr>
              <w:pStyle w:val="Style4"/>
              <w:widowControl/>
              <w:tabs>
                <w:tab w:val="left" w:pos="851"/>
              </w:tabs>
              <w:spacing w:line="240" w:lineRule="auto"/>
              <w:ind w:left="-90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86B81" w:rsidRPr="00986B81" w:rsidRDefault="00986B81" w:rsidP="00986B81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986B81">
              <w:rPr>
                <w:rFonts w:cs="Times New Roman"/>
                <w:spacing w:val="-1"/>
                <w:sz w:val="22"/>
                <w:szCs w:val="22"/>
              </w:rPr>
              <w:t>Неудовлет-во-рительно</w:t>
            </w:r>
          </w:p>
        </w:tc>
      </w:tr>
    </w:tbl>
    <w:p w:rsidR="00F2120F" w:rsidRPr="00C32B9D" w:rsidRDefault="00F2120F" w:rsidP="009C3BBB">
      <w:pPr>
        <w:rPr>
          <w:bCs/>
        </w:rPr>
      </w:pPr>
    </w:p>
    <w:p w:rsidR="00A016AF" w:rsidRDefault="00A016AF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2D1E0B" w:rsidRPr="00B41615" w:rsidRDefault="002D1E0B" w:rsidP="002D1E0B">
      <w:pPr>
        <w:pStyle w:val="a6"/>
        <w:numPr>
          <w:ilvl w:val="1"/>
          <w:numId w:val="9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</w:rPr>
      </w:pPr>
      <w:r>
        <w:rPr>
          <w:b/>
          <w:bCs/>
        </w:rPr>
        <w:t>Типовое задание для практики</w:t>
      </w: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2064"/>
        <w:gridCol w:w="6969"/>
      </w:tblGrid>
      <w:tr w:rsidR="002D1E0B" w:rsidRPr="00D13B73" w:rsidTr="0003497A">
        <w:tc>
          <w:tcPr>
            <w:tcW w:w="738" w:type="pct"/>
            <w:shd w:val="clear" w:color="auto" w:fill="auto"/>
          </w:tcPr>
          <w:p w:rsidR="002D1E0B" w:rsidRPr="00D13B73" w:rsidRDefault="002D1E0B" w:rsidP="00A45C9D">
            <w:pPr>
              <w:contextualSpacing/>
              <w:rPr>
                <w:rFonts w:eastAsia="Calibri"/>
                <w:bCs/>
              </w:rPr>
            </w:pPr>
            <w:r w:rsidRPr="00D13B73">
              <w:rPr>
                <w:rFonts w:eastAsia="Calibri"/>
                <w:bCs/>
              </w:rPr>
              <w:t>Коды компетенций</w:t>
            </w:r>
          </w:p>
        </w:tc>
        <w:tc>
          <w:tcPr>
            <w:tcW w:w="974" w:type="pct"/>
            <w:shd w:val="clear" w:color="auto" w:fill="auto"/>
          </w:tcPr>
          <w:p w:rsidR="002D1E0B" w:rsidRPr="00D13B73" w:rsidRDefault="00C32411" w:rsidP="00C32411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Показатель оценивания </w:t>
            </w:r>
          </w:p>
        </w:tc>
        <w:tc>
          <w:tcPr>
            <w:tcW w:w="3287" w:type="pct"/>
            <w:shd w:val="clear" w:color="auto" w:fill="auto"/>
          </w:tcPr>
          <w:p w:rsidR="002D1E0B" w:rsidRPr="00D13B73" w:rsidRDefault="002D1E0B" w:rsidP="00A45C9D">
            <w:pPr>
              <w:contextualSpacing/>
              <w:jc w:val="center"/>
              <w:rPr>
                <w:rFonts w:eastAsia="Calibri"/>
                <w:bCs/>
              </w:rPr>
            </w:pPr>
            <w:r w:rsidRPr="00D13B73">
              <w:rPr>
                <w:rFonts w:eastAsia="Calibri"/>
                <w:bCs/>
              </w:rPr>
              <w:t>Содержание задания</w:t>
            </w:r>
          </w:p>
        </w:tc>
      </w:tr>
      <w:tr w:rsidR="002D1E0B" w:rsidRPr="00D13B73" w:rsidTr="0003497A">
        <w:trPr>
          <w:cantSplit/>
          <w:trHeight w:val="375"/>
        </w:trPr>
        <w:tc>
          <w:tcPr>
            <w:tcW w:w="738" w:type="pct"/>
            <w:vMerge w:val="restart"/>
            <w:shd w:val="clear" w:color="auto" w:fill="auto"/>
          </w:tcPr>
          <w:p w:rsidR="00A26432" w:rsidRDefault="00A26432" w:rsidP="00A26432">
            <w:pPr>
              <w:pStyle w:val="a6"/>
              <w:ind w:left="0"/>
              <w:jc w:val="both"/>
            </w:pPr>
            <w:r>
              <w:t>ОПК-2</w:t>
            </w:r>
          </w:p>
          <w:p w:rsidR="00A26432" w:rsidRDefault="00A26432" w:rsidP="00A26432">
            <w:pPr>
              <w:pStyle w:val="a6"/>
              <w:ind w:left="0"/>
              <w:jc w:val="both"/>
            </w:pPr>
            <w:r>
              <w:t>ОПК-12</w:t>
            </w:r>
          </w:p>
          <w:p w:rsidR="00A26432" w:rsidRPr="0006215E" w:rsidRDefault="00A26432" w:rsidP="00A26432">
            <w:pPr>
              <w:pStyle w:val="a6"/>
              <w:ind w:left="0"/>
              <w:jc w:val="both"/>
            </w:pPr>
            <w:r>
              <w:t>ПК-1</w:t>
            </w:r>
          </w:p>
          <w:p w:rsidR="00A421AC" w:rsidRPr="00DD73F8" w:rsidRDefault="00A421AC" w:rsidP="00A421AC">
            <w:pPr>
              <w:pStyle w:val="a6"/>
              <w:ind w:left="0"/>
              <w:jc w:val="center"/>
            </w:pPr>
          </w:p>
          <w:p w:rsidR="002D1E0B" w:rsidRPr="002D1E0B" w:rsidRDefault="002D1E0B" w:rsidP="00A45C9D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74" w:type="pct"/>
            <w:vMerge w:val="restart"/>
            <w:shd w:val="clear" w:color="auto" w:fill="auto"/>
          </w:tcPr>
          <w:p w:rsidR="002D1E0B" w:rsidRPr="00615DC4" w:rsidRDefault="00C32411" w:rsidP="00615DC4">
            <w:pPr>
              <w:jc w:val="both"/>
            </w:pPr>
            <w:r w:rsidRPr="00D13B73">
              <w:rPr>
                <w:rFonts w:eastAsia="Calibri"/>
                <w:bCs/>
              </w:rPr>
              <w:t>п.1.2.РПП</w:t>
            </w:r>
          </w:p>
        </w:tc>
        <w:tc>
          <w:tcPr>
            <w:tcW w:w="3287" w:type="pct"/>
            <w:shd w:val="clear" w:color="auto" w:fill="auto"/>
          </w:tcPr>
          <w:p w:rsidR="002D1E0B" w:rsidRPr="00D13B73" w:rsidRDefault="002D1E0B" w:rsidP="00C32411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0"/>
                <w:szCs w:val="20"/>
              </w:rPr>
            </w:pPr>
            <w:r w:rsidRPr="00A421AC">
              <w:rPr>
                <w:rStyle w:val="FontStyle18"/>
                <w:sz w:val="24"/>
                <w:szCs w:val="24"/>
              </w:rPr>
              <w:t xml:space="preserve">Изучить </w:t>
            </w:r>
            <w:r w:rsidR="00C32411">
              <w:rPr>
                <w:rStyle w:val="FontStyle18"/>
                <w:sz w:val="24"/>
                <w:szCs w:val="24"/>
              </w:rPr>
              <w:t>ПБ и ОТ</w:t>
            </w:r>
            <w:r w:rsidR="00D554D8">
              <w:rPr>
                <w:rStyle w:val="FontStyle18"/>
                <w:sz w:val="24"/>
                <w:szCs w:val="24"/>
              </w:rPr>
              <w:t>предприятия</w:t>
            </w:r>
          </w:p>
        </w:tc>
      </w:tr>
      <w:tr w:rsidR="002D1E0B" w:rsidRPr="00D13B73" w:rsidTr="0003497A">
        <w:trPr>
          <w:cantSplit/>
          <w:trHeight w:val="481"/>
        </w:trPr>
        <w:tc>
          <w:tcPr>
            <w:tcW w:w="738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87" w:type="pct"/>
            <w:shd w:val="clear" w:color="auto" w:fill="auto"/>
          </w:tcPr>
          <w:p w:rsidR="002D1E0B" w:rsidRPr="00D13B73" w:rsidRDefault="00D439C6" w:rsidP="0003497A">
            <w:pPr>
              <w:spacing w:line="288" w:lineRule="auto"/>
              <w:rPr>
                <w:rStyle w:val="FontStyle18"/>
                <w:sz w:val="20"/>
                <w:szCs w:val="20"/>
              </w:rPr>
            </w:pPr>
            <w:r>
              <w:rPr>
                <w:szCs w:val="28"/>
              </w:rPr>
              <w:t xml:space="preserve">Изучить </w:t>
            </w:r>
            <w:r w:rsidR="00A26432">
              <w:rPr>
                <w:szCs w:val="28"/>
              </w:rPr>
              <w:t>маркшейдерскую службу предприятия</w:t>
            </w:r>
          </w:p>
        </w:tc>
      </w:tr>
      <w:tr w:rsidR="002D1E0B" w:rsidRPr="00D13B73" w:rsidTr="0003497A">
        <w:trPr>
          <w:cantSplit/>
          <w:trHeight w:val="516"/>
        </w:trPr>
        <w:tc>
          <w:tcPr>
            <w:tcW w:w="738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87" w:type="pct"/>
            <w:shd w:val="clear" w:color="auto" w:fill="auto"/>
          </w:tcPr>
          <w:p w:rsidR="00A421AC" w:rsidRPr="00D13B73" w:rsidRDefault="00D439C6" w:rsidP="00A26432">
            <w:pPr>
              <w:spacing w:line="288" w:lineRule="auto"/>
            </w:pPr>
            <w:r>
              <w:rPr>
                <w:szCs w:val="28"/>
              </w:rPr>
              <w:t>Стажировка по профессии «</w:t>
            </w:r>
            <w:r w:rsidR="00A26432">
              <w:rPr>
                <w:szCs w:val="28"/>
              </w:rPr>
              <w:t>Горнорабочий на маркшейдерских работах</w:t>
            </w:r>
            <w:r>
              <w:rPr>
                <w:szCs w:val="28"/>
              </w:rPr>
              <w:t>»</w:t>
            </w:r>
            <w:r w:rsidR="00A421AC">
              <w:rPr>
                <w:szCs w:val="28"/>
              </w:rPr>
              <w:t xml:space="preserve">. </w:t>
            </w:r>
          </w:p>
        </w:tc>
      </w:tr>
      <w:tr w:rsidR="002D1E0B" w:rsidRPr="00D13B73" w:rsidTr="0003497A">
        <w:trPr>
          <w:cantSplit/>
          <w:trHeight w:val="516"/>
        </w:trPr>
        <w:tc>
          <w:tcPr>
            <w:tcW w:w="738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87" w:type="pct"/>
            <w:shd w:val="clear" w:color="auto" w:fill="auto"/>
          </w:tcPr>
          <w:p w:rsidR="002D1E0B" w:rsidRPr="00D13B73" w:rsidRDefault="00D439C6" w:rsidP="00A26432">
            <w:pPr>
              <w:spacing w:line="288" w:lineRule="auto"/>
              <w:rPr>
                <w:rStyle w:val="FontStyle18"/>
                <w:sz w:val="20"/>
                <w:szCs w:val="20"/>
              </w:rPr>
            </w:pPr>
            <w:r>
              <w:rPr>
                <w:szCs w:val="28"/>
              </w:rPr>
              <w:t xml:space="preserve">Работа </w:t>
            </w:r>
            <w:r w:rsidR="00A26432">
              <w:rPr>
                <w:szCs w:val="28"/>
              </w:rPr>
              <w:t xml:space="preserve">Горнорабочим на маркшейдерских работах </w:t>
            </w:r>
            <w:r>
              <w:rPr>
                <w:szCs w:val="28"/>
              </w:rPr>
              <w:t>2 разряда</w:t>
            </w:r>
          </w:p>
        </w:tc>
      </w:tr>
      <w:tr w:rsidR="002D1E0B" w:rsidRPr="00D13B73" w:rsidTr="0003497A">
        <w:trPr>
          <w:cantSplit/>
          <w:trHeight w:val="283"/>
        </w:trPr>
        <w:tc>
          <w:tcPr>
            <w:tcW w:w="738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87" w:type="pct"/>
            <w:shd w:val="clear" w:color="auto" w:fill="auto"/>
          </w:tcPr>
          <w:p w:rsidR="002D1E0B" w:rsidRPr="00124B82" w:rsidRDefault="002D1E0B" w:rsidP="00A45C9D">
            <w:pPr>
              <w:spacing w:line="288" w:lineRule="auto"/>
              <w:rPr>
                <w:szCs w:val="28"/>
              </w:rPr>
            </w:pPr>
            <w:r w:rsidRPr="00124B82">
              <w:rPr>
                <w:szCs w:val="28"/>
              </w:rPr>
              <w:t>Сб</w:t>
            </w:r>
            <w:r>
              <w:rPr>
                <w:szCs w:val="28"/>
              </w:rPr>
              <w:t>о</w:t>
            </w:r>
            <w:r w:rsidRPr="00124B82">
              <w:rPr>
                <w:szCs w:val="28"/>
              </w:rPr>
              <w:t>р  материал</w:t>
            </w:r>
            <w:r>
              <w:rPr>
                <w:szCs w:val="28"/>
              </w:rPr>
              <w:t>ов</w:t>
            </w:r>
            <w:r w:rsidR="00D554D8">
              <w:rPr>
                <w:szCs w:val="28"/>
              </w:rPr>
              <w:t xml:space="preserve">по </w:t>
            </w:r>
            <w:r w:rsidR="00A26432">
              <w:rPr>
                <w:szCs w:val="28"/>
              </w:rPr>
              <w:t xml:space="preserve">маркшейдерской службе </w:t>
            </w:r>
            <w:r w:rsidR="00D554D8">
              <w:rPr>
                <w:szCs w:val="28"/>
              </w:rPr>
              <w:t xml:space="preserve"> предприятия</w:t>
            </w:r>
            <w:r w:rsidRPr="00124B82">
              <w:rPr>
                <w:szCs w:val="28"/>
              </w:rPr>
              <w:t>.</w:t>
            </w:r>
          </w:p>
          <w:p w:rsidR="002D1E0B" w:rsidRPr="00A26432" w:rsidRDefault="00A26432" w:rsidP="00A45C9D">
            <w:pPr>
              <w:pStyle w:val="Style11"/>
              <w:tabs>
                <w:tab w:val="left" w:pos="1099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A26432">
              <w:rPr>
                <w:rStyle w:val="FontStyle18"/>
                <w:sz w:val="24"/>
                <w:szCs w:val="24"/>
              </w:rPr>
              <w:t>Выполнение индивидуального задания</w:t>
            </w:r>
          </w:p>
        </w:tc>
      </w:tr>
      <w:tr w:rsidR="002D1E0B" w:rsidRPr="00D13B73" w:rsidTr="0003497A">
        <w:trPr>
          <w:cantSplit/>
          <w:trHeight w:val="401"/>
        </w:trPr>
        <w:tc>
          <w:tcPr>
            <w:tcW w:w="738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4" w:type="pct"/>
            <w:vMerge/>
            <w:shd w:val="clear" w:color="auto" w:fill="auto"/>
          </w:tcPr>
          <w:p w:rsidR="002D1E0B" w:rsidRPr="00D13B7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87" w:type="pct"/>
            <w:shd w:val="clear" w:color="auto" w:fill="auto"/>
          </w:tcPr>
          <w:p w:rsidR="002D1E0B" w:rsidRPr="00D439C6" w:rsidRDefault="00D439C6" w:rsidP="00A45C9D">
            <w:pPr>
              <w:pStyle w:val="Style11"/>
              <w:tabs>
                <w:tab w:val="left" w:pos="106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4"/>
              </w:rPr>
            </w:pPr>
            <w:r w:rsidRPr="00D439C6">
              <w:rPr>
                <w:rStyle w:val="FontStyle18"/>
                <w:sz w:val="24"/>
                <w:szCs w:val="24"/>
              </w:rPr>
              <w:t>Заполнение дневника с отметкой начальника участка</w:t>
            </w:r>
          </w:p>
        </w:tc>
      </w:tr>
    </w:tbl>
    <w:p w:rsidR="0003497A" w:rsidRDefault="0003497A" w:rsidP="00D439C6">
      <w:pPr>
        <w:rPr>
          <w:b/>
          <w:bCs/>
        </w:rPr>
      </w:pPr>
    </w:p>
    <w:p w:rsidR="0003497A" w:rsidRDefault="0003497A" w:rsidP="00D439C6">
      <w:pPr>
        <w:rPr>
          <w:b/>
          <w:bCs/>
        </w:rPr>
      </w:pPr>
    </w:p>
    <w:p w:rsidR="00D439C6" w:rsidRPr="00872B2D" w:rsidRDefault="00D439C6" w:rsidP="0003497A">
      <w:pPr>
        <w:jc w:val="center"/>
        <w:rPr>
          <w:b/>
          <w:bCs/>
        </w:rPr>
      </w:pPr>
      <w:r w:rsidRPr="00872B2D">
        <w:rPr>
          <w:b/>
          <w:bCs/>
        </w:rPr>
        <w:t>6.3. Методические материалы, определяющие процедуры оценивания</w:t>
      </w:r>
    </w:p>
    <w:p w:rsidR="00D439C6" w:rsidRDefault="00D439C6" w:rsidP="0003497A">
      <w:pPr>
        <w:ind w:firstLine="567"/>
        <w:jc w:val="center"/>
        <w:rPr>
          <w:bCs/>
        </w:rPr>
      </w:pPr>
    </w:p>
    <w:p w:rsidR="00D439C6" w:rsidRPr="003E1A4D" w:rsidRDefault="00D439C6" w:rsidP="0003497A">
      <w:pPr>
        <w:ind w:firstLine="567"/>
        <w:jc w:val="center"/>
        <w:rPr>
          <w:bCs/>
        </w:rPr>
      </w:pPr>
      <w:r w:rsidRPr="003E1A4D">
        <w:rPr>
          <w:bCs/>
        </w:rPr>
        <w:t xml:space="preserve">6.3.1. Критерии оценок по </w:t>
      </w:r>
      <w:r>
        <w:rPr>
          <w:bCs/>
        </w:rPr>
        <w:t>горной</w:t>
      </w:r>
      <w:r w:rsidRPr="003E1A4D">
        <w:rPr>
          <w:bCs/>
        </w:rPr>
        <w:t xml:space="preserve"> практике</w:t>
      </w:r>
    </w:p>
    <w:p w:rsidR="00D439C6" w:rsidRPr="003E1A4D" w:rsidRDefault="00D439C6" w:rsidP="00D439C6">
      <w:pPr>
        <w:ind w:firstLine="567"/>
        <w:jc w:val="both"/>
        <w:rPr>
          <w:bCs/>
        </w:rPr>
      </w:pPr>
    </w:p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4394"/>
        <w:gridCol w:w="1397"/>
        <w:gridCol w:w="4322"/>
      </w:tblGrid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E1A4D">
              <w:rPr>
                <w:b/>
                <w:lang w:eastAsia="ru-RU"/>
              </w:rPr>
              <w:t>№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E1A4D">
              <w:rPr>
                <w:lang w:eastAsia="ru-RU"/>
              </w:rPr>
              <w:t>Виды самостоятельной работы студентов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E1A4D">
              <w:rPr>
                <w:b/>
                <w:lang w:eastAsia="ru-RU"/>
              </w:rPr>
              <w:t>Баллы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E1A4D">
              <w:rPr>
                <w:b/>
                <w:lang w:eastAsia="ru-RU"/>
              </w:rPr>
              <w:t>Примечание</w:t>
            </w: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1.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Тестирование по охране труда и ТБ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5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В условиях института</w:t>
            </w: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2.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Техника безопасности на рабочем месте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5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На рабочем месте предприятия</w:t>
            </w: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3.</w:t>
            </w:r>
          </w:p>
        </w:tc>
        <w:tc>
          <w:tcPr>
            <w:tcW w:w="2073" w:type="pct"/>
          </w:tcPr>
          <w:p w:rsidR="00D439C6" w:rsidRPr="003E1A4D" w:rsidRDefault="00D439C6" w:rsidP="00A26432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 xml:space="preserve">Анализ деятельности </w:t>
            </w:r>
            <w:r w:rsidR="00A26432">
              <w:rPr>
                <w:lang w:eastAsia="ru-RU"/>
              </w:rPr>
              <w:t>маркшейдерской службы предприятия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10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Пояснительная записка, доклад, презентация</w:t>
            </w: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4.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Пояснительная записка</w:t>
            </w:r>
          </w:p>
        </w:tc>
        <w:tc>
          <w:tcPr>
            <w:tcW w:w="659" w:type="pct"/>
            <w:vMerge w:val="restar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40</w:t>
            </w:r>
          </w:p>
        </w:tc>
        <w:tc>
          <w:tcPr>
            <w:tcW w:w="2039" w:type="pct"/>
            <w:vMerge w:val="restar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Оформление отчета</w:t>
            </w:r>
          </w:p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5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Приложение к пояснительной записке</w:t>
            </w:r>
          </w:p>
        </w:tc>
        <w:tc>
          <w:tcPr>
            <w:tcW w:w="659" w:type="pct"/>
            <w:vMerge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39" w:type="pct"/>
            <w:vMerge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6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Выполнение индивидуального задания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20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Раздел пояснительной записки</w:t>
            </w: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7</w:t>
            </w: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Защита отчета по практике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20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Презентация, ответы на вопросы членов комиссии</w:t>
            </w:r>
          </w:p>
        </w:tc>
      </w:tr>
      <w:tr w:rsidR="00D439C6" w:rsidRPr="003E1A4D" w:rsidTr="0003497A">
        <w:tc>
          <w:tcPr>
            <w:tcW w:w="22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73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Всего</w:t>
            </w:r>
          </w:p>
        </w:tc>
        <w:tc>
          <w:tcPr>
            <w:tcW w:w="65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100балл</w:t>
            </w:r>
          </w:p>
        </w:tc>
        <w:tc>
          <w:tcPr>
            <w:tcW w:w="2039" w:type="pct"/>
          </w:tcPr>
          <w:p w:rsidR="00D439C6" w:rsidRPr="003E1A4D" w:rsidRDefault="00D439C6" w:rsidP="00E447B4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2D1E0B" w:rsidRDefault="002D1E0B" w:rsidP="002D1E0B">
      <w:pPr>
        <w:pStyle w:val="a6"/>
        <w:shd w:val="clear" w:color="auto" w:fill="FFFFFF"/>
        <w:ind w:left="0"/>
        <w:rPr>
          <w:bCs/>
          <w:color w:val="000000"/>
        </w:rPr>
        <w:sectPr w:rsidR="002D1E0B" w:rsidSect="0003497A">
          <w:footerReference w:type="default" r:id="rId10"/>
          <w:type w:val="continuous"/>
          <w:pgSz w:w="11906" w:h="16838"/>
          <w:pgMar w:top="1134" w:right="1418" w:bottom="1134" w:left="851" w:header="709" w:footer="709" w:gutter="0"/>
          <w:cols w:space="708"/>
          <w:titlePg/>
          <w:docGrid w:linePitch="360"/>
        </w:sectPr>
      </w:pPr>
    </w:p>
    <w:p w:rsidR="006B4494" w:rsidRPr="00C32B9D" w:rsidRDefault="00692FD8" w:rsidP="002D1E0B">
      <w:pPr>
        <w:pageBreakBefore/>
        <w:rPr>
          <w:b/>
          <w:bCs/>
        </w:rPr>
      </w:pPr>
      <w:r w:rsidRPr="00C32B9D">
        <w:rPr>
          <w:b/>
          <w:bCs/>
        </w:rPr>
        <w:lastRenderedPageBreak/>
        <w:t>7</w:t>
      </w:r>
      <w:r w:rsidR="006B4494" w:rsidRPr="00C32B9D">
        <w:rPr>
          <w:b/>
          <w:bCs/>
        </w:rPr>
        <w:t xml:space="preserve">. Перечень учебной литературы, необходимой для </w:t>
      </w:r>
      <w:r w:rsidR="00072665" w:rsidRPr="00C32B9D">
        <w:rPr>
          <w:b/>
          <w:bCs/>
        </w:rPr>
        <w:t>проведенияпрактики</w:t>
      </w:r>
    </w:p>
    <w:p w:rsidR="006B4494" w:rsidRPr="00C32B9D" w:rsidRDefault="006B4494" w:rsidP="00645E30">
      <w:pPr>
        <w:rPr>
          <w:b/>
          <w:bCs/>
        </w:rPr>
      </w:pPr>
    </w:p>
    <w:tbl>
      <w:tblPr>
        <w:tblW w:w="9570" w:type="dxa"/>
        <w:tblInd w:w="-106" w:type="dxa"/>
        <w:tblLayout w:type="fixed"/>
        <w:tblLook w:val="0000"/>
      </w:tblPr>
      <w:tblGrid>
        <w:gridCol w:w="720"/>
        <w:gridCol w:w="4597"/>
        <w:gridCol w:w="1418"/>
        <w:gridCol w:w="1417"/>
        <w:gridCol w:w="1418"/>
      </w:tblGrid>
      <w:tr w:rsidR="007365EC" w:rsidRPr="00C32B9D" w:rsidTr="007365EC">
        <w:trPr>
          <w:cantSplit/>
          <w:trHeight w:val="16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B12E73">
            <w:pPr>
              <w:snapToGrid w:val="0"/>
              <w:jc w:val="center"/>
              <w:rPr>
                <w:bCs/>
              </w:rPr>
            </w:pPr>
            <w:r w:rsidRPr="00C32B9D">
              <w:rPr>
                <w:bCs/>
              </w:rPr>
              <w:t>№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EC" w:rsidRPr="00C32B9D" w:rsidRDefault="007365EC" w:rsidP="00B12E73">
            <w:pPr>
              <w:snapToGrid w:val="0"/>
              <w:jc w:val="center"/>
              <w:rPr>
                <w:bCs/>
              </w:rPr>
            </w:pPr>
            <w:r w:rsidRPr="00C32B9D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692FD8">
            <w:pPr>
              <w:snapToGrid w:val="0"/>
              <w:ind w:left="113" w:right="113"/>
              <w:jc w:val="center"/>
              <w:rPr>
                <w:bCs/>
              </w:rPr>
            </w:pPr>
            <w:r w:rsidRPr="00C32B9D">
              <w:rPr>
                <w:bCs/>
              </w:rPr>
              <w:t>Наличие грифа, вид грифа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EC" w:rsidRPr="00C32B9D" w:rsidRDefault="007365EC" w:rsidP="00615DC4">
            <w:pPr>
              <w:snapToGrid w:val="0"/>
              <w:ind w:left="113" w:right="113"/>
              <w:jc w:val="center"/>
              <w:rPr>
                <w:bCs/>
              </w:rPr>
            </w:pPr>
            <w:r w:rsidRPr="00C32B9D">
              <w:rPr>
                <w:bCs/>
              </w:rPr>
              <w:t xml:space="preserve">НБ СВФУ, библиотека и кол-во экземпляров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C" w:rsidRPr="00C32B9D" w:rsidRDefault="007365EC" w:rsidP="00B12E73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Кол-во студ.</w:t>
            </w:r>
          </w:p>
        </w:tc>
      </w:tr>
      <w:tr w:rsidR="007365EC" w:rsidRPr="00C32B9D" w:rsidTr="007365EC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186B08">
            <w:pPr>
              <w:snapToGrid w:val="0"/>
              <w:jc w:val="center"/>
            </w:pPr>
            <w:r w:rsidRPr="00C32B9D"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BD583F">
            <w:pPr>
              <w:suppressAutoHyphens w:val="0"/>
              <w:ind w:left="95"/>
              <w:jc w:val="both"/>
              <w:rPr>
                <w:color w:val="000000"/>
              </w:rPr>
            </w:pPr>
            <w:r w:rsidRPr="009D5ABC">
              <w:t>Егоров П.В. Основы горного дела / П.В. Егоров, Е.А. Бобер, Ю.Н. Кузнецов Ю.Н. и др.  М.: Изд-во МГГУ, 2006.- 405с.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BD583F">
            <w:pPr>
              <w:spacing w:after="120"/>
            </w:pPr>
            <w:r w:rsidRPr="009D5ABC">
              <w:t>УМО ВУЗов РФ в области ГД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EC" w:rsidRDefault="007365EC" w:rsidP="009C108C">
            <w:pPr>
              <w:spacing w:after="120"/>
              <w:ind w:left="283"/>
              <w:jc w:val="center"/>
            </w:pPr>
          </w:p>
          <w:p w:rsidR="007365EC" w:rsidRPr="004D51D2" w:rsidRDefault="007365EC" w:rsidP="009C108C">
            <w:pPr>
              <w:spacing w:after="120"/>
              <w:ind w:left="283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7365EC" w:rsidRPr="00C32B9D" w:rsidRDefault="007365EC" w:rsidP="009C108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C" w:rsidRPr="00C32B9D" w:rsidRDefault="007365EC" w:rsidP="009C108C">
            <w:pPr>
              <w:snapToGrid w:val="0"/>
              <w:jc w:val="center"/>
            </w:pPr>
            <w:r>
              <w:t>20</w:t>
            </w:r>
          </w:p>
        </w:tc>
      </w:tr>
      <w:tr w:rsidR="007365EC" w:rsidRPr="00C32B9D" w:rsidTr="007365EC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186B08">
            <w:pPr>
              <w:snapToGrid w:val="0"/>
              <w:jc w:val="center"/>
            </w:pPr>
            <w:r w:rsidRPr="00C32B9D"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7365EC" w:rsidRDefault="007365EC" w:rsidP="00E447B4">
            <w:pPr>
              <w:tabs>
                <w:tab w:val="left" w:pos="1620"/>
              </w:tabs>
              <w:ind w:right="720"/>
              <w:jc w:val="both"/>
            </w:pPr>
            <w:r w:rsidRPr="007365EC">
              <w:t>Геодезия и маркшейдерия: Учебник. /Попов В.Н., Букринский В.А./-М.: изд.МГГУ.-2007.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7365EC" w:rsidRDefault="007365EC" w:rsidP="00E447B4"/>
          <w:p w:rsidR="007365EC" w:rsidRPr="007365EC" w:rsidRDefault="007365EC" w:rsidP="00E447B4">
            <w:r w:rsidRPr="007365EC">
              <w:t>МОиН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EC" w:rsidRPr="007365EC" w:rsidRDefault="007365EC" w:rsidP="00E447B4">
            <w:pPr>
              <w:jc w:val="center"/>
            </w:pPr>
          </w:p>
          <w:p w:rsidR="007365EC" w:rsidRPr="007365EC" w:rsidRDefault="007365EC" w:rsidP="00E447B4">
            <w:pPr>
              <w:jc w:val="center"/>
            </w:pPr>
            <w:r w:rsidRPr="007365EC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C" w:rsidRPr="007365EC" w:rsidRDefault="007365EC" w:rsidP="007365EC">
            <w:pPr>
              <w:jc w:val="center"/>
            </w:pPr>
            <w:r w:rsidRPr="007365EC">
              <w:t>20</w:t>
            </w:r>
          </w:p>
        </w:tc>
      </w:tr>
      <w:tr w:rsidR="007365EC" w:rsidRPr="00C32B9D" w:rsidTr="007365EC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186B08">
            <w:pPr>
              <w:snapToGrid w:val="0"/>
              <w:jc w:val="center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Default="007365EC" w:rsidP="007365EC">
            <w:pPr>
              <w:pStyle w:val="afa"/>
            </w:pPr>
            <w:r>
              <w:t>2. РД-07-603-03. Инструкция по производству маркшейдерских работ. Утверждена постановлением Госгортехнадзора России №73 от 06.06.2003 г.</w:t>
            </w:r>
          </w:p>
          <w:p w:rsidR="007365EC" w:rsidRPr="007365EC" w:rsidRDefault="007365EC" w:rsidP="007365EC">
            <w:pPr>
              <w:pStyle w:val="afa"/>
            </w:pPr>
            <w:r>
              <w:t>3. РД-07-604-03. Инструкция по маркшейдерскому учету объемов горных работ при добыче полезных ископаемых открытым способом. Утверждена постановлением Госгортехнадзора России №74 от 06.06.2003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7365EC" w:rsidRDefault="007365EC" w:rsidP="00E447B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EC" w:rsidRPr="007365EC" w:rsidRDefault="007365EC" w:rsidP="00E447B4">
            <w:pPr>
              <w:jc w:val="center"/>
            </w:pPr>
            <w:r>
              <w:t>В свободном доступе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C" w:rsidRPr="007365EC" w:rsidRDefault="007365EC" w:rsidP="007365EC">
            <w:pPr>
              <w:jc w:val="center"/>
            </w:pPr>
            <w:r>
              <w:t>20</w:t>
            </w:r>
          </w:p>
        </w:tc>
      </w:tr>
      <w:tr w:rsidR="007365EC" w:rsidRPr="00C32B9D" w:rsidTr="007365EC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C32B9D" w:rsidRDefault="007365EC" w:rsidP="00186B08">
            <w:pPr>
              <w:snapToGrid w:val="0"/>
              <w:jc w:val="center"/>
            </w:pPr>
            <w: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E420E5" w:rsidRDefault="007365EC" w:rsidP="0086180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 xml:space="preserve">Уголь 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1" w:history="1">
              <w:r w:rsidRPr="00E420E5">
                <w:rPr>
                  <w:rStyle w:val="af9"/>
                  <w:color w:val="000000"/>
                </w:rPr>
                <w:t>http://www.rosugol.ru/jur_u/ugol.html</w:t>
              </w:r>
            </w:hyperlink>
          </w:p>
          <w:p w:rsidR="007365EC" w:rsidRPr="00E420E5" w:rsidRDefault="007365EC" w:rsidP="0086180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 xml:space="preserve">Горный журнал 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2" w:history="1">
              <w:r w:rsidRPr="00E420E5">
                <w:rPr>
                  <w:rStyle w:val="af9"/>
                </w:rPr>
                <w:t>http://www.rudmet</w:t>
              </w:r>
            </w:hyperlink>
          </w:p>
          <w:p w:rsidR="007365EC" w:rsidRPr="00E420E5" w:rsidRDefault="007365EC" w:rsidP="0086180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>Горная промышленность</w:t>
            </w:r>
          </w:p>
          <w:p w:rsidR="007365EC" w:rsidRPr="00E420E5" w:rsidRDefault="007365EC" w:rsidP="00861808">
            <w:pPr>
              <w:ind w:left="360" w:firstLine="348"/>
              <w:jc w:val="both"/>
              <w:rPr>
                <w:color w:val="000000"/>
                <w:lang w:val="en-US"/>
              </w:rPr>
            </w:pPr>
            <w:r w:rsidRPr="00E420E5">
              <w:rPr>
                <w:lang w:val="en-US"/>
              </w:rPr>
              <w:t xml:space="preserve">URL:  </w:t>
            </w:r>
            <w:hyperlink r:id="rId13" w:history="1">
              <w:r w:rsidRPr="00E420E5">
                <w:rPr>
                  <w:rStyle w:val="af9"/>
                  <w:lang w:val="en-US"/>
                </w:rPr>
                <w:t>http://www.</w:t>
              </w:r>
            </w:hyperlink>
            <w:r w:rsidRPr="00E420E5">
              <w:rPr>
                <w:color w:val="000000"/>
                <w:lang w:val="en-US"/>
              </w:rPr>
              <w:t>mining-media</w:t>
            </w:r>
          </w:p>
          <w:p w:rsidR="007365EC" w:rsidRPr="00E420E5" w:rsidRDefault="007365EC" w:rsidP="0086180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 xml:space="preserve">Горное оборудование и электромеханика 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4" w:history="1">
              <w:r w:rsidRPr="00E420E5">
                <w:rPr>
                  <w:rStyle w:val="af9"/>
                  <w:color w:val="000000"/>
                </w:rPr>
                <w:t>http://novtex.ru/gormash</w:t>
              </w:r>
            </w:hyperlink>
          </w:p>
          <w:p w:rsidR="007365EC" w:rsidRPr="00E420E5" w:rsidRDefault="007365EC" w:rsidP="00861808">
            <w:pPr>
              <w:ind w:left="720" w:hanging="436"/>
              <w:jc w:val="both"/>
              <w:rPr>
                <w:color w:val="000000"/>
                <w:highlight w:val="yellow"/>
              </w:rPr>
            </w:pPr>
            <w:r w:rsidRPr="00E420E5">
              <w:rPr>
                <w:color w:val="000000"/>
              </w:rPr>
              <w:t xml:space="preserve"> 5. Глюкауф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5" w:history="1">
              <w:r w:rsidRPr="00E420E5">
                <w:rPr>
                  <w:rStyle w:val="af9"/>
                </w:rPr>
                <w:t>http://</w:t>
              </w:r>
              <w:r w:rsidRPr="00E420E5">
                <w:rPr>
                  <w:rStyle w:val="af9"/>
                  <w:lang w:val="en-US"/>
                </w:rPr>
                <w:t>karta</w:t>
              </w:r>
              <w:r w:rsidRPr="00E420E5">
                <w:rPr>
                  <w:rStyle w:val="af9"/>
                </w:rPr>
                <w:t>-</w:t>
              </w:r>
              <w:r w:rsidRPr="00E420E5">
                <w:rPr>
                  <w:rStyle w:val="af9"/>
                  <w:lang w:val="en-US"/>
                </w:rPr>
                <w:t>smi</w:t>
              </w:r>
              <w:r w:rsidRPr="00E420E5">
                <w:rPr>
                  <w:rStyle w:val="af9"/>
                </w:rPr>
                <w:t>.ru</w:t>
              </w:r>
            </w:hyperlink>
          </w:p>
          <w:p w:rsidR="007365EC" w:rsidRPr="009D5ABC" w:rsidRDefault="007365EC" w:rsidP="00186B08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5EC" w:rsidRPr="009D5ABC" w:rsidRDefault="007365EC" w:rsidP="00186B0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5EC" w:rsidRDefault="007365EC" w:rsidP="009C108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5EC" w:rsidRDefault="007365EC" w:rsidP="009C108C">
            <w:pPr>
              <w:snapToGrid w:val="0"/>
              <w:jc w:val="center"/>
            </w:pPr>
            <w:r>
              <w:t>20</w:t>
            </w:r>
          </w:p>
        </w:tc>
      </w:tr>
    </w:tbl>
    <w:p w:rsidR="006B4494" w:rsidRPr="00C32B9D" w:rsidRDefault="00692FD8" w:rsidP="001B3055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8</w:t>
      </w:r>
      <w:r w:rsidR="006B4494" w:rsidRPr="00C32B9D">
        <w:rPr>
          <w:b/>
          <w:bCs/>
        </w:rPr>
        <w:t xml:space="preserve">. Перечень ресурсов информационно-телекоммуникационной сети «Интернет», необходимых для </w:t>
      </w:r>
      <w:r w:rsidR="00072665" w:rsidRPr="00C32B9D">
        <w:rPr>
          <w:b/>
          <w:bCs/>
        </w:rPr>
        <w:t>проведения практики</w:t>
      </w:r>
    </w:p>
    <w:p w:rsidR="0003497A" w:rsidRDefault="0003497A" w:rsidP="0003497A">
      <w:pPr>
        <w:jc w:val="both"/>
      </w:pPr>
      <w:r>
        <w:t>1.</w:t>
      </w:r>
      <w:r>
        <w:tab/>
        <w:t xml:space="preserve">Горное дело. Информационно-справочный сайт о горной промышленности </w:t>
      </w:r>
    </w:p>
    <w:p w:rsidR="0003497A" w:rsidRDefault="0003497A" w:rsidP="0003497A">
      <w:pPr>
        <w:jc w:val="both"/>
      </w:pPr>
      <w:r>
        <w:t>URL:  http://www.mwork.su</w:t>
      </w:r>
    </w:p>
    <w:p w:rsidR="0003497A" w:rsidRDefault="0003497A" w:rsidP="0003497A">
      <w:pPr>
        <w:jc w:val="both"/>
      </w:pPr>
      <w:r>
        <w:t>2.</w:t>
      </w:r>
      <w:r>
        <w:tab/>
        <w:t>Сайт Министерства промышленности и энергетики РФ Новости и нормативная база промышленности и энергетики</w:t>
      </w:r>
    </w:p>
    <w:p w:rsidR="0003497A" w:rsidRPr="0003497A" w:rsidRDefault="0003497A" w:rsidP="0003497A">
      <w:pPr>
        <w:jc w:val="both"/>
        <w:rPr>
          <w:lang w:val="en-US"/>
        </w:rPr>
      </w:pPr>
      <w:r w:rsidRPr="0003497A">
        <w:rPr>
          <w:lang w:val="en-US"/>
        </w:rPr>
        <w:t>URL:  http://www.minenergo.gov.ru</w:t>
      </w:r>
    </w:p>
    <w:p w:rsidR="0003497A" w:rsidRDefault="0003497A" w:rsidP="0003497A">
      <w:pPr>
        <w:jc w:val="both"/>
      </w:pPr>
      <w:r>
        <w:t>3.</w:t>
      </w:r>
      <w:r>
        <w:tab/>
        <w:t xml:space="preserve">Сайт Ростехнадзора РФ Материалы по безопасности в горной промышленности </w:t>
      </w:r>
    </w:p>
    <w:p w:rsidR="0003497A" w:rsidRDefault="0003497A" w:rsidP="0003497A">
      <w:pPr>
        <w:jc w:val="both"/>
      </w:pPr>
      <w:r>
        <w:t>URL:  http://www.gosnadzor.ru</w:t>
      </w:r>
    </w:p>
    <w:p w:rsidR="0003497A" w:rsidRDefault="0003497A" w:rsidP="0003497A">
      <w:pPr>
        <w:jc w:val="both"/>
      </w:pPr>
      <w:r>
        <w:t>4.</w:t>
      </w:r>
      <w:r>
        <w:tab/>
        <w:t>Казахстанский горно-промышленный портал. Ссылки на Интернет-ресурсы по горной тематике</w:t>
      </w:r>
    </w:p>
    <w:p w:rsidR="0003497A" w:rsidRDefault="0003497A" w:rsidP="0003497A">
      <w:pPr>
        <w:jc w:val="both"/>
      </w:pPr>
      <w:r>
        <w:t>URL:  http://www.mining.kz</w:t>
      </w:r>
    </w:p>
    <w:p w:rsidR="0003497A" w:rsidRDefault="0003497A" w:rsidP="0003497A">
      <w:pPr>
        <w:jc w:val="both"/>
      </w:pPr>
      <w:r>
        <w:t>5.</w:t>
      </w:r>
      <w:r>
        <w:tab/>
        <w:t>Угольный портал URL:  http://rosugol.ru</w:t>
      </w:r>
    </w:p>
    <w:p w:rsidR="0003497A" w:rsidRDefault="0003497A" w:rsidP="0003497A">
      <w:pPr>
        <w:jc w:val="both"/>
      </w:pPr>
      <w:r>
        <w:t>6.</w:t>
      </w:r>
      <w:r>
        <w:tab/>
        <w:t>Высшее горное образование: интернет портал. Учебно-методическое объединение ВУЗов РФ по образованию в области горного дела URL:  http://www.fgosvo.ru</w:t>
      </w:r>
    </w:p>
    <w:p w:rsidR="0003497A" w:rsidRDefault="0003497A" w:rsidP="0003497A">
      <w:pPr>
        <w:jc w:val="both"/>
      </w:pPr>
    </w:p>
    <w:p w:rsidR="0003497A" w:rsidRDefault="0003497A" w:rsidP="0003497A">
      <w:pPr>
        <w:jc w:val="both"/>
      </w:pPr>
      <w:r>
        <w:t>Сайты журналов по горной тематике:</w:t>
      </w:r>
    </w:p>
    <w:p w:rsidR="0003497A" w:rsidRDefault="0003497A" w:rsidP="0003497A">
      <w:pPr>
        <w:jc w:val="both"/>
      </w:pPr>
      <w:r>
        <w:t>1.</w:t>
      </w:r>
      <w:r>
        <w:tab/>
        <w:t>Уголь URL:  http://www.rosugol.ru/jur_u/ugol.html</w:t>
      </w:r>
    </w:p>
    <w:p w:rsidR="0003497A" w:rsidRDefault="0003497A" w:rsidP="0003497A">
      <w:pPr>
        <w:jc w:val="both"/>
      </w:pPr>
      <w:r>
        <w:t>2.</w:t>
      </w:r>
      <w:r>
        <w:tab/>
        <w:t>Горный журнал URL:  http://www.rudmet</w:t>
      </w:r>
    </w:p>
    <w:p w:rsidR="0003497A" w:rsidRDefault="0003497A" w:rsidP="0003497A">
      <w:pPr>
        <w:jc w:val="both"/>
      </w:pPr>
      <w:r>
        <w:t>3.</w:t>
      </w:r>
      <w:r>
        <w:tab/>
        <w:t>Горная промышленность</w:t>
      </w:r>
    </w:p>
    <w:p w:rsidR="0003497A" w:rsidRDefault="0003497A" w:rsidP="0003497A">
      <w:pPr>
        <w:jc w:val="both"/>
      </w:pPr>
      <w:r>
        <w:t>URL:  http://www.mining-media</w:t>
      </w:r>
    </w:p>
    <w:p w:rsidR="0003497A" w:rsidRDefault="0003497A" w:rsidP="0003497A">
      <w:pPr>
        <w:jc w:val="both"/>
      </w:pPr>
      <w:r>
        <w:t>4.</w:t>
      </w:r>
      <w:r>
        <w:tab/>
        <w:t>Горное оборудование и электромеханика URL:  http://novtex.ru/gormash</w:t>
      </w:r>
    </w:p>
    <w:p w:rsidR="0003497A" w:rsidRDefault="0003497A" w:rsidP="0003497A">
      <w:pPr>
        <w:jc w:val="both"/>
      </w:pPr>
      <w:r>
        <w:t xml:space="preserve"> 5. ГлюкауфURL:  http://karta-smi.ru</w:t>
      </w:r>
    </w:p>
    <w:p w:rsidR="006B4494" w:rsidRPr="00C32B9D" w:rsidRDefault="006B4494" w:rsidP="00645E30">
      <w:pPr>
        <w:jc w:val="both"/>
      </w:pPr>
    </w:p>
    <w:p w:rsidR="006B4494" w:rsidRPr="00583635" w:rsidRDefault="006B4494" w:rsidP="001E395F">
      <w:pPr>
        <w:jc w:val="right"/>
        <w:rPr>
          <w:i/>
          <w:iCs/>
        </w:rPr>
      </w:pPr>
    </w:p>
    <w:p w:rsidR="00572EB7" w:rsidRPr="00C32B9D" w:rsidRDefault="00572EB7" w:rsidP="00572EB7">
      <w:pPr>
        <w:jc w:val="center"/>
        <w:rPr>
          <w:b/>
          <w:bCs/>
        </w:rPr>
      </w:pPr>
      <w:r w:rsidRPr="00C32B9D">
        <w:rPr>
          <w:b/>
          <w:bCs/>
        </w:rPr>
        <w:t>9. Описание материально-технической базы, необходимой для проведения практики</w:t>
      </w:r>
    </w:p>
    <w:p w:rsidR="00572EB7" w:rsidRPr="00C32B9D" w:rsidRDefault="00572EB7" w:rsidP="00572EB7">
      <w:pPr>
        <w:jc w:val="right"/>
        <w:rPr>
          <w:i/>
          <w:iCs/>
        </w:rPr>
      </w:pPr>
    </w:p>
    <w:p w:rsidR="00D20073" w:rsidRDefault="00D20073" w:rsidP="00D20073">
      <w:pPr>
        <w:pStyle w:val="a6"/>
        <w:ind w:left="0" w:firstLine="567"/>
        <w:jc w:val="both"/>
      </w:pPr>
      <w:r w:rsidRPr="001B5114">
        <w:t xml:space="preserve">Для </w:t>
      </w:r>
      <w:r>
        <w:t>оформления отчетов по учебной практикеоборудованы учебные аудитории</w:t>
      </w:r>
    </w:p>
    <w:p w:rsidR="00572EB7" w:rsidRPr="00C32B9D" w:rsidRDefault="00E65612" w:rsidP="00D20073">
      <w:pPr>
        <w:pStyle w:val="a6"/>
        <w:ind w:left="0" w:firstLine="567"/>
        <w:jc w:val="both"/>
      </w:pPr>
      <w:r>
        <w:t xml:space="preserve">(А 403, </w:t>
      </w:r>
      <w:r w:rsidR="00D20073">
        <w:t>409) -  ноутбуки, мультимедийные проекторы, справочные таблицы, учебные пособия.</w:t>
      </w:r>
      <w:r w:rsidR="00B52340">
        <w:t>Кабинет СРС: А511</w:t>
      </w:r>
      <w:r w:rsidR="007D52A2">
        <w:t>(компьютеры с выходом в интернет)</w:t>
      </w:r>
    </w:p>
    <w:p w:rsidR="006B4494" w:rsidRPr="00C32B9D" w:rsidRDefault="00572EB7" w:rsidP="000A0A89">
      <w:pPr>
        <w:jc w:val="center"/>
        <w:rPr>
          <w:b/>
          <w:bCs/>
        </w:rPr>
      </w:pPr>
      <w:r w:rsidRPr="00C32B9D">
        <w:rPr>
          <w:b/>
          <w:bCs/>
        </w:rPr>
        <w:t>10</w:t>
      </w:r>
      <w:r w:rsidR="006B4494" w:rsidRPr="00C32B9D">
        <w:rPr>
          <w:b/>
          <w:bCs/>
        </w:rPr>
        <w:t xml:space="preserve">. Перечень информационных технологий, используемых при </w:t>
      </w:r>
      <w:r w:rsidR="00072665" w:rsidRPr="00C32B9D">
        <w:rPr>
          <w:b/>
          <w:bCs/>
        </w:rPr>
        <w:t>проведении практики</w:t>
      </w:r>
      <w:r w:rsidR="007446FC" w:rsidRPr="00C32B9D">
        <w:rPr>
          <w:b/>
          <w:bCs/>
        </w:rPr>
        <w:t>, включая перечень программного обеспечения и информационных справочных систем (при необходимости)</w:t>
      </w: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.1. Перечень информационных технологий</w:t>
      </w:r>
      <w:r w:rsidR="006B4494" w:rsidRPr="00C32B9D">
        <w:rPr>
          <w:rStyle w:val="aa"/>
          <w:bCs/>
        </w:rPr>
        <w:footnoteReference w:id="3"/>
      </w:r>
    </w:p>
    <w:p w:rsidR="006B4494" w:rsidRPr="00C32B9D" w:rsidRDefault="006B4494" w:rsidP="00E251D9">
      <w:pPr>
        <w:ind w:firstLine="540"/>
        <w:jc w:val="both"/>
      </w:pPr>
      <w:r w:rsidRPr="00C32B9D">
        <w:t xml:space="preserve">При </w:t>
      </w:r>
      <w:r w:rsidR="00072665" w:rsidRPr="00C32B9D">
        <w:t>проведении практики</w:t>
      </w:r>
      <w:r w:rsidRPr="00C32B9D">
        <w:t xml:space="preserve"> используются следующие информационные технологии:</w:t>
      </w:r>
    </w:p>
    <w:p w:rsidR="006B4494" w:rsidRPr="00C32B9D" w:rsidRDefault="00637BEB" w:rsidP="003D42BC">
      <w:pPr>
        <w:numPr>
          <w:ilvl w:val="0"/>
          <w:numId w:val="1"/>
        </w:numPr>
        <w:jc w:val="both"/>
      </w:pPr>
      <w:r w:rsidRPr="00C32B9D">
        <w:t>И</w:t>
      </w:r>
      <w:r w:rsidR="006B4494" w:rsidRPr="00C32B9D">
        <w:t>спользованиеспециализированных и офисных программ, информационных (справочных) систем;</w:t>
      </w:r>
    </w:p>
    <w:p w:rsidR="006B4494" w:rsidRPr="00C32B9D" w:rsidRDefault="006B4494" w:rsidP="003D42BC">
      <w:pPr>
        <w:numPr>
          <w:ilvl w:val="0"/>
          <w:numId w:val="1"/>
        </w:numPr>
        <w:jc w:val="both"/>
      </w:pPr>
      <w:r w:rsidRPr="00C32B9D">
        <w:t xml:space="preserve">организация взаимодействия с обучающимися посредством электронной почты и СДО </w:t>
      </w:r>
      <w:r w:rsidRPr="00C32B9D">
        <w:rPr>
          <w:lang w:val="en-US"/>
        </w:rPr>
        <w:t>Moodle</w:t>
      </w:r>
      <w:r w:rsidR="0043376D" w:rsidRPr="00C32B9D">
        <w:t>.</w:t>
      </w:r>
    </w:p>
    <w:p w:rsidR="00637BEB" w:rsidRPr="00C32B9D" w:rsidRDefault="00637BEB" w:rsidP="0043376D">
      <w:pPr>
        <w:ind w:firstLine="567"/>
        <w:jc w:val="center"/>
        <w:rPr>
          <w:bCs/>
        </w:rPr>
      </w:pP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.2. Перечень программного обеспечения</w:t>
      </w:r>
      <w:r w:rsidR="007446FC" w:rsidRPr="00C32B9D">
        <w:rPr>
          <w:bCs/>
          <w:i/>
        </w:rPr>
        <w:t>(при необходимости)</w:t>
      </w:r>
    </w:p>
    <w:p w:rsidR="005C2AE7" w:rsidRPr="00C32B9D" w:rsidRDefault="00144D5B" w:rsidP="005C2AE7">
      <w:pPr>
        <w:ind w:firstLine="567"/>
        <w:jc w:val="both"/>
      </w:pPr>
      <w:hyperlink r:id="rId16" w:history="1">
        <w:r w:rsidR="005C2AE7" w:rsidRPr="00C32B9D">
          <w:rPr>
            <w:rStyle w:val="af9"/>
            <w:lang w:val="en-US"/>
          </w:rPr>
          <w:t>MicrosoftOffice</w:t>
        </w:r>
      </w:hyperlink>
      <w:r w:rsidR="005C2AE7" w:rsidRPr="00C32B9D">
        <w:t xml:space="preserve"> (Договор на передачу прав №1264-06/15 от 26 июня 2015 г.); </w:t>
      </w:r>
      <w:hyperlink r:id="rId17" w:history="1">
        <w:r w:rsidR="005C2AE7" w:rsidRPr="00C32B9D">
          <w:rPr>
            <w:rStyle w:val="af9"/>
          </w:rPr>
          <w:t>KasperskyEndpointSecurity</w:t>
        </w:r>
      </w:hyperlink>
      <w:r w:rsidR="005C2AE7" w:rsidRPr="00C32B9D">
        <w:t>(Договор на передачу прав №1093-06/15 от 15 июня 2015 г.)</w:t>
      </w:r>
    </w:p>
    <w:p w:rsidR="00637BEB" w:rsidRPr="00C32B9D" w:rsidRDefault="00637BEB" w:rsidP="00B57B31">
      <w:pPr>
        <w:jc w:val="both"/>
      </w:pPr>
    </w:p>
    <w:p w:rsidR="006B4494" w:rsidRDefault="00572EB7" w:rsidP="0043376D">
      <w:pPr>
        <w:ind w:firstLine="567"/>
        <w:jc w:val="center"/>
        <w:rPr>
          <w:bCs/>
          <w:i/>
        </w:rPr>
      </w:pPr>
      <w:r w:rsidRPr="00C32B9D">
        <w:rPr>
          <w:bCs/>
        </w:rPr>
        <w:t>10</w:t>
      </w:r>
      <w:r w:rsidR="006B4494" w:rsidRPr="00C32B9D">
        <w:rPr>
          <w:bCs/>
        </w:rPr>
        <w:t>.3. Перечень информационных справочных систем</w:t>
      </w:r>
      <w:r w:rsidR="007446FC" w:rsidRPr="00C32B9D">
        <w:rPr>
          <w:bCs/>
          <w:i/>
        </w:rPr>
        <w:t>(при необходимости)</w:t>
      </w:r>
    </w:p>
    <w:p w:rsidR="0003497A" w:rsidRDefault="0003497A" w:rsidP="0043376D">
      <w:pPr>
        <w:ind w:firstLine="567"/>
        <w:jc w:val="center"/>
        <w:rPr>
          <w:bCs/>
          <w:i/>
        </w:rPr>
      </w:pPr>
    </w:p>
    <w:p w:rsidR="0003497A" w:rsidRPr="009115E4" w:rsidRDefault="0003497A" w:rsidP="0003497A">
      <w:pPr>
        <w:numPr>
          <w:ilvl w:val="0"/>
          <w:numId w:val="1"/>
        </w:numPr>
        <w:jc w:val="both"/>
      </w:pPr>
      <w:r w:rsidRPr="009115E4">
        <w:t xml:space="preserve">организация взаимодействия с обучающимися посредством электронной почты и СДО </w:t>
      </w:r>
      <w:r w:rsidRPr="009115E4">
        <w:rPr>
          <w:lang w:val="en-US"/>
        </w:rPr>
        <w:t>Moodle</w:t>
      </w:r>
      <w:r>
        <w:t xml:space="preserve"> ТИ(Ф) СВФУ</w:t>
      </w:r>
    </w:p>
    <w:p w:rsidR="0003497A" w:rsidRPr="00C32B9D" w:rsidRDefault="0003497A" w:rsidP="0043376D">
      <w:pPr>
        <w:ind w:firstLine="567"/>
        <w:jc w:val="center"/>
        <w:rPr>
          <w:bCs/>
        </w:rPr>
      </w:pPr>
    </w:p>
    <w:p w:rsidR="006B4494" w:rsidRPr="00C32B9D" w:rsidRDefault="006350FB" w:rsidP="0025657E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 xml:space="preserve">ЛИСТ АКТУАЛИЗАЦИИ </w:t>
      </w:r>
      <w:r w:rsidR="006B4494" w:rsidRPr="00C32B9D">
        <w:rPr>
          <w:b/>
          <w:bCs/>
        </w:rPr>
        <w:t xml:space="preserve">ПРОГРАММЫ </w:t>
      </w:r>
      <w:r w:rsidRPr="00C32B9D">
        <w:rPr>
          <w:b/>
          <w:bCs/>
        </w:rPr>
        <w:t>ПРАКТИКИ</w:t>
      </w:r>
    </w:p>
    <w:p w:rsidR="00872B2D" w:rsidRPr="00872B2D" w:rsidRDefault="00A925E9" w:rsidP="00B52340">
      <w:pPr>
        <w:jc w:val="center"/>
        <w:rPr>
          <w:bCs/>
        </w:rPr>
      </w:pPr>
      <w:r w:rsidRPr="00A925E9">
        <w:rPr>
          <w:bCs/>
        </w:rPr>
        <w:t>Б2.О.03(П)</w:t>
      </w:r>
      <w:r w:rsidR="00B52340">
        <w:rPr>
          <w:bCs/>
        </w:rPr>
        <w:t xml:space="preserve">Производственная </w:t>
      </w:r>
      <w:r w:rsidR="00E65612">
        <w:rPr>
          <w:bCs/>
        </w:rPr>
        <w:t>горная практика</w:t>
      </w:r>
    </w:p>
    <w:p w:rsidR="006B4494" w:rsidRPr="00C32B9D" w:rsidRDefault="006B4494" w:rsidP="00872B2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C32B9D" w:rsidRDefault="005C2AE7" w:rsidP="00893D03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</w:t>
            </w:r>
            <w:r w:rsidR="006B4494" w:rsidRPr="00C32B9D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</w:tbl>
    <w:p w:rsidR="006B4494" w:rsidRPr="00FB0286" w:rsidRDefault="006B4494" w:rsidP="003E79C2">
      <w:pPr>
        <w:jc w:val="both"/>
      </w:pPr>
    </w:p>
    <w:sectPr w:rsidR="006B4494" w:rsidRPr="00FB0286" w:rsidSect="0003497A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05" w:rsidRDefault="00631405">
      <w:r>
        <w:separator/>
      </w:r>
    </w:p>
  </w:endnote>
  <w:endnote w:type="continuationSeparator" w:id="1">
    <w:p w:rsidR="00631405" w:rsidRDefault="0063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B4" w:rsidRPr="00EA26F0" w:rsidRDefault="00144D5B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E447B4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296A5D">
      <w:rPr>
        <w:rStyle w:val="af"/>
        <w:noProof/>
        <w:sz w:val="20"/>
        <w:szCs w:val="20"/>
      </w:rPr>
      <w:t>11</w:t>
    </w:r>
    <w:r w:rsidRPr="00EA26F0">
      <w:rPr>
        <w:rStyle w:val="af"/>
        <w:sz w:val="20"/>
        <w:szCs w:val="20"/>
      </w:rPr>
      <w:fldChar w:fldCharType="end"/>
    </w:r>
  </w:p>
  <w:p w:rsidR="00E447B4" w:rsidRDefault="00E447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05" w:rsidRDefault="00631405">
      <w:r>
        <w:separator/>
      </w:r>
    </w:p>
  </w:footnote>
  <w:footnote w:type="continuationSeparator" w:id="1">
    <w:p w:rsidR="00631405" w:rsidRDefault="00631405">
      <w:r>
        <w:continuationSeparator/>
      </w:r>
    </w:p>
  </w:footnote>
  <w:footnote w:id="2">
    <w:p w:rsidR="00E447B4" w:rsidRDefault="00E447B4" w:rsidP="00072665">
      <w:pPr>
        <w:pStyle w:val="a8"/>
      </w:pPr>
      <w:r w:rsidRPr="00C32B9D">
        <w:rPr>
          <w:rStyle w:val="aa"/>
        </w:rPr>
        <w:footnoteRef/>
      </w:r>
      <w:r w:rsidRPr="00C32B9D">
        <w:t xml:space="preserve"> Индивидуальные и групповые консультации, лист обратной связи с критериями самооценки выполнения деятельности и ее результатов, журнал групп, нормоконтроль отчета и т.п.</w:t>
      </w:r>
    </w:p>
  </w:footnote>
  <w:footnote w:id="3">
    <w:p w:rsidR="00E447B4" w:rsidRDefault="00E447B4" w:rsidP="007122CD">
      <w:pPr>
        <w:jc w:val="both"/>
      </w:pPr>
      <w:r w:rsidRPr="00A016AF">
        <w:rPr>
          <w:rStyle w:val="aa"/>
          <w:sz w:val="16"/>
          <w:szCs w:val="16"/>
        </w:rPr>
        <w:footnoteRef/>
      </w:r>
      <w:r w:rsidRPr="00A016A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419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204ACE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164AB6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27BE7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917CA"/>
    <w:multiLevelType w:val="hybridMultilevel"/>
    <w:tmpl w:val="55201078"/>
    <w:lvl w:ilvl="0" w:tplc="2B3AB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4D7E"/>
    <w:rsid w:val="000112AA"/>
    <w:rsid w:val="000116D5"/>
    <w:rsid w:val="00014E6F"/>
    <w:rsid w:val="00015D75"/>
    <w:rsid w:val="00017130"/>
    <w:rsid w:val="0002230A"/>
    <w:rsid w:val="0002499B"/>
    <w:rsid w:val="00033A4D"/>
    <w:rsid w:val="00033E10"/>
    <w:rsid w:val="0003497A"/>
    <w:rsid w:val="00034B1E"/>
    <w:rsid w:val="00036D82"/>
    <w:rsid w:val="000421CE"/>
    <w:rsid w:val="00042820"/>
    <w:rsid w:val="00046538"/>
    <w:rsid w:val="00047198"/>
    <w:rsid w:val="00050798"/>
    <w:rsid w:val="00051174"/>
    <w:rsid w:val="0005165C"/>
    <w:rsid w:val="00054336"/>
    <w:rsid w:val="00057D28"/>
    <w:rsid w:val="0006215E"/>
    <w:rsid w:val="0006377A"/>
    <w:rsid w:val="00063F4E"/>
    <w:rsid w:val="0006527A"/>
    <w:rsid w:val="0007126C"/>
    <w:rsid w:val="00071CDE"/>
    <w:rsid w:val="000724DB"/>
    <w:rsid w:val="00072665"/>
    <w:rsid w:val="00076606"/>
    <w:rsid w:val="0008069D"/>
    <w:rsid w:val="00081C57"/>
    <w:rsid w:val="00082C4A"/>
    <w:rsid w:val="00083114"/>
    <w:rsid w:val="0008391A"/>
    <w:rsid w:val="000855E9"/>
    <w:rsid w:val="00086785"/>
    <w:rsid w:val="00093F79"/>
    <w:rsid w:val="000A0A89"/>
    <w:rsid w:val="000A6F47"/>
    <w:rsid w:val="000B01AC"/>
    <w:rsid w:val="000B2472"/>
    <w:rsid w:val="000B4A69"/>
    <w:rsid w:val="000B5227"/>
    <w:rsid w:val="000B6FF3"/>
    <w:rsid w:val="000C0D36"/>
    <w:rsid w:val="000C1050"/>
    <w:rsid w:val="000C2F09"/>
    <w:rsid w:val="000C4228"/>
    <w:rsid w:val="000D14DE"/>
    <w:rsid w:val="000D17C2"/>
    <w:rsid w:val="000D31C7"/>
    <w:rsid w:val="000D3B37"/>
    <w:rsid w:val="000D5E19"/>
    <w:rsid w:val="000E0572"/>
    <w:rsid w:val="000E1BBC"/>
    <w:rsid w:val="000E402A"/>
    <w:rsid w:val="000E7B7F"/>
    <w:rsid w:val="000F05AA"/>
    <w:rsid w:val="000F18E6"/>
    <w:rsid w:val="000F390C"/>
    <w:rsid w:val="001035B6"/>
    <w:rsid w:val="00105C44"/>
    <w:rsid w:val="00105D9B"/>
    <w:rsid w:val="00105E95"/>
    <w:rsid w:val="00110EE7"/>
    <w:rsid w:val="001233FE"/>
    <w:rsid w:val="00124CFC"/>
    <w:rsid w:val="00132312"/>
    <w:rsid w:val="00132F9E"/>
    <w:rsid w:val="00140543"/>
    <w:rsid w:val="00143B23"/>
    <w:rsid w:val="00144724"/>
    <w:rsid w:val="00144D5B"/>
    <w:rsid w:val="00146C5E"/>
    <w:rsid w:val="00147A1F"/>
    <w:rsid w:val="001518CB"/>
    <w:rsid w:val="0015292F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7146"/>
    <w:rsid w:val="00181CF2"/>
    <w:rsid w:val="00182D51"/>
    <w:rsid w:val="001844D6"/>
    <w:rsid w:val="00186201"/>
    <w:rsid w:val="00186263"/>
    <w:rsid w:val="00186B08"/>
    <w:rsid w:val="00190C8F"/>
    <w:rsid w:val="001947F5"/>
    <w:rsid w:val="00196621"/>
    <w:rsid w:val="00196949"/>
    <w:rsid w:val="001A13A0"/>
    <w:rsid w:val="001A31F2"/>
    <w:rsid w:val="001A3BBE"/>
    <w:rsid w:val="001B1179"/>
    <w:rsid w:val="001B11E9"/>
    <w:rsid w:val="001B1D7E"/>
    <w:rsid w:val="001B3055"/>
    <w:rsid w:val="001B354C"/>
    <w:rsid w:val="001B784B"/>
    <w:rsid w:val="001C0DED"/>
    <w:rsid w:val="001C4479"/>
    <w:rsid w:val="001D19E7"/>
    <w:rsid w:val="001D298A"/>
    <w:rsid w:val="001D2ADD"/>
    <w:rsid w:val="001D2E66"/>
    <w:rsid w:val="001D32B5"/>
    <w:rsid w:val="001D3933"/>
    <w:rsid w:val="001E0753"/>
    <w:rsid w:val="001E1332"/>
    <w:rsid w:val="001E1F96"/>
    <w:rsid w:val="001E395F"/>
    <w:rsid w:val="001E41C2"/>
    <w:rsid w:val="001E63B1"/>
    <w:rsid w:val="001E6B7E"/>
    <w:rsid w:val="001F1A5A"/>
    <w:rsid w:val="001F5DF1"/>
    <w:rsid w:val="00200D64"/>
    <w:rsid w:val="00201CC6"/>
    <w:rsid w:val="0020591E"/>
    <w:rsid w:val="00206A4A"/>
    <w:rsid w:val="0021176B"/>
    <w:rsid w:val="002122C5"/>
    <w:rsid w:val="00212DB0"/>
    <w:rsid w:val="002155DC"/>
    <w:rsid w:val="002163A6"/>
    <w:rsid w:val="00217084"/>
    <w:rsid w:val="00221407"/>
    <w:rsid w:val="0022655A"/>
    <w:rsid w:val="002266A4"/>
    <w:rsid w:val="00227B9F"/>
    <w:rsid w:val="00227FF7"/>
    <w:rsid w:val="00230271"/>
    <w:rsid w:val="00231CA5"/>
    <w:rsid w:val="002341F2"/>
    <w:rsid w:val="0023440A"/>
    <w:rsid w:val="002401B8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75D15"/>
    <w:rsid w:val="00281CE6"/>
    <w:rsid w:val="002904A1"/>
    <w:rsid w:val="00290EC1"/>
    <w:rsid w:val="00294670"/>
    <w:rsid w:val="00296A08"/>
    <w:rsid w:val="00296A5D"/>
    <w:rsid w:val="002A0C37"/>
    <w:rsid w:val="002A407B"/>
    <w:rsid w:val="002B0CBD"/>
    <w:rsid w:val="002B1B66"/>
    <w:rsid w:val="002B2458"/>
    <w:rsid w:val="002C053C"/>
    <w:rsid w:val="002C3343"/>
    <w:rsid w:val="002C56D3"/>
    <w:rsid w:val="002D1E0B"/>
    <w:rsid w:val="002D727F"/>
    <w:rsid w:val="002E02FA"/>
    <w:rsid w:val="002E0C1E"/>
    <w:rsid w:val="002E125A"/>
    <w:rsid w:val="002E4F56"/>
    <w:rsid w:val="002E731D"/>
    <w:rsid w:val="002E74DD"/>
    <w:rsid w:val="002F2302"/>
    <w:rsid w:val="002F2CF1"/>
    <w:rsid w:val="002F345C"/>
    <w:rsid w:val="002F369A"/>
    <w:rsid w:val="002F3EAB"/>
    <w:rsid w:val="002F45E7"/>
    <w:rsid w:val="002F5DA1"/>
    <w:rsid w:val="002F71E5"/>
    <w:rsid w:val="00302272"/>
    <w:rsid w:val="0030758E"/>
    <w:rsid w:val="003112DD"/>
    <w:rsid w:val="0031146A"/>
    <w:rsid w:val="00313BDD"/>
    <w:rsid w:val="0031479A"/>
    <w:rsid w:val="00314A1D"/>
    <w:rsid w:val="00321270"/>
    <w:rsid w:val="00321726"/>
    <w:rsid w:val="003265EB"/>
    <w:rsid w:val="003265EC"/>
    <w:rsid w:val="00326ABA"/>
    <w:rsid w:val="00327815"/>
    <w:rsid w:val="003316D7"/>
    <w:rsid w:val="00331AA8"/>
    <w:rsid w:val="00333235"/>
    <w:rsid w:val="003342A0"/>
    <w:rsid w:val="00336575"/>
    <w:rsid w:val="00340C46"/>
    <w:rsid w:val="003422E8"/>
    <w:rsid w:val="0034277C"/>
    <w:rsid w:val="00343A7E"/>
    <w:rsid w:val="00343C30"/>
    <w:rsid w:val="00346C2C"/>
    <w:rsid w:val="00351065"/>
    <w:rsid w:val="00351777"/>
    <w:rsid w:val="00353FE5"/>
    <w:rsid w:val="00354CA0"/>
    <w:rsid w:val="0035665B"/>
    <w:rsid w:val="00357E6E"/>
    <w:rsid w:val="00361D26"/>
    <w:rsid w:val="00362881"/>
    <w:rsid w:val="00363F7E"/>
    <w:rsid w:val="00364C96"/>
    <w:rsid w:val="003729E6"/>
    <w:rsid w:val="00372A42"/>
    <w:rsid w:val="00372A95"/>
    <w:rsid w:val="00373C6D"/>
    <w:rsid w:val="00377937"/>
    <w:rsid w:val="003805F8"/>
    <w:rsid w:val="0038104F"/>
    <w:rsid w:val="003822FB"/>
    <w:rsid w:val="00384969"/>
    <w:rsid w:val="0038586A"/>
    <w:rsid w:val="00387A19"/>
    <w:rsid w:val="00390865"/>
    <w:rsid w:val="003917A1"/>
    <w:rsid w:val="00393C6C"/>
    <w:rsid w:val="00394C53"/>
    <w:rsid w:val="00395711"/>
    <w:rsid w:val="00395A44"/>
    <w:rsid w:val="003A42B7"/>
    <w:rsid w:val="003A4650"/>
    <w:rsid w:val="003B109C"/>
    <w:rsid w:val="003B584A"/>
    <w:rsid w:val="003B6331"/>
    <w:rsid w:val="003C4E9E"/>
    <w:rsid w:val="003D066F"/>
    <w:rsid w:val="003D09BF"/>
    <w:rsid w:val="003D42BC"/>
    <w:rsid w:val="003D7ECA"/>
    <w:rsid w:val="003E1A4D"/>
    <w:rsid w:val="003E1BAC"/>
    <w:rsid w:val="003E4A2C"/>
    <w:rsid w:val="003E64D9"/>
    <w:rsid w:val="003E79C2"/>
    <w:rsid w:val="003F02B2"/>
    <w:rsid w:val="003F3535"/>
    <w:rsid w:val="003F5861"/>
    <w:rsid w:val="003F590A"/>
    <w:rsid w:val="0040093E"/>
    <w:rsid w:val="00401831"/>
    <w:rsid w:val="00404D8D"/>
    <w:rsid w:val="00407BF5"/>
    <w:rsid w:val="00407EEB"/>
    <w:rsid w:val="0041117B"/>
    <w:rsid w:val="00411303"/>
    <w:rsid w:val="00412AF7"/>
    <w:rsid w:val="00413421"/>
    <w:rsid w:val="00414C0F"/>
    <w:rsid w:val="00416BFB"/>
    <w:rsid w:val="00424539"/>
    <w:rsid w:val="00432554"/>
    <w:rsid w:val="004329A1"/>
    <w:rsid w:val="0043376D"/>
    <w:rsid w:val="0043665B"/>
    <w:rsid w:val="00436E12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2093"/>
    <w:rsid w:val="00453E65"/>
    <w:rsid w:val="00453E70"/>
    <w:rsid w:val="00455497"/>
    <w:rsid w:val="004557BB"/>
    <w:rsid w:val="00456442"/>
    <w:rsid w:val="00456498"/>
    <w:rsid w:val="004568E7"/>
    <w:rsid w:val="00456F9A"/>
    <w:rsid w:val="00465736"/>
    <w:rsid w:val="00470724"/>
    <w:rsid w:val="004712D9"/>
    <w:rsid w:val="0047252A"/>
    <w:rsid w:val="00472DDF"/>
    <w:rsid w:val="0047427D"/>
    <w:rsid w:val="00474704"/>
    <w:rsid w:val="00477F9E"/>
    <w:rsid w:val="00480B39"/>
    <w:rsid w:val="00482FEE"/>
    <w:rsid w:val="00484A09"/>
    <w:rsid w:val="004879A4"/>
    <w:rsid w:val="00487F76"/>
    <w:rsid w:val="004906D4"/>
    <w:rsid w:val="00492931"/>
    <w:rsid w:val="00494439"/>
    <w:rsid w:val="00495936"/>
    <w:rsid w:val="004A1A66"/>
    <w:rsid w:val="004A3FD9"/>
    <w:rsid w:val="004A4F10"/>
    <w:rsid w:val="004A7005"/>
    <w:rsid w:val="004A750B"/>
    <w:rsid w:val="004B25F4"/>
    <w:rsid w:val="004B2DAD"/>
    <w:rsid w:val="004B4735"/>
    <w:rsid w:val="004B6577"/>
    <w:rsid w:val="004C0BF3"/>
    <w:rsid w:val="004C3E5C"/>
    <w:rsid w:val="004C45DD"/>
    <w:rsid w:val="004C7FC5"/>
    <w:rsid w:val="004D1982"/>
    <w:rsid w:val="004D598B"/>
    <w:rsid w:val="004D5E79"/>
    <w:rsid w:val="004D6B02"/>
    <w:rsid w:val="004E5E3B"/>
    <w:rsid w:val="004E6B44"/>
    <w:rsid w:val="004F14C7"/>
    <w:rsid w:val="004F1AFF"/>
    <w:rsid w:val="004F3755"/>
    <w:rsid w:val="004F4A86"/>
    <w:rsid w:val="004F4E59"/>
    <w:rsid w:val="004F6A83"/>
    <w:rsid w:val="00500EF3"/>
    <w:rsid w:val="00501C96"/>
    <w:rsid w:val="00505740"/>
    <w:rsid w:val="005104D8"/>
    <w:rsid w:val="00513930"/>
    <w:rsid w:val="00514E99"/>
    <w:rsid w:val="00516E45"/>
    <w:rsid w:val="00521135"/>
    <w:rsid w:val="00521712"/>
    <w:rsid w:val="005234A9"/>
    <w:rsid w:val="00525ACB"/>
    <w:rsid w:val="00525E2C"/>
    <w:rsid w:val="005269A6"/>
    <w:rsid w:val="00537D66"/>
    <w:rsid w:val="00543190"/>
    <w:rsid w:val="005460E8"/>
    <w:rsid w:val="00546269"/>
    <w:rsid w:val="0054755B"/>
    <w:rsid w:val="0055076C"/>
    <w:rsid w:val="0055308B"/>
    <w:rsid w:val="00556E11"/>
    <w:rsid w:val="0055780D"/>
    <w:rsid w:val="0056052E"/>
    <w:rsid w:val="0056055D"/>
    <w:rsid w:val="005636BC"/>
    <w:rsid w:val="0056390A"/>
    <w:rsid w:val="005657AC"/>
    <w:rsid w:val="00567974"/>
    <w:rsid w:val="0057055F"/>
    <w:rsid w:val="005707EA"/>
    <w:rsid w:val="00572EB7"/>
    <w:rsid w:val="0057418A"/>
    <w:rsid w:val="005775DD"/>
    <w:rsid w:val="00580007"/>
    <w:rsid w:val="00583635"/>
    <w:rsid w:val="00583BEA"/>
    <w:rsid w:val="00594195"/>
    <w:rsid w:val="00595824"/>
    <w:rsid w:val="00596D42"/>
    <w:rsid w:val="00596EF3"/>
    <w:rsid w:val="00597863"/>
    <w:rsid w:val="005A0018"/>
    <w:rsid w:val="005A4BB5"/>
    <w:rsid w:val="005A4DD4"/>
    <w:rsid w:val="005A58AA"/>
    <w:rsid w:val="005A640B"/>
    <w:rsid w:val="005B105E"/>
    <w:rsid w:val="005B1064"/>
    <w:rsid w:val="005B2734"/>
    <w:rsid w:val="005B6E54"/>
    <w:rsid w:val="005B7FE7"/>
    <w:rsid w:val="005C2AE7"/>
    <w:rsid w:val="005C4CCD"/>
    <w:rsid w:val="005C5878"/>
    <w:rsid w:val="005C7EED"/>
    <w:rsid w:val="005D2DB8"/>
    <w:rsid w:val="005E02E5"/>
    <w:rsid w:val="005F0E9F"/>
    <w:rsid w:val="005F1DB5"/>
    <w:rsid w:val="005F2D9E"/>
    <w:rsid w:val="005F5457"/>
    <w:rsid w:val="00606852"/>
    <w:rsid w:val="0060688C"/>
    <w:rsid w:val="00610A5B"/>
    <w:rsid w:val="006124AA"/>
    <w:rsid w:val="006144A0"/>
    <w:rsid w:val="006158DE"/>
    <w:rsid w:val="00615DC4"/>
    <w:rsid w:val="006169CE"/>
    <w:rsid w:val="006214FD"/>
    <w:rsid w:val="00631405"/>
    <w:rsid w:val="0063246E"/>
    <w:rsid w:val="006335AE"/>
    <w:rsid w:val="00634947"/>
    <w:rsid w:val="006350FB"/>
    <w:rsid w:val="0063776B"/>
    <w:rsid w:val="00637BEB"/>
    <w:rsid w:val="00637FB9"/>
    <w:rsid w:val="00642F0F"/>
    <w:rsid w:val="00644793"/>
    <w:rsid w:val="00645274"/>
    <w:rsid w:val="00645E30"/>
    <w:rsid w:val="00645FE2"/>
    <w:rsid w:val="0064612E"/>
    <w:rsid w:val="00654338"/>
    <w:rsid w:val="006546B8"/>
    <w:rsid w:val="006604FA"/>
    <w:rsid w:val="006646DE"/>
    <w:rsid w:val="00665A00"/>
    <w:rsid w:val="00667491"/>
    <w:rsid w:val="0067110D"/>
    <w:rsid w:val="00673742"/>
    <w:rsid w:val="00674277"/>
    <w:rsid w:val="00676038"/>
    <w:rsid w:val="006766B4"/>
    <w:rsid w:val="006778B8"/>
    <w:rsid w:val="0068159D"/>
    <w:rsid w:val="00683937"/>
    <w:rsid w:val="006850BD"/>
    <w:rsid w:val="00685FFA"/>
    <w:rsid w:val="006869AA"/>
    <w:rsid w:val="00687630"/>
    <w:rsid w:val="006878D9"/>
    <w:rsid w:val="00692FD8"/>
    <w:rsid w:val="00693E48"/>
    <w:rsid w:val="00696DE2"/>
    <w:rsid w:val="006A3005"/>
    <w:rsid w:val="006A3F2C"/>
    <w:rsid w:val="006B3E1F"/>
    <w:rsid w:val="006B4494"/>
    <w:rsid w:val="006B6D05"/>
    <w:rsid w:val="006C46EB"/>
    <w:rsid w:val="006C548D"/>
    <w:rsid w:val="006D1268"/>
    <w:rsid w:val="006D3684"/>
    <w:rsid w:val="006D453C"/>
    <w:rsid w:val="006E0314"/>
    <w:rsid w:val="006E04D1"/>
    <w:rsid w:val="006E6B32"/>
    <w:rsid w:val="006E7027"/>
    <w:rsid w:val="006F2315"/>
    <w:rsid w:val="006F2683"/>
    <w:rsid w:val="006F3E51"/>
    <w:rsid w:val="006F54A9"/>
    <w:rsid w:val="006F701C"/>
    <w:rsid w:val="006F747B"/>
    <w:rsid w:val="006F7EA2"/>
    <w:rsid w:val="00702E39"/>
    <w:rsid w:val="00706993"/>
    <w:rsid w:val="00710839"/>
    <w:rsid w:val="007122CD"/>
    <w:rsid w:val="0071345C"/>
    <w:rsid w:val="00713FB4"/>
    <w:rsid w:val="00716C41"/>
    <w:rsid w:val="00720884"/>
    <w:rsid w:val="007228D7"/>
    <w:rsid w:val="007266B5"/>
    <w:rsid w:val="007268F5"/>
    <w:rsid w:val="00727F55"/>
    <w:rsid w:val="007323C3"/>
    <w:rsid w:val="007363BC"/>
    <w:rsid w:val="007365EC"/>
    <w:rsid w:val="007369FD"/>
    <w:rsid w:val="007436EE"/>
    <w:rsid w:val="007446FC"/>
    <w:rsid w:val="00745B97"/>
    <w:rsid w:val="00751F0C"/>
    <w:rsid w:val="00753858"/>
    <w:rsid w:val="00753D8A"/>
    <w:rsid w:val="00754B67"/>
    <w:rsid w:val="00757A60"/>
    <w:rsid w:val="0076310A"/>
    <w:rsid w:val="00764CBD"/>
    <w:rsid w:val="00766779"/>
    <w:rsid w:val="0077436E"/>
    <w:rsid w:val="00775D91"/>
    <w:rsid w:val="007766FF"/>
    <w:rsid w:val="00780EC0"/>
    <w:rsid w:val="007812F9"/>
    <w:rsid w:val="0078291D"/>
    <w:rsid w:val="007836A1"/>
    <w:rsid w:val="00785021"/>
    <w:rsid w:val="00786658"/>
    <w:rsid w:val="0079066F"/>
    <w:rsid w:val="00792486"/>
    <w:rsid w:val="00792854"/>
    <w:rsid w:val="00792945"/>
    <w:rsid w:val="00792D24"/>
    <w:rsid w:val="007932F0"/>
    <w:rsid w:val="00793922"/>
    <w:rsid w:val="007A0B36"/>
    <w:rsid w:val="007A0DAA"/>
    <w:rsid w:val="007A25B4"/>
    <w:rsid w:val="007B1907"/>
    <w:rsid w:val="007B1B62"/>
    <w:rsid w:val="007B1BC1"/>
    <w:rsid w:val="007B5F0D"/>
    <w:rsid w:val="007B67A9"/>
    <w:rsid w:val="007B6845"/>
    <w:rsid w:val="007B7C20"/>
    <w:rsid w:val="007C0D86"/>
    <w:rsid w:val="007C15DF"/>
    <w:rsid w:val="007C3470"/>
    <w:rsid w:val="007C352F"/>
    <w:rsid w:val="007C5794"/>
    <w:rsid w:val="007C5D18"/>
    <w:rsid w:val="007D1526"/>
    <w:rsid w:val="007D52A2"/>
    <w:rsid w:val="007D755B"/>
    <w:rsid w:val="007E064B"/>
    <w:rsid w:val="007E2C82"/>
    <w:rsid w:val="007E2ED7"/>
    <w:rsid w:val="007E4D2E"/>
    <w:rsid w:val="007F483B"/>
    <w:rsid w:val="007F50B7"/>
    <w:rsid w:val="007F5456"/>
    <w:rsid w:val="007F5D67"/>
    <w:rsid w:val="007F68BB"/>
    <w:rsid w:val="007F71B5"/>
    <w:rsid w:val="0080018F"/>
    <w:rsid w:val="0082287E"/>
    <w:rsid w:val="00824326"/>
    <w:rsid w:val="00826C69"/>
    <w:rsid w:val="00827423"/>
    <w:rsid w:val="00827BA7"/>
    <w:rsid w:val="0083234B"/>
    <w:rsid w:val="00832A19"/>
    <w:rsid w:val="00834CE1"/>
    <w:rsid w:val="00837C15"/>
    <w:rsid w:val="00837FEB"/>
    <w:rsid w:val="00850481"/>
    <w:rsid w:val="00850699"/>
    <w:rsid w:val="00851774"/>
    <w:rsid w:val="00861808"/>
    <w:rsid w:val="008619B3"/>
    <w:rsid w:val="00861D5C"/>
    <w:rsid w:val="0086216F"/>
    <w:rsid w:val="00866676"/>
    <w:rsid w:val="00866FAC"/>
    <w:rsid w:val="00867270"/>
    <w:rsid w:val="00870960"/>
    <w:rsid w:val="008728A9"/>
    <w:rsid w:val="00872B2D"/>
    <w:rsid w:val="008750BB"/>
    <w:rsid w:val="00877DB3"/>
    <w:rsid w:val="00880945"/>
    <w:rsid w:val="008839ED"/>
    <w:rsid w:val="008841DB"/>
    <w:rsid w:val="0089353E"/>
    <w:rsid w:val="00893D03"/>
    <w:rsid w:val="008971BB"/>
    <w:rsid w:val="008A0457"/>
    <w:rsid w:val="008A32F3"/>
    <w:rsid w:val="008A38D9"/>
    <w:rsid w:val="008A3CFC"/>
    <w:rsid w:val="008A4D05"/>
    <w:rsid w:val="008B0697"/>
    <w:rsid w:val="008B1EFE"/>
    <w:rsid w:val="008B25D3"/>
    <w:rsid w:val="008B4D95"/>
    <w:rsid w:val="008C094F"/>
    <w:rsid w:val="008C09ED"/>
    <w:rsid w:val="008D17A1"/>
    <w:rsid w:val="008D2CAB"/>
    <w:rsid w:val="008D32F5"/>
    <w:rsid w:val="008D3944"/>
    <w:rsid w:val="008D3CFC"/>
    <w:rsid w:val="008D4060"/>
    <w:rsid w:val="008D48F1"/>
    <w:rsid w:val="008D498E"/>
    <w:rsid w:val="008D576A"/>
    <w:rsid w:val="008D5ABB"/>
    <w:rsid w:val="008D6DE6"/>
    <w:rsid w:val="008E4555"/>
    <w:rsid w:val="008E5658"/>
    <w:rsid w:val="008E5A2F"/>
    <w:rsid w:val="008E7269"/>
    <w:rsid w:val="008E72D2"/>
    <w:rsid w:val="008E78B3"/>
    <w:rsid w:val="008E7F8C"/>
    <w:rsid w:val="008F1216"/>
    <w:rsid w:val="008F2808"/>
    <w:rsid w:val="008F50D2"/>
    <w:rsid w:val="008F50F3"/>
    <w:rsid w:val="009021FE"/>
    <w:rsid w:val="00903C51"/>
    <w:rsid w:val="0090413C"/>
    <w:rsid w:val="00905C24"/>
    <w:rsid w:val="009070E0"/>
    <w:rsid w:val="00912370"/>
    <w:rsid w:val="00913413"/>
    <w:rsid w:val="00914CD3"/>
    <w:rsid w:val="00915F2C"/>
    <w:rsid w:val="00916B1C"/>
    <w:rsid w:val="0091791C"/>
    <w:rsid w:val="00922CB3"/>
    <w:rsid w:val="00923B56"/>
    <w:rsid w:val="009244E8"/>
    <w:rsid w:val="00930175"/>
    <w:rsid w:val="00932232"/>
    <w:rsid w:val="00941BD8"/>
    <w:rsid w:val="0094225F"/>
    <w:rsid w:val="009428F8"/>
    <w:rsid w:val="00942D3A"/>
    <w:rsid w:val="0094473A"/>
    <w:rsid w:val="00945292"/>
    <w:rsid w:val="00950616"/>
    <w:rsid w:val="00950BC5"/>
    <w:rsid w:val="00950DE6"/>
    <w:rsid w:val="0095110E"/>
    <w:rsid w:val="0095216C"/>
    <w:rsid w:val="00952998"/>
    <w:rsid w:val="0095523A"/>
    <w:rsid w:val="00960317"/>
    <w:rsid w:val="0096166D"/>
    <w:rsid w:val="00961C13"/>
    <w:rsid w:val="009655B0"/>
    <w:rsid w:val="009673F9"/>
    <w:rsid w:val="00974928"/>
    <w:rsid w:val="00974F4F"/>
    <w:rsid w:val="00975383"/>
    <w:rsid w:val="00975648"/>
    <w:rsid w:val="00981E6B"/>
    <w:rsid w:val="00982039"/>
    <w:rsid w:val="00985575"/>
    <w:rsid w:val="00986B81"/>
    <w:rsid w:val="00995313"/>
    <w:rsid w:val="009A18B0"/>
    <w:rsid w:val="009A1924"/>
    <w:rsid w:val="009A307B"/>
    <w:rsid w:val="009A3923"/>
    <w:rsid w:val="009A3A54"/>
    <w:rsid w:val="009A518C"/>
    <w:rsid w:val="009A7C67"/>
    <w:rsid w:val="009B4C8A"/>
    <w:rsid w:val="009B6F5A"/>
    <w:rsid w:val="009C0775"/>
    <w:rsid w:val="009C108C"/>
    <w:rsid w:val="009C3BBB"/>
    <w:rsid w:val="009C46CC"/>
    <w:rsid w:val="009C4DAB"/>
    <w:rsid w:val="009D2F7E"/>
    <w:rsid w:val="009D6653"/>
    <w:rsid w:val="009D79E5"/>
    <w:rsid w:val="009E314A"/>
    <w:rsid w:val="009E3614"/>
    <w:rsid w:val="009E3C22"/>
    <w:rsid w:val="009E3D33"/>
    <w:rsid w:val="009E3E78"/>
    <w:rsid w:val="009E5E3D"/>
    <w:rsid w:val="009F0DFA"/>
    <w:rsid w:val="009F5A9A"/>
    <w:rsid w:val="009F7BB7"/>
    <w:rsid w:val="00A002D7"/>
    <w:rsid w:val="00A00959"/>
    <w:rsid w:val="00A016AF"/>
    <w:rsid w:val="00A016B3"/>
    <w:rsid w:val="00A03650"/>
    <w:rsid w:val="00A04ABE"/>
    <w:rsid w:val="00A05714"/>
    <w:rsid w:val="00A07727"/>
    <w:rsid w:val="00A07804"/>
    <w:rsid w:val="00A11D19"/>
    <w:rsid w:val="00A14C19"/>
    <w:rsid w:val="00A150E5"/>
    <w:rsid w:val="00A16D0E"/>
    <w:rsid w:val="00A23FBB"/>
    <w:rsid w:val="00A26432"/>
    <w:rsid w:val="00A3047C"/>
    <w:rsid w:val="00A36447"/>
    <w:rsid w:val="00A37838"/>
    <w:rsid w:val="00A37985"/>
    <w:rsid w:val="00A421AC"/>
    <w:rsid w:val="00A427B5"/>
    <w:rsid w:val="00A42992"/>
    <w:rsid w:val="00A42DD6"/>
    <w:rsid w:val="00A446A1"/>
    <w:rsid w:val="00A45C9D"/>
    <w:rsid w:val="00A45F0B"/>
    <w:rsid w:val="00A51E4A"/>
    <w:rsid w:val="00A607F8"/>
    <w:rsid w:val="00A609FE"/>
    <w:rsid w:val="00A60E61"/>
    <w:rsid w:val="00A60FBA"/>
    <w:rsid w:val="00A633AE"/>
    <w:rsid w:val="00A65B8F"/>
    <w:rsid w:val="00A77AFB"/>
    <w:rsid w:val="00A77F9D"/>
    <w:rsid w:val="00A84B49"/>
    <w:rsid w:val="00A908C0"/>
    <w:rsid w:val="00A90E6D"/>
    <w:rsid w:val="00A91A29"/>
    <w:rsid w:val="00A91DD5"/>
    <w:rsid w:val="00A921C3"/>
    <w:rsid w:val="00A925E9"/>
    <w:rsid w:val="00A93A41"/>
    <w:rsid w:val="00A940B4"/>
    <w:rsid w:val="00A9602B"/>
    <w:rsid w:val="00A964C3"/>
    <w:rsid w:val="00A978B7"/>
    <w:rsid w:val="00AA18F9"/>
    <w:rsid w:val="00AA1EDF"/>
    <w:rsid w:val="00AA1F0D"/>
    <w:rsid w:val="00AA2110"/>
    <w:rsid w:val="00AA3023"/>
    <w:rsid w:val="00AA5E93"/>
    <w:rsid w:val="00AB00C9"/>
    <w:rsid w:val="00AB174E"/>
    <w:rsid w:val="00AB47AA"/>
    <w:rsid w:val="00AB5BB5"/>
    <w:rsid w:val="00AB5EBF"/>
    <w:rsid w:val="00AB75B9"/>
    <w:rsid w:val="00AB7CA9"/>
    <w:rsid w:val="00AC50DB"/>
    <w:rsid w:val="00AD479B"/>
    <w:rsid w:val="00AD5424"/>
    <w:rsid w:val="00AD561B"/>
    <w:rsid w:val="00AE42E2"/>
    <w:rsid w:val="00AE432C"/>
    <w:rsid w:val="00AE59B9"/>
    <w:rsid w:val="00AE5D7D"/>
    <w:rsid w:val="00AE67BB"/>
    <w:rsid w:val="00AF20A7"/>
    <w:rsid w:val="00AF6620"/>
    <w:rsid w:val="00AF6AD3"/>
    <w:rsid w:val="00B02B42"/>
    <w:rsid w:val="00B05C87"/>
    <w:rsid w:val="00B12E73"/>
    <w:rsid w:val="00B14376"/>
    <w:rsid w:val="00B15A34"/>
    <w:rsid w:val="00B207EE"/>
    <w:rsid w:val="00B31AA1"/>
    <w:rsid w:val="00B45CEB"/>
    <w:rsid w:val="00B46A7C"/>
    <w:rsid w:val="00B46AAB"/>
    <w:rsid w:val="00B47748"/>
    <w:rsid w:val="00B5101D"/>
    <w:rsid w:val="00B517C2"/>
    <w:rsid w:val="00B52340"/>
    <w:rsid w:val="00B55044"/>
    <w:rsid w:val="00B553BA"/>
    <w:rsid w:val="00B57B31"/>
    <w:rsid w:val="00B62ADE"/>
    <w:rsid w:val="00B63D97"/>
    <w:rsid w:val="00B63E12"/>
    <w:rsid w:val="00B70BC3"/>
    <w:rsid w:val="00B81F2B"/>
    <w:rsid w:val="00B83543"/>
    <w:rsid w:val="00B9175B"/>
    <w:rsid w:val="00B977FA"/>
    <w:rsid w:val="00BA0CB1"/>
    <w:rsid w:val="00BA2A01"/>
    <w:rsid w:val="00BA4531"/>
    <w:rsid w:val="00BA757A"/>
    <w:rsid w:val="00BB014B"/>
    <w:rsid w:val="00BB70AA"/>
    <w:rsid w:val="00BC1568"/>
    <w:rsid w:val="00BC39A7"/>
    <w:rsid w:val="00BC3B04"/>
    <w:rsid w:val="00BC3E05"/>
    <w:rsid w:val="00BC6E46"/>
    <w:rsid w:val="00BD08A8"/>
    <w:rsid w:val="00BD3331"/>
    <w:rsid w:val="00BD4224"/>
    <w:rsid w:val="00BD583F"/>
    <w:rsid w:val="00BD68AB"/>
    <w:rsid w:val="00BD7CD3"/>
    <w:rsid w:val="00BE5573"/>
    <w:rsid w:val="00BF202F"/>
    <w:rsid w:val="00BF3FEC"/>
    <w:rsid w:val="00BF4D56"/>
    <w:rsid w:val="00BF6AF8"/>
    <w:rsid w:val="00C00198"/>
    <w:rsid w:val="00C00DFE"/>
    <w:rsid w:val="00C023F5"/>
    <w:rsid w:val="00C0343C"/>
    <w:rsid w:val="00C07236"/>
    <w:rsid w:val="00C076EE"/>
    <w:rsid w:val="00C10351"/>
    <w:rsid w:val="00C131C7"/>
    <w:rsid w:val="00C15FC0"/>
    <w:rsid w:val="00C16563"/>
    <w:rsid w:val="00C2395F"/>
    <w:rsid w:val="00C25D16"/>
    <w:rsid w:val="00C30AFD"/>
    <w:rsid w:val="00C3183B"/>
    <w:rsid w:val="00C32411"/>
    <w:rsid w:val="00C32B9D"/>
    <w:rsid w:val="00C41045"/>
    <w:rsid w:val="00C41174"/>
    <w:rsid w:val="00C435F9"/>
    <w:rsid w:val="00C44A6E"/>
    <w:rsid w:val="00C45EFB"/>
    <w:rsid w:val="00C574F6"/>
    <w:rsid w:val="00C57678"/>
    <w:rsid w:val="00C62177"/>
    <w:rsid w:val="00C64536"/>
    <w:rsid w:val="00C67C1B"/>
    <w:rsid w:val="00C763AE"/>
    <w:rsid w:val="00C80D44"/>
    <w:rsid w:val="00C83FA8"/>
    <w:rsid w:val="00C84D3E"/>
    <w:rsid w:val="00C852AF"/>
    <w:rsid w:val="00C86344"/>
    <w:rsid w:val="00C872A9"/>
    <w:rsid w:val="00C93B4D"/>
    <w:rsid w:val="00C95DEA"/>
    <w:rsid w:val="00C978BF"/>
    <w:rsid w:val="00CA0117"/>
    <w:rsid w:val="00CA0F9B"/>
    <w:rsid w:val="00CA2A1B"/>
    <w:rsid w:val="00CA2DEE"/>
    <w:rsid w:val="00CA5BB4"/>
    <w:rsid w:val="00CA60B1"/>
    <w:rsid w:val="00CA6239"/>
    <w:rsid w:val="00CB14ED"/>
    <w:rsid w:val="00CB3400"/>
    <w:rsid w:val="00CB41CF"/>
    <w:rsid w:val="00CC02BC"/>
    <w:rsid w:val="00CC0493"/>
    <w:rsid w:val="00CD0E8E"/>
    <w:rsid w:val="00CD70F2"/>
    <w:rsid w:val="00CD7BCC"/>
    <w:rsid w:val="00CE2C2D"/>
    <w:rsid w:val="00CE5A7F"/>
    <w:rsid w:val="00CE7C0D"/>
    <w:rsid w:val="00CF155F"/>
    <w:rsid w:val="00CF66E6"/>
    <w:rsid w:val="00CF68D1"/>
    <w:rsid w:val="00CF7A31"/>
    <w:rsid w:val="00D03E99"/>
    <w:rsid w:val="00D04132"/>
    <w:rsid w:val="00D10315"/>
    <w:rsid w:val="00D11D93"/>
    <w:rsid w:val="00D12A40"/>
    <w:rsid w:val="00D136BA"/>
    <w:rsid w:val="00D140CC"/>
    <w:rsid w:val="00D20048"/>
    <w:rsid w:val="00D20073"/>
    <w:rsid w:val="00D22088"/>
    <w:rsid w:val="00D2378F"/>
    <w:rsid w:val="00D24332"/>
    <w:rsid w:val="00D248ED"/>
    <w:rsid w:val="00D30E49"/>
    <w:rsid w:val="00D32568"/>
    <w:rsid w:val="00D332AF"/>
    <w:rsid w:val="00D34AC1"/>
    <w:rsid w:val="00D34D1F"/>
    <w:rsid w:val="00D36619"/>
    <w:rsid w:val="00D439C6"/>
    <w:rsid w:val="00D44271"/>
    <w:rsid w:val="00D45225"/>
    <w:rsid w:val="00D466CB"/>
    <w:rsid w:val="00D47B84"/>
    <w:rsid w:val="00D50532"/>
    <w:rsid w:val="00D517DE"/>
    <w:rsid w:val="00D53731"/>
    <w:rsid w:val="00D554D8"/>
    <w:rsid w:val="00D57382"/>
    <w:rsid w:val="00D60AAB"/>
    <w:rsid w:val="00D61B5C"/>
    <w:rsid w:val="00D641DC"/>
    <w:rsid w:val="00D67531"/>
    <w:rsid w:val="00D725E0"/>
    <w:rsid w:val="00D77A2E"/>
    <w:rsid w:val="00D81AB7"/>
    <w:rsid w:val="00D81DE6"/>
    <w:rsid w:val="00D82143"/>
    <w:rsid w:val="00D841CD"/>
    <w:rsid w:val="00D86C0D"/>
    <w:rsid w:val="00D9177A"/>
    <w:rsid w:val="00D92FC8"/>
    <w:rsid w:val="00D95E85"/>
    <w:rsid w:val="00D96854"/>
    <w:rsid w:val="00D97F57"/>
    <w:rsid w:val="00DA00CF"/>
    <w:rsid w:val="00DA365D"/>
    <w:rsid w:val="00DA53B8"/>
    <w:rsid w:val="00DA68A2"/>
    <w:rsid w:val="00DB2030"/>
    <w:rsid w:val="00DB3109"/>
    <w:rsid w:val="00DB40B6"/>
    <w:rsid w:val="00DB4156"/>
    <w:rsid w:val="00DB5E7D"/>
    <w:rsid w:val="00DB68A8"/>
    <w:rsid w:val="00DB788D"/>
    <w:rsid w:val="00DB7FA2"/>
    <w:rsid w:val="00DC084E"/>
    <w:rsid w:val="00DC0B01"/>
    <w:rsid w:val="00DC1D25"/>
    <w:rsid w:val="00DC271F"/>
    <w:rsid w:val="00DC4D9C"/>
    <w:rsid w:val="00DC6BAB"/>
    <w:rsid w:val="00DC75F7"/>
    <w:rsid w:val="00DC7813"/>
    <w:rsid w:val="00DD1940"/>
    <w:rsid w:val="00DD2A4D"/>
    <w:rsid w:val="00DD31A8"/>
    <w:rsid w:val="00DD4468"/>
    <w:rsid w:val="00DD4DB2"/>
    <w:rsid w:val="00DD73F8"/>
    <w:rsid w:val="00DE0869"/>
    <w:rsid w:val="00DE4DF7"/>
    <w:rsid w:val="00DF147B"/>
    <w:rsid w:val="00DF3684"/>
    <w:rsid w:val="00DF5325"/>
    <w:rsid w:val="00DF5D75"/>
    <w:rsid w:val="00E0045C"/>
    <w:rsid w:val="00E00889"/>
    <w:rsid w:val="00E04E1D"/>
    <w:rsid w:val="00E057B5"/>
    <w:rsid w:val="00E059DF"/>
    <w:rsid w:val="00E128FE"/>
    <w:rsid w:val="00E12B14"/>
    <w:rsid w:val="00E1580C"/>
    <w:rsid w:val="00E16832"/>
    <w:rsid w:val="00E16F7F"/>
    <w:rsid w:val="00E20FFC"/>
    <w:rsid w:val="00E23DAF"/>
    <w:rsid w:val="00E23FDB"/>
    <w:rsid w:val="00E2506E"/>
    <w:rsid w:val="00E251D9"/>
    <w:rsid w:val="00E256E9"/>
    <w:rsid w:val="00E259DE"/>
    <w:rsid w:val="00E41F71"/>
    <w:rsid w:val="00E426A4"/>
    <w:rsid w:val="00E447B4"/>
    <w:rsid w:val="00E44BE4"/>
    <w:rsid w:val="00E4649F"/>
    <w:rsid w:val="00E5026E"/>
    <w:rsid w:val="00E511BE"/>
    <w:rsid w:val="00E52CB5"/>
    <w:rsid w:val="00E538BD"/>
    <w:rsid w:val="00E61DCA"/>
    <w:rsid w:val="00E633D2"/>
    <w:rsid w:val="00E63B6A"/>
    <w:rsid w:val="00E64EA9"/>
    <w:rsid w:val="00E65612"/>
    <w:rsid w:val="00E66BEB"/>
    <w:rsid w:val="00E73564"/>
    <w:rsid w:val="00E73782"/>
    <w:rsid w:val="00E74D5B"/>
    <w:rsid w:val="00E761F5"/>
    <w:rsid w:val="00E76A41"/>
    <w:rsid w:val="00E77432"/>
    <w:rsid w:val="00E8034D"/>
    <w:rsid w:val="00E80D5C"/>
    <w:rsid w:val="00E8450B"/>
    <w:rsid w:val="00E84EF1"/>
    <w:rsid w:val="00E85069"/>
    <w:rsid w:val="00E85A34"/>
    <w:rsid w:val="00E90395"/>
    <w:rsid w:val="00E90AAD"/>
    <w:rsid w:val="00E91A30"/>
    <w:rsid w:val="00EA0EC2"/>
    <w:rsid w:val="00EA1BFF"/>
    <w:rsid w:val="00EA26F0"/>
    <w:rsid w:val="00EA2E91"/>
    <w:rsid w:val="00EA3652"/>
    <w:rsid w:val="00EA435C"/>
    <w:rsid w:val="00EA5720"/>
    <w:rsid w:val="00EA6425"/>
    <w:rsid w:val="00EB1769"/>
    <w:rsid w:val="00EB4AF3"/>
    <w:rsid w:val="00EB550C"/>
    <w:rsid w:val="00EB619A"/>
    <w:rsid w:val="00EB7335"/>
    <w:rsid w:val="00EB73D8"/>
    <w:rsid w:val="00EB77FF"/>
    <w:rsid w:val="00EB7B03"/>
    <w:rsid w:val="00EC6559"/>
    <w:rsid w:val="00EC711E"/>
    <w:rsid w:val="00ED0F93"/>
    <w:rsid w:val="00ED221E"/>
    <w:rsid w:val="00ED3157"/>
    <w:rsid w:val="00EE02F4"/>
    <w:rsid w:val="00EE2E98"/>
    <w:rsid w:val="00EE4CE6"/>
    <w:rsid w:val="00EF1C87"/>
    <w:rsid w:val="00EF22CD"/>
    <w:rsid w:val="00EF2C20"/>
    <w:rsid w:val="00EF5ABC"/>
    <w:rsid w:val="00F02504"/>
    <w:rsid w:val="00F0253B"/>
    <w:rsid w:val="00F032F9"/>
    <w:rsid w:val="00F048A0"/>
    <w:rsid w:val="00F04E4F"/>
    <w:rsid w:val="00F0548F"/>
    <w:rsid w:val="00F055B8"/>
    <w:rsid w:val="00F06C45"/>
    <w:rsid w:val="00F07061"/>
    <w:rsid w:val="00F0707E"/>
    <w:rsid w:val="00F07BF5"/>
    <w:rsid w:val="00F15529"/>
    <w:rsid w:val="00F16625"/>
    <w:rsid w:val="00F2120F"/>
    <w:rsid w:val="00F26792"/>
    <w:rsid w:val="00F27BCD"/>
    <w:rsid w:val="00F30D79"/>
    <w:rsid w:val="00F3731F"/>
    <w:rsid w:val="00F37A8B"/>
    <w:rsid w:val="00F40D5E"/>
    <w:rsid w:val="00F548B9"/>
    <w:rsid w:val="00F562AD"/>
    <w:rsid w:val="00F56A5E"/>
    <w:rsid w:val="00F60158"/>
    <w:rsid w:val="00F60A50"/>
    <w:rsid w:val="00F61578"/>
    <w:rsid w:val="00F61B5C"/>
    <w:rsid w:val="00F64A14"/>
    <w:rsid w:val="00F64A61"/>
    <w:rsid w:val="00F6614B"/>
    <w:rsid w:val="00F67CA5"/>
    <w:rsid w:val="00F70455"/>
    <w:rsid w:val="00F72443"/>
    <w:rsid w:val="00F727DA"/>
    <w:rsid w:val="00F728DC"/>
    <w:rsid w:val="00F76665"/>
    <w:rsid w:val="00F76860"/>
    <w:rsid w:val="00F76916"/>
    <w:rsid w:val="00F83A98"/>
    <w:rsid w:val="00F8464B"/>
    <w:rsid w:val="00F91E0E"/>
    <w:rsid w:val="00F96E83"/>
    <w:rsid w:val="00F972C2"/>
    <w:rsid w:val="00FA175F"/>
    <w:rsid w:val="00FA3A34"/>
    <w:rsid w:val="00FA4406"/>
    <w:rsid w:val="00FA4BB3"/>
    <w:rsid w:val="00FA7126"/>
    <w:rsid w:val="00FA7620"/>
    <w:rsid w:val="00FB0286"/>
    <w:rsid w:val="00FB2988"/>
    <w:rsid w:val="00FB29A2"/>
    <w:rsid w:val="00FB30E9"/>
    <w:rsid w:val="00FB59EC"/>
    <w:rsid w:val="00FB6FD4"/>
    <w:rsid w:val="00FC081D"/>
    <w:rsid w:val="00FC1360"/>
    <w:rsid w:val="00FC1DC1"/>
    <w:rsid w:val="00FC38D4"/>
    <w:rsid w:val="00FC43E5"/>
    <w:rsid w:val="00FC616E"/>
    <w:rsid w:val="00FC6266"/>
    <w:rsid w:val="00FC783A"/>
    <w:rsid w:val="00FD02A7"/>
    <w:rsid w:val="00FD17CA"/>
    <w:rsid w:val="00FD36E6"/>
    <w:rsid w:val="00FD384D"/>
    <w:rsid w:val="00FD446C"/>
    <w:rsid w:val="00FD53C8"/>
    <w:rsid w:val="00FE142A"/>
    <w:rsid w:val="00FE6677"/>
    <w:rsid w:val="00FE72D7"/>
    <w:rsid w:val="00FF0D7A"/>
    <w:rsid w:val="00FF3454"/>
    <w:rsid w:val="00FF395C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072665"/>
    <w:pPr>
      <w:ind w:left="720"/>
    </w:pPr>
  </w:style>
  <w:style w:type="character" w:customStyle="1" w:styleId="c7">
    <w:name w:val="c7"/>
    <w:basedOn w:val="a0"/>
    <w:uiPriority w:val="99"/>
    <w:rsid w:val="00072665"/>
  </w:style>
  <w:style w:type="paragraph" w:customStyle="1" w:styleId="Style4">
    <w:name w:val="Style4"/>
    <w:basedOn w:val="a"/>
    <w:rsid w:val="00F2120F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F2120F"/>
    <w:rPr>
      <w:rFonts w:ascii="Times New Roman" w:hAnsi="Times New Roman" w:cs="Times New Roman" w:hint="default"/>
      <w:sz w:val="24"/>
      <w:szCs w:val="24"/>
    </w:rPr>
  </w:style>
  <w:style w:type="character" w:styleId="af9">
    <w:name w:val="Hyperlink"/>
    <w:uiPriority w:val="99"/>
    <w:rsid w:val="005C2AE7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DE0869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DE0869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paragraph" w:customStyle="1" w:styleId="ConsPlusNormal">
    <w:name w:val="ConsPlusNormal"/>
    <w:rsid w:val="001E6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basedOn w:val="a0"/>
    <w:uiPriority w:val="99"/>
    <w:rsid w:val="00326A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326AB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basedOn w:val="a0"/>
    <w:uiPriority w:val="99"/>
    <w:rsid w:val="00326ABA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styleId="afa">
    <w:name w:val="No Spacing"/>
    <w:uiPriority w:val="1"/>
    <w:qFormat/>
    <w:rsid w:val="00916B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02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uiPriority w:val="99"/>
    <w:rsid w:val="0023027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7">
    <w:name w:val="Font Style37"/>
    <w:rsid w:val="007766FF"/>
    <w:rPr>
      <w:rFonts w:ascii="Times New Roman" w:hAnsi="Times New 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rsid w:val="007766FF"/>
  </w:style>
  <w:style w:type="character" w:customStyle="1" w:styleId="afb">
    <w:name w:val="Основной текст_"/>
    <w:link w:val="10"/>
    <w:uiPriority w:val="99"/>
    <w:locked/>
    <w:rsid w:val="007766FF"/>
    <w:rPr>
      <w:rFonts w:ascii="Tahoma" w:hAnsi="Tahoma" w:cs="Tahoma"/>
      <w:shd w:val="clear" w:color="auto" w:fill="FFFFFF"/>
    </w:rPr>
  </w:style>
  <w:style w:type="paragraph" w:customStyle="1" w:styleId="10">
    <w:name w:val="Основной текст1"/>
    <w:basedOn w:val="a"/>
    <w:link w:val="afb"/>
    <w:uiPriority w:val="99"/>
    <w:rsid w:val="007766FF"/>
    <w:pPr>
      <w:widowControl w:val="0"/>
      <w:shd w:val="clear" w:color="auto" w:fill="FFFFFF"/>
      <w:suppressAutoHyphens w:val="0"/>
      <w:spacing w:line="288" w:lineRule="exact"/>
      <w:jc w:val="both"/>
    </w:pPr>
    <w:rPr>
      <w:rFonts w:ascii="Tahoma" w:eastAsia="Calibri" w:hAnsi="Tahoma" w:cs="Tahoma"/>
      <w:sz w:val="22"/>
      <w:szCs w:val="22"/>
      <w:lang w:eastAsia="ru-RU"/>
    </w:rPr>
  </w:style>
  <w:style w:type="character" w:styleId="afc">
    <w:name w:val="FollowedHyperlink"/>
    <w:basedOn w:val="a0"/>
    <w:uiPriority w:val="99"/>
    <w:semiHidden/>
    <w:unhideWhenUsed/>
    <w:rsid w:val="00986B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dmet" TargetMode="External"/><Relationship Id="rId17" Type="http://schemas.openxmlformats.org/officeDocument/2006/relationships/hyperlink" Target="http://www.s-vfu.ru/upload/ui/kaspersk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-vfu.ru/upload/ui/microsof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ugol.ru/jur_u/ugo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ta-smi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588" TargetMode="External"/><Relationship Id="rId14" Type="http://schemas.openxmlformats.org/officeDocument/2006/relationships/hyperlink" Target="http://novtex.ru/gorm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A5AD-246C-42F4-9659-F5098778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22</cp:revision>
  <cp:lastPrinted>2023-05-18T03:06:00Z</cp:lastPrinted>
  <dcterms:created xsi:type="dcterms:W3CDTF">2022-04-03T23:03:00Z</dcterms:created>
  <dcterms:modified xsi:type="dcterms:W3CDTF">2023-06-09T07:12:00Z</dcterms:modified>
</cp:coreProperties>
</file>