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D" w:rsidRDefault="0005163D" w:rsidP="00E73782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647703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E73782" w:rsidRDefault="00E73782" w:rsidP="00E73782">
      <w:pPr>
        <w:jc w:val="center"/>
        <w:rPr>
          <w:b/>
          <w:bCs/>
        </w:rPr>
      </w:pPr>
      <w:r w:rsidRPr="00DE0869">
        <w:rPr>
          <w:b/>
          <w:bCs/>
        </w:rPr>
        <w:t>Б2.</w:t>
      </w:r>
      <w:r>
        <w:rPr>
          <w:b/>
          <w:bCs/>
        </w:rPr>
        <w:t>Б.04(П)</w:t>
      </w:r>
      <w:r w:rsidRPr="00F44161">
        <w:rPr>
          <w:b/>
          <w:bCs/>
        </w:rPr>
        <w:t>Практика по получению первичных профессиональных умений и навыков (горная</w:t>
      </w:r>
      <w:r w:rsidR="008863E1">
        <w:rPr>
          <w:b/>
          <w:bCs/>
        </w:rPr>
        <w:t>) (выездная)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E73782" w:rsidRPr="00C32B9D" w:rsidRDefault="00E73782" w:rsidP="00E73782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E73782" w:rsidRPr="00C32B9D" w:rsidRDefault="00E73782" w:rsidP="00E73782">
      <w:pPr>
        <w:ind w:firstLine="540"/>
        <w:jc w:val="both"/>
      </w:pPr>
      <w:r w:rsidRPr="00C32B9D">
        <w:rPr>
          <w:bCs/>
        </w:rPr>
        <w:t>Цель освоения:</w:t>
      </w:r>
      <w:r w:rsidRPr="00DE0869">
        <w:rPr>
          <w:rStyle w:val="FontStyle38"/>
          <w:sz w:val="24"/>
          <w:szCs w:val="24"/>
        </w:rPr>
        <w:t>получение студентами первичных пред</w:t>
      </w:r>
      <w:r w:rsidRPr="00DE0869">
        <w:rPr>
          <w:rStyle w:val="FontStyle38"/>
          <w:sz w:val="24"/>
          <w:szCs w:val="24"/>
        </w:rPr>
        <w:softHyphen/>
        <w:t xml:space="preserve">ставлений о технологии, механизации горных работ </w:t>
      </w:r>
      <w:r>
        <w:rPr>
          <w:rStyle w:val="FontStyle38"/>
          <w:sz w:val="24"/>
          <w:szCs w:val="24"/>
        </w:rPr>
        <w:t xml:space="preserve">при добыче полезных ископаемых </w:t>
      </w:r>
      <w:r w:rsidRPr="00DE0869">
        <w:rPr>
          <w:rStyle w:val="FontStyle38"/>
          <w:sz w:val="24"/>
          <w:szCs w:val="24"/>
        </w:rPr>
        <w:t>подземным и открытым способами и их обогащении.</w:t>
      </w:r>
    </w:p>
    <w:p w:rsidR="00E73782" w:rsidRPr="001E63B1" w:rsidRDefault="00E73782" w:rsidP="00E73782">
      <w:pPr>
        <w:pStyle w:val="Style20"/>
        <w:widowControl/>
        <w:tabs>
          <w:tab w:val="left" w:pos="0"/>
        </w:tabs>
        <w:spacing w:line="240" w:lineRule="auto"/>
        <w:ind w:right="10" w:firstLine="567"/>
      </w:pPr>
      <w:r w:rsidRPr="00DE0869">
        <w:rPr>
          <w:bCs/>
        </w:rPr>
        <w:t>Краткое содержание практики:</w:t>
      </w:r>
      <w:r w:rsidRPr="00DE0869">
        <w:rPr>
          <w:rStyle w:val="FontStyle38"/>
          <w:sz w:val="24"/>
          <w:szCs w:val="24"/>
        </w:rPr>
        <w:t>ознакомление студентов с основными видами горношахт</w:t>
      </w:r>
      <w:r w:rsidRPr="00DE0869">
        <w:rPr>
          <w:rStyle w:val="FontStyle38"/>
          <w:sz w:val="24"/>
          <w:szCs w:val="24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  <w:sz w:val="24"/>
          <w:szCs w:val="24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  <w:sz w:val="24"/>
          <w:szCs w:val="24"/>
        </w:rPr>
        <w:softHyphen/>
        <w:t>тительной фабрикой</w:t>
      </w:r>
      <w:r>
        <w:rPr>
          <w:rStyle w:val="FontStyle38"/>
          <w:sz w:val="24"/>
          <w:szCs w:val="24"/>
        </w:rPr>
        <w:t xml:space="preserve">, </w:t>
      </w:r>
      <w:r w:rsidRPr="00DE0869">
        <w:rPr>
          <w:rStyle w:val="FontStyle38"/>
          <w:sz w:val="24"/>
          <w:szCs w:val="24"/>
        </w:rPr>
        <w:t>закрепление базовых знаний о горном деле, полученных во время учебных занятий</w:t>
      </w:r>
      <w:r>
        <w:rPr>
          <w:rStyle w:val="FontStyle38"/>
          <w:sz w:val="24"/>
          <w:szCs w:val="24"/>
        </w:rPr>
        <w:t xml:space="preserve">, </w:t>
      </w:r>
      <w:r w:rsidRPr="001E63B1">
        <w:rPr>
          <w:rStyle w:val="FontStyle38"/>
          <w:sz w:val="24"/>
          <w:szCs w:val="24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E73782" w:rsidRPr="00C32B9D" w:rsidRDefault="00E73782" w:rsidP="00E73782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E73782" w:rsidRPr="00C32B9D" w:rsidRDefault="00E73782" w:rsidP="00E73782">
      <w:pPr>
        <w:ind w:firstLine="540"/>
        <w:jc w:val="both"/>
      </w:pPr>
      <w:r w:rsidRPr="00C32B9D">
        <w:t xml:space="preserve">Способ проведения практики: </w:t>
      </w:r>
      <w:r w:rsidR="008863E1">
        <w:rPr>
          <w:rStyle w:val="FontStyle38"/>
          <w:sz w:val="24"/>
          <w:szCs w:val="24"/>
        </w:rPr>
        <w:t>работа на</w:t>
      </w:r>
      <w:r>
        <w:t>разрез «Нерюнг</w:t>
      </w:r>
      <w:r w:rsidR="008863E1">
        <w:t>ринский», разрез «Инаглинский».</w:t>
      </w:r>
    </w:p>
    <w:p w:rsidR="00E73782" w:rsidRPr="00C32B9D" w:rsidRDefault="00E73782" w:rsidP="00E73782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73782" w:rsidRPr="00C32B9D" w:rsidRDefault="00E73782" w:rsidP="00E73782">
      <w:pPr>
        <w:jc w:val="both"/>
        <w:rPr>
          <w:iCs/>
        </w:rPr>
      </w:pPr>
    </w:p>
    <w:tbl>
      <w:tblPr>
        <w:tblStyle w:val="a5"/>
        <w:tblW w:w="9606" w:type="dxa"/>
        <w:tblLook w:val="04A0"/>
      </w:tblPr>
      <w:tblGrid>
        <w:gridCol w:w="6062"/>
        <w:gridCol w:w="3544"/>
      </w:tblGrid>
      <w:tr w:rsidR="00E73782" w:rsidRPr="00C32B9D" w:rsidTr="003E64D9">
        <w:tc>
          <w:tcPr>
            <w:tcW w:w="6062" w:type="dxa"/>
          </w:tcPr>
          <w:p w:rsidR="00E73782" w:rsidRPr="00C32B9D" w:rsidRDefault="00E73782" w:rsidP="00916B1C">
            <w:pPr>
              <w:jc w:val="both"/>
              <w:rPr>
                <w:iCs/>
              </w:rPr>
            </w:pPr>
            <w:r w:rsidRPr="00C32B9D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E73782" w:rsidRPr="00C32B9D" w:rsidRDefault="00E73782" w:rsidP="00916B1C">
            <w:pPr>
              <w:jc w:val="both"/>
              <w:rPr>
                <w:iCs/>
              </w:rPr>
            </w:pPr>
            <w:r w:rsidRPr="00C32B9D">
              <w:rPr>
                <w:color w:val="000000"/>
                <w:lang w:eastAsia="ru-RU"/>
              </w:rPr>
              <w:t>Планируемые результаты обучения по практике</w:t>
            </w:r>
          </w:p>
        </w:tc>
      </w:tr>
      <w:tr w:rsidR="003E64D9" w:rsidRPr="00C32B9D" w:rsidTr="003E64D9">
        <w:tc>
          <w:tcPr>
            <w:tcW w:w="6062" w:type="dxa"/>
          </w:tcPr>
          <w:p w:rsidR="003E64D9" w:rsidRDefault="003E64D9" w:rsidP="00CC5278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3E64D9" w:rsidRDefault="003E64D9" w:rsidP="00CC5278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вычайных ситуаций</w:t>
            </w:r>
            <w:r>
              <w:rPr>
                <w:iCs/>
              </w:rPr>
              <w:t>;</w:t>
            </w:r>
          </w:p>
          <w:p w:rsidR="003E64D9" w:rsidRDefault="003E64D9" w:rsidP="00CC5278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3E64D9" w:rsidRDefault="003E64D9" w:rsidP="00CC5278">
            <w:r>
              <w:rPr>
                <w:rFonts w:cs="Times New Roman"/>
              </w:rPr>
              <w:t>-</w:t>
            </w:r>
            <w:r w:rsidRPr="00F07061">
              <w:rPr>
                <w:rFonts w:cs="Times New Roman"/>
              </w:rPr>
              <w:t>владением основнымипринципами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3E64D9" w:rsidRDefault="003E64D9" w:rsidP="00CC5278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3E64D9" w:rsidRDefault="003E64D9" w:rsidP="00CC5278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3E64D9" w:rsidRDefault="003E64D9" w:rsidP="00CC5278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3E64D9" w:rsidRDefault="003E64D9" w:rsidP="00CC5278">
            <w:pPr>
              <w:rPr>
                <w:iCs/>
              </w:rPr>
            </w:pPr>
            <w:r>
              <w:rPr>
                <w:rFonts w:cs="Times New Roman"/>
              </w:rPr>
              <w:t>-</w:t>
            </w:r>
            <w:r w:rsidRPr="00F07061">
              <w:rPr>
                <w:rFonts w:cs="Times New Roman"/>
              </w:rPr>
              <w:t>владением законодательными основами недрополь</w:t>
            </w:r>
            <w:r>
              <w:t>-</w:t>
            </w:r>
            <w:r w:rsidRPr="00F07061">
              <w:rPr>
                <w:rFonts w:cs="Times New Roman"/>
              </w:rPr>
              <w:t>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BD723A" w:rsidRDefault="00BD723A" w:rsidP="00CC5278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3E64D9" w:rsidRDefault="00BD723A" w:rsidP="00CC5278">
            <w:pPr>
              <w:rPr>
                <w:iCs/>
              </w:rPr>
            </w:pPr>
            <w:r w:rsidRPr="00BD723A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бычи, переработки твердых полезных ископаемых, 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3E64D9" w:rsidRDefault="003E64D9" w:rsidP="00CC5278">
            <w:pPr>
              <w:pStyle w:val="a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3E64D9" w:rsidRPr="0070325A" w:rsidRDefault="003E64D9" w:rsidP="00CC5278">
            <w:pPr>
              <w:jc w:val="both"/>
              <w:rPr>
                <w:i/>
              </w:rPr>
            </w:pP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основные прин</w:t>
            </w:r>
            <w:r w:rsidRPr="0070325A">
              <w:rPr>
                <w:rStyle w:val="FontStyle38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  <w:sz w:val="24"/>
                <w:szCs w:val="24"/>
              </w:rPr>
              <w:softHyphen/>
              <w:t>мой на данном пред</w:t>
            </w:r>
            <w:r w:rsidR="00A421AC"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приятии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  <w:p w:rsidR="003E64D9" w:rsidRDefault="003E64D9" w:rsidP="00CC5278">
            <w:pPr>
              <w:pStyle w:val="a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3E64D9" w:rsidRDefault="003E64D9" w:rsidP="00CC5278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</w:t>
            </w:r>
            <w:r w:rsidR="00D554D8">
              <w:t>производственной</w:t>
            </w:r>
            <w:r>
              <w:t xml:space="preserve"> практики;</w:t>
            </w:r>
          </w:p>
          <w:p w:rsidR="003E64D9" w:rsidRPr="0070325A" w:rsidRDefault="003E64D9" w:rsidP="00CC5278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>гор</w:t>
            </w:r>
            <w:r w:rsidR="00A421AC">
              <w:t>-</w:t>
            </w:r>
            <w:r>
              <w:t>ной практики.</w:t>
            </w:r>
            <w:r w:rsidRPr="00AE3371">
              <w:rPr>
                <w:i/>
              </w:rPr>
              <w:t>.</w:t>
            </w:r>
          </w:p>
          <w:p w:rsidR="003E64D9" w:rsidRDefault="003E64D9" w:rsidP="00CC5278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3E64D9" w:rsidRPr="00D95AAE" w:rsidRDefault="003E64D9" w:rsidP="00CC5278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 w:rsidR="00A421AC"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D554D8" w:rsidRDefault="003E64D9" w:rsidP="00D554D8">
            <w:pPr>
              <w:jc w:val="both"/>
            </w:pPr>
            <w:r>
              <w:t>-</w:t>
            </w:r>
            <w:r w:rsidR="00D554D8">
              <w:t>правилами оформления отчета;</w:t>
            </w:r>
          </w:p>
          <w:p w:rsidR="00D554D8" w:rsidRPr="0070325A" w:rsidRDefault="00D554D8" w:rsidP="00D554D8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3E64D9" w:rsidRPr="0070325A" w:rsidRDefault="003E64D9" w:rsidP="00CC5278">
            <w:pPr>
              <w:jc w:val="both"/>
            </w:pP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9C62F6" w:rsidRDefault="009C62F6" w:rsidP="00E73782">
      <w:pPr>
        <w:tabs>
          <w:tab w:val="left" w:pos="0"/>
        </w:tabs>
        <w:rPr>
          <w:b/>
          <w:bCs/>
        </w:rPr>
      </w:pPr>
    </w:p>
    <w:p w:rsidR="009C62F6" w:rsidRDefault="009C62F6" w:rsidP="00E73782">
      <w:pPr>
        <w:tabs>
          <w:tab w:val="left" w:pos="0"/>
        </w:tabs>
        <w:rPr>
          <w:b/>
          <w:bCs/>
        </w:rPr>
      </w:pPr>
    </w:p>
    <w:p w:rsidR="009C62F6" w:rsidRDefault="009C62F6" w:rsidP="00E73782">
      <w:pPr>
        <w:tabs>
          <w:tab w:val="left" w:pos="0"/>
        </w:tabs>
        <w:rPr>
          <w:b/>
          <w:bCs/>
        </w:rPr>
      </w:pPr>
    </w:p>
    <w:p w:rsidR="00422B1A" w:rsidRDefault="00422B1A" w:rsidP="00E73782">
      <w:pPr>
        <w:tabs>
          <w:tab w:val="left" w:pos="0"/>
        </w:tabs>
        <w:rPr>
          <w:b/>
          <w:bCs/>
        </w:rPr>
      </w:pPr>
    </w:p>
    <w:p w:rsidR="009C62F6" w:rsidRDefault="009C62F6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lastRenderedPageBreak/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E73782" w:rsidRPr="00C32B9D" w:rsidTr="00916B1C">
        <w:tc>
          <w:tcPr>
            <w:tcW w:w="1321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916B1C">
        <w:tc>
          <w:tcPr>
            <w:tcW w:w="1321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E73782" w:rsidRPr="00C32B9D" w:rsidTr="00916B1C">
        <w:tc>
          <w:tcPr>
            <w:tcW w:w="1321" w:type="dxa"/>
          </w:tcPr>
          <w:p w:rsidR="00E73782" w:rsidRPr="00C32B9D" w:rsidRDefault="00E73782" w:rsidP="00916B1C">
            <w:pPr>
              <w:pStyle w:val="a6"/>
              <w:ind w:left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A421AC" w:rsidRDefault="00E73782" w:rsidP="00916B1C">
            <w:pPr>
              <w:rPr>
                <w:bCs/>
              </w:rPr>
            </w:pPr>
            <w:r w:rsidRPr="00200A18">
              <w:rPr>
                <w:bCs/>
              </w:rPr>
              <w:t>Практика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E73782" w:rsidRPr="00C32B9D" w:rsidRDefault="00E73782" w:rsidP="00916B1C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E73782" w:rsidRPr="00C32B9D" w:rsidRDefault="0010386A" w:rsidP="00916B1C">
            <w:pPr>
              <w:pStyle w:val="a6"/>
              <w:ind w:left="0"/>
            </w:pPr>
            <w:r>
              <w:t>6</w:t>
            </w:r>
            <w:r w:rsidR="00E73782">
              <w:t>сем.</w:t>
            </w:r>
          </w:p>
        </w:tc>
        <w:tc>
          <w:tcPr>
            <w:tcW w:w="2696" w:type="dxa"/>
          </w:tcPr>
          <w:p w:rsidR="00E73782" w:rsidRDefault="00E73782" w:rsidP="00916B1C">
            <w:pPr>
              <w:pStyle w:val="a6"/>
              <w:ind w:left="0"/>
            </w:pPr>
            <w:r>
              <w:t xml:space="preserve">Б1.Б.11 Математика; Б1.Б.12 Физика; </w:t>
            </w:r>
          </w:p>
          <w:p w:rsidR="00E73782" w:rsidRDefault="00E73782" w:rsidP="00916B1C">
            <w:pPr>
              <w:pStyle w:val="a6"/>
              <w:ind w:left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E73782" w:rsidRDefault="00E73782" w:rsidP="00916B1C">
            <w:pPr>
              <w:pStyle w:val="a6"/>
              <w:ind w:left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E73782" w:rsidRDefault="00E73782" w:rsidP="00916B1C">
            <w:pPr>
              <w:pStyle w:val="a6"/>
              <w:ind w:left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E73782" w:rsidRDefault="00E73782" w:rsidP="00916B1C">
            <w:pPr>
              <w:pStyle w:val="a6"/>
              <w:ind w:left="0"/>
            </w:pPr>
            <w:r>
              <w:t xml:space="preserve">Б1.Б.21 Геология; </w:t>
            </w:r>
          </w:p>
          <w:p w:rsidR="00E73782" w:rsidRPr="00C32B9D" w:rsidRDefault="00E73782" w:rsidP="009C62F6">
            <w:pPr>
              <w:pStyle w:val="a6"/>
              <w:ind w:left="0"/>
            </w:pPr>
            <w:r>
              <w:t>Б1.Б.</w:t>
            </w:r>
            <w:r w:rsidR="009C62F6">
              <w:t>32</w:t>
            </w:r>
            <w:r>
              <w:t xml:space="preserve">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</w:tcPr>
          <w:p w:rsidR="00E73782" w:rsidRDefault="00E73782" w:rsidP="00916B1C">
            <w:pPr>
              <w:pStyle w:val="a6"/>
              <w:ind w:left="0"/>
            </w:pPr>
            <w:r>
              <w:t>Б1.Б.</w:t>
            </w:r>
            <w:r w:rsidR="0010386A">
              <w:t>25</w:t>
            </w:r>
            <w:r w:rsidRPr="00F91E0E">
              <w:t>Геомеханика</w:t>
            </w:r>
            <w:r>
              <w:t>;</w:t>
            </w:r>
          </w:p>
          <w:p w:rsidR="00E73782" w:rsidRDefault="0010386A" w:rsidP="00916B1C">
            <w:pPr>
              <w:pStyle w:val="a6"/>
              <w:ind w:left="0"/>
            </w:pPr>
            <w:r>
              <w:t>Б1.Б.32</w:t>
            </w:r>
            <w:r w:rsidR="00E73782" w:rsidRPr="00F91E0E">
              <w:t>Горные маши</w:t>
            </w:r>
            <w:r w:rsidR="00E73782">
              <w:t>-</w:t>
            </w:r>
            <w:r w:rsidR="00E73782" w:rsidRPr="00F91E0E">
              <w:t>ны и оборудование</w:t>
            </w:r>
            <w:r w:rsidR="00E73782">
              <w:t>;</w:t>
            </w:r>
          </w:p>
          <w:p w:rsidR="00E73782" w:rsidRDefault="00E73782" w:rsidP="00916B1C">
            <w:pPr>
              <w:pStyle w:val="a6"/>
              <w:ind w:left="0"/>
            </w:pPr>
            <w:r w:rsidRPr="00F91E0E">
              <w:t>Б</w:t>
            </w:r>
            <w:r>
              <w:t>1.Б.05</w:t>
            </w:r>
            <w:r w:rsidRPr="00F91E0E">
              <w:t>Безопасность жизнедеятельности</w:t>
            </w:r>
            <w:r>
              <w:t>.</w:t>
            </w:r>
          </w:p>
          <w:p w:rsidR="00275D15" w:rsidRPr="00C32B9D" w:rsidRDefault="00275D15" w:rsidP="0010386A">
            <w:pPr>
              <w:pStyle w:val="a6"/>
              <w:ind w:left="0"/>
            </w:pPr>
            <w:r>
              <w:t>Б1.Б.</w:t>
            </w:r>
            <w:r w:rsidR="0010386A">
              <w:t>29</w:t>
            </w:r>
            <w:r>
              <w:t>Специализация</w:t>
            </w: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E057B5" w:rsidP="00916B1C">
            <w:pPr>
              <w:jc w:val="both"/>
            </w:pPr>
            <w:r w:rsidRPr="00C32B9D">
              <w:t>В</w:t>
            </w:r>
            <w:r w:rsidR="00072665" w:rsidRPr="00C32B9D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C32B9D" w:rsidRDefault="003E1A4D" w:rsidP="00A421AC">
            <w:r>
              <w:rPr>
                <w:bCs/>
              </w:rPr>
              <w:t>Производственная</w:t>
            </w:r>
            <w:r w:rsidR="00326ABA" w:rsidRPr="0083234B">
              <w:rPr>
                <w:bCs/>
              </w:rPr>
              <w:t xml:space="preserve"> практика</w:t>
            </w:r>
            <w:r w:rsidR="00A421AC">
              <w:rPr>
                <w:bCs/>
              </w:rPr>
              <w:t>(стационарная)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353FE5" w:rsidP="00353FE5">
            <w:pPr>
              <w:jc w:val="both"/>
            </w:pPr>
            <w:r w:rsidRPr="00C32B9D">
              <w:t>Индек</w:t>
            </w:r>
            <w:r w:rsidR="00A978B7" w:rsidRPr="00C32B9D">
              <w:t>с</w:t>
            </w:r>
            <w:r w:rsidRPr="00C32B9D">
              <w:t xml:space="preserve"> и т</w:t>
            </w:r>
            <w:r w:rsidR="00072665" w:rsidRPr="00C32B9D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32B9D" w:rsidRDefault="0006215E" w:rsidP="002F3EAB">
            <w:pPr>
              <w:jc w:val="both"/>
            </w:pPr>
            <w:r w:rsidRPr="0006215E">
              <w:t>Б2.Б.04(П)</w:t>
            </w:r>
            <w:r w:rsidR="002F3EAB">
              <w:rPr>
                <w:bCs/>
              </w:rPr>
              <w:t>П</w:t>
            </w:r>
            <w:r w:rsidR="00326ABA" w:rsidRPr="0083234B">
              <w:rPr>
                <w:bCs/>
              </w:rPr>
              <w:t>рактика по получению первичных профессиональных умений и навыков (горная)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072665" w:rsidRPr="00C32B9D" w:rsidRDefault="0010386A" w:rsidP="00916B1C">
            <w:pPr>
              <w:jc w:val="center"/>
            </w:pPr>
            <w:r>
              <w:t>3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072665" w:rsidRPr="00C32B9D" w:rsidRDefault="0010386A" w:rsidP="00916B1C">
            <w:pPr>
              <w:jc w:val="center"/>
            </w:pPr>
            <w:r>
              <w:t>6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C32B9D" w:rsidRDefault="00A016AF" w:rsidP="00916B1C">
            <w:pPr>
              <w:jc w:val="center"/>
            </w:pPr>
            <w:r>
              <w:t>Дифференцирован</w:t>
            </w:r>
            <w:r w:rsidR="00326ABA">
              <w:t>ный зачет</w:t>
            </w:r>
          </w:p>
        </w:tc>
      </w:tr>
      <w:tr w:rsidR="00572EB7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572EB7" w:rsidP="00916B1C">
            <w:pPr>
              <w:jc w:val="both"/>
            </w:pPr>
            <w:r w:rsidRPr="00C32B9D">
              <w:t>Трудоемкость (в</w:t>
            </w:r>
            <w:r w:rsidR="00072665" w:rsidRPr="00C32B9D">
              <w:t xml:space="preserve"> ЗЕТ</w:t>
            </w:r>
            <w:r w:rsidRPr="00C32B9D">
              <w:t>)</w:t>
            </w:r>
          </w:p>
        </w:tc>
        <w:tc>
          <w:tcPr>
            <w:tcW w:w="4961" w:type="dxa"/>
          </w:tcPr>
          <w:p w:rsidR="00072665" w:rsidRPr="00C32B9D" w:rsidRDefault="0006215E" w:rsidP="00916B1C">
            <w:pPr>
              <w:jc w:val="center"/>
            </w:pPr>
            <w:r>
              <w:t>6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 xml:space="preserve">Количество </w:t>
            </w:r>
            <w:r w:rsidR="00411303" w:rsidRPr="00C32B9D">
              <w:t>недель</w:t>
            </w:r>
          </w:p>
        </w:tc>
        <w:tc>
          <w:tcPr>
            <w:tcW w:w="4961" w:type="dxa"/>
          </w:tcPr>
          <w:p w:rsidR="00072665" w:rsidRPr="00C32B9D" w:rsidRDefault="002F3EAB" w:rsidP="00916B1C">
            <w:pPr>
              <w:jc w:val="center"/>
            </w:pPr>
            <w:r>
              <w:t>4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2977"/>
        <w:gridCol w:w="1030"/>
        <w:gridCol w:w="3279"/>
        <w:gridCol w:w="2206"/>
      </w:tblGrid>
      <w:tr w:rsidR="00C852AF" w:rsidRPr="00C32B9D" w:rsidTr="00A016AF">
        <w:trPr>
          <w:trHeight w:val="562"/>
          <w:jc w:val="center"/>
        </w:trPr>
        <w:tc>
          <w:tcPr>
            <w:tcW w:w="645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Недели</w:t>
            </w:r>
          </w:p>
        </w:tc>
        <w:tc>
          <w:tcPr>
            <w:tcW w:w="3279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2206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Формы текущего контроля</w:t>
            </w:r>
            <w:r w:rsidRPr="00C32B9D">
              <w:rPr>
                <w:rStyle w:val="aa"/>
                <w:lang w:eastAsia="ru-RU"/>
              </w:rPr>
              <w:footnoteReference w:id="2"/>
            </w:r>
          </w:p>
        </w:tc>
      </w:tr>
      <w:tr w:rsidR="00326ABA" w:rsidRPr="00C32B9D" w:rsidTr="00A016AF">
        <w:trPr>
          <w:jc w:val="center"/>
        </w:trPr>
        <w:tc>
          <w:tcPr>
            <w:tcW w:w="645" w:type="dxa"/>
          </w:tcPr>
          <w:p w:rsidR="00326ABA" w:rsidRPr="00C32B9D" w:rsidRDefault="00326ABA" w:rsidP="00916B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B9D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326ABA" w:rsidRPr="00326ABA" w:rsidRDefault="00326ABA" w:rsidP="00A016AF">
            <w:r w:rsidRPr="00326ABA">
              <w:t>Подготовительный этап, инструктаж по технике безопасности (ТБ) и охра</w:t>
            </w:r>
            <w:r w:rsidR="00D554D8">
              <w:t>-</w:t>
            </w:r>
            <w:r w:rsidRPr="00326ABA">
              <w:t>не труда (ОТ)</w:t>
            </w:r>
            <w:r w:rsidR="00A016AF">
              <w:t>при посе</w:t>
            </w:r>
            <w:r w:rsidR="00D554D8">
              <w:t>-</w:t>
            </w:r>
            <w:r w:rsidR="00A016AF">
              <w:t>щении действующих пре</w:t>
            </w:r>
            <w:r w:rsidR="00D554D8">
              <w:t>-</w:t>
            </w:r>
            <w:r w:rsidR="00A016AF">
              <w:t>д</w:t>
            </w:r>
            <w:r w:rsidRPr="00326ABA">
              <w:t>приятий (</w:t>
            </w:r>
            <w:r w:rsidR="00D86C0D">
              <w:t xml:space="preserve">открытых и </w:t>
            </w:r>
            <w:r w:rsidRPr="00326ABA">
              <w:t xml:space="preserve">подземных горных работ, обогатительной фабрики) </w:t>
            </w:r>
          </w:p>
        </w:tc>
        <w:tc>
          <w:tcPr>
            <w:tcW w:w="973" w:type="dxa"/>
          </w:tcPr>
          <w:p w:rsidR="00326ABA" w:rsidRPr="00922CB3" w:rsidRDefault="00326ABA" w:rsidP="00916B1C">
            <w:r w:rsidRPr="00922CB3">
              <w:t xml:space="preserve"> 1 неделя</w:t>
            </w:r>
          </w:p>
        </w:tc>
        <w:tc>
          <w:tcPr>
            <w:tcW w:w="3279" w:type="dxa"/>
          </w:tcPr>
          <w:p w:rsidR="00326ABA" w:rsidRPr="00674E8B" w:rsidRDefault="00326ABA" w:rsidP="00916B1C">
            <w:r>
              <w:t>Техника безопасности и охраны труда</w:t>
            </w:r>
          </w:p>
        </w:tc>
        <w:tc>
          <w:tcPr>
            <w:tcW w:w="2206" w:type="dxa"/>
          </w:tcPr>
          <w:p w:rsidR="00326ABA" w:rsidRPr="00674E8B" w:rsidRDefault="00326ABA" w:rsidP="00D248ED">
            <w:r>
              <w:t xml:space="preserve"> Зачет по ТБ</w:t>
            </w:r>
          </w:p>
        </w:tc>
      </w:tr>
      <w:tr w:rsidR="00A016AF" w:rsidRPr="00C32B9D" w:rsidTr="00A016AF">
        <w:trPr>
          <w:jc w:val="center"/>
        </w:trPr>
        <w:tc>
          <w:tcPr>
            <w:tcW w:w="645" w:type="dxa"/>
          </w:tcPr>
          <w:p w:rsidR="00A016AF" w:rsidRPr="00C32B9D" w:rsidRDefault="00A016AF" w:rsidP="00916B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B9D">
              <w:rPr>
                <w:lang w:eastAsia="ru-RU"/>
              </w:rPr>
              <w:t>2</w:t>
            </w:r>
          </w:p>
        </w:tc>
        <w:tc>
          <w:tcPr>
            <w:tcW w:w="2977" w:type="dxa"/>
          </w:tcPr>
          <w:p w:rsidR="00A016AF" w:rsidRPr="00326ABA" w:rsidRDefault="00A016AF" w:rsidP="00916B1C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>Проведение учебной экс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Pr="00326ABA">
              <w:rPr>
                <w:rStyle w:val="FontStyle35"/>
                <w:sz w:val="24"/>
                <w:szCs w:val="24"/>
              </w:rPr>
              <w:t xml:space="preserve">курсии на </w:t>
            </w:r>
            <w:r w:rsidR="00DD73F8">
              <w:rPr>
                <w:rStyle w:val="FontStyle35"/>
                <w:sz w:val="24"/>
                <w:szCs w:val="24"/>
              </w:rPr>
              <w:t>горные пред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="00DD73F8">
              <w:rPr>
                <w:rStyle w:val="FontStyle35"/>
                <w:sz w:val="24"/>
                <w:szCs w:val="24"/>
              </w:rPr>
              <w:t>приятия.</w:t>
            </w:r>
          </w:p>
          <w:p w:rsidR="00A016AF" w:rsidRPr="00326ABA" w:rsidRDefault="00A016AF" w:rsidP="00916B1C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>Изучение технологии ве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Pr="00326ABA">
              <w:rPr>
                <w:rStyle w:val="FontStyle35"/>
                <w:sz w:val="24"/>
                <w:szCs w:val="24"/>
              </w:rPr>
              <w:t xml:space="preserve">дения горных работ </w:t>
            </w:r>
            <w:r w:rsidR="00D86C0D">
              <w:rPr>
                <w:rStyle w:val="FontStyle35"/>
                <w:sz w:val="24"/>
                <w:szCs w:val="24"/>
              </w:rPr>
              <w:t>от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="00D86C0D">
              <w:rPr>
                <w:rStyle w:val="FontStyle35"/>
                <w:sz w:val="24"/>
                <w:szCs w:val="24"/>
              </w:rPr>
              <w:t xml:space="preserve">крытым и </w:t>
            </w:r>
            <w:r w:rsidRPr="00326ABA">
              <w:rPr>
                <w:rStyle w:val="FontStyle35"/>
                <w:sz w:val="24"/>
                <w:szCs w:val="24"/>
              </w:rPr>
              <w:t>подземнымспособом.</w:t>
            </w:r>
            <w:r w:rsidR="00DD73F8">
              <w:rPr>
                <w:rStyle w:val="FontStyle35"/>
                <w:sz w:val="24"/>
                <w:szCs w:val="24"/>
              </w:rPr>
              <w:t xml:space="preserve"> Изучение технологии Нерюнгринс</w:t>
            </w:r>
            <w:r w:rsidR="00D554D8">
              <w:rPr>
                <w:rStyle w:val="FontStyle35"/>
                <w:sz w:val="24"/>
                <w:szCs w:val="24"/>
              </w:rPr>
              <w:t>-</w:t>
            </w:r>
            <w:r w:rsidR="00DD73F8">
              <w:rPr>
                <w:rStyle w:val="FontStyle35"/>
                <w:sz w:val="24"/>
                <w:szCs w:val="24"/>
              </w:rPr>
              <w:t>кой ОФ.</w:t>
            </w:r>
          </w:p>
          <w:p w:rsidR="00A016AF" w:rsidRPr="00DD73F8" w:rsidRDefault="00A016AF" w:rsidP="00D554D8">
            <w:pPr>
              <w:jc w:val="both"/>
              <w:rPr>
                <w:color w:val="000000"/>
              </w:rPr>
            </w:pPr>
            <w:r w:rsidRPr="00326ABA">
              <w:rPr>
                <w:rStyle w:val="FontStyle35"/>
                <w:sz w:val="24"/>
                <w:szCs w:val="24"/>
              </w:rPr>
              <w:t>Оформление раздела</w:t>
            </w:r>
            <w:r w:rsidR="00D554D8">
              <w:rPr>
                <w:rStyle w:val="FontStyle35"/>
                <w:sz w:val="24"/>
                <w:szCs w:val="24"/>
              </w:rPr>
              <w:t>.</w:t>
            </w:r>
          </w:p>
        </w:tc>
        <w:tc>
          <w:tcPr>
            <w:tcW w:w="973" w:type="dxa"/>
          </w:tcPr>
          <w:p w:rsidR="00A016AF" w:rsidRPr="00922CB3" w:rsidRDefault="00A016AF" w:rsidP="00916B1C">
            <w:r w:rsidRPr="00922CB3">
              <w:t xml:space="preserve">2 </w:t>
            </w:r>
            <w:r w:rsidR="002D1E0B" w:rsidRPr="00922CB3">
              <w:t>-3</w:t>
            </w:r>
            <w:r w:rsidRPr="00922CB3">
              <w:t>неделя</w:t>
            </w:r>
          </w:p>
        </w:tc>
        <w:tc>
          <w:tcPr>
            <w:tcW w:w="3279" w:type="dxa"/>
          </w:tcPr>
          <w:p w:rsidR="00DD73F8" w:rsidRDefault="00A016AF" w:rsidP="00916B1C">
            <w:pPr>
              <w:jc w:val="both"/>
            </w:pPr>
            <w:r>
              <w:t xml:space="preserve">Изучение технологических процессов горных работ </w:t>
            </w:r>
            <w:r w:rsidR="00DD73F8">
              <w:t>шахты Денисовская, разреза Нерюнгринский.</w:t>
            </w:r>
          </w:p>
          <w:p w:rsidR="00A016AF" w:rsidRPr="00674E8B" w:rsidRDefault="00A421AC" w:rsidP="00916B1C">
            <w:pPr>
              <w:jc w:val="both"/>
            </w:pPr>
            <w:r>
              <w:t>Изучение технол</w:t>
            </w:r>
            <w:r w:rsidR="00DD73F8">
              <w:t>о</w:t>
            </w:r>
            <w:r>
              <w:t>гических процессов Нерюнгринской ОФ</w:t>
            </w:r>
            <w:r w:rsidR="00DD73F8">
              <w:t>.</w:t>
            </w:r>
            <w:r w:rsidR="00A016AF" w:rsidRPr="00326ABA">
              <w:rPr>
                <w:rStyle w:val="FontStyle35"/>
                <w:rFonts w:eastAsiaTheme="minorEastAsia"/>
                <w:sz w:val="24"/>
                <w:szCs w:val="24"/>
              </w:rPr>
              <w:t xml:space="preserve"> Составление отчета по практике</w:t>
            </w:r>
            <w:r w:rsidR="00DD73F8">
              <w:rPr>
                <w:rStyle w:val="FontStyle35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A016AF" w:rsidRDefault="00A016AF" w:rsidP="00916B1C">
            <w:r>
              <w:t xml:space="preserve"> Дневник, геологическая карта, описание процессов,</w:t>
            </w:r>
          </w:p>
          <w:p w:rsidR="00A016AF" w:rsidRPr="00674E8B" w:rsidRDefault="00A016AF" w:rsidP="00916B1C">
            <w:r>
              <w:t>Отчет. Дифференцирован-ный зачет.</w:t>
            </w:r>
          </w:p>
        </w:tc>
      </w:tr>
      <w:tr w:rsidR="002D1E0B" w:rsidRPr="00C32B9D" w:rsidTr="00A016AF">
        <w:trPr>
          <w:jc w:val="center"/>
        </w:trPr>
        <w:tc>
          <w:tcPr>
            <w:tcW w:w="645" w:type="dxa"/>
          </w:tcPr>
          <w:p w:rsidR="002D1E0B" w:rsidRPr="00C32B9D" w:rsidRDefault="002D1E0B" w:rsidP="00C16F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77" w:type="dxa"/>
          </w:tcPr>
          <w:p w:rsidR="002D1E0B" w:rsidRDefault="002D1E0B" w:rsidP="00C16FF5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 w:rsidRPr="00326ABA">
              <w:rPr>
                <w:rStyle w:val="FontStyle35"/>
                <w:sz w:val="24"/>
                <w:szCs w:val="24"/>
              </w:rPr>
              <w:t xml:space="preserve">Оформление </w:t>
            </w:r>
            <w:r>
              <w:rPr>
                <w:rStyle w:val="FontStyle35"/>
                <w:sz w:val="24"/>
                <w:szCs w:val="24"/>
              </w:rPr>
              <w:t>отчета</w:t>
            </w:r>
            <w:r w:rsidRPr="00326ABA">
              <w:rPr>
                <w:rStyle w:val="FontStyle35"/>
                <w:sz w:val="24"/>
                <w:szCs w:val="24"/>
              </w:rPr>
              <w:t xml:space="preserve"> по горным работам</w:t>
            </w:r>
            <w:r>
              <w:rPr>
                <w:rStyle w:val="FontStyle35"/>
                <w:sz w:val="24"/>
                <w:szCs w:val="24"/>
              </w:rPr>
              <w:t>.</w:t>
            </w:r>
          </w:p>
          <w:p w:rsidR="002D1E0B" w:rsidRPr="00326ABA" w:rsidRDefault="002D1E0B" w:rsidP="00C16FF5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Выполнение презентации и защита.</w:t>
            </w:r>
          </w:p>
        </w:tc>
        <w:tc>
          <w:tcPr>
            <w:tcW w:w="973" w:type="dxa"/>
          </w:tcPr>
          <w:p w:rsidR="002D1E0B" w:rsidRPr="00922CB3" w:rsidRDefault="002D1E0B" w:rsidP="00C16FF5">
            <w:r w:rsidRPr="00922CB3">
              <w:t>4 неделя</w:t>
            </w:r>
          </w:p>
        </w:tc>
        <w:tc>
          <w:tcPr>
            <w:tcW w:w="3279" w:type="dxa"/>
          </w:tcPr>
          <w:p w:rsidR="002D1E0B" w:rsidRDefault="002D1E0B" w:rsidP="00C16FF5">
            <w:pPr>
              <w:jc w:val="both"/>
            </w:pPr>
            <w:r w:rsidRPr="00326ABA">
              <w:rPr>
                <w:rStyle w:val="FontStyle35"/>
                <w:rFonts w:eastAsiaTheme="minorEastAsia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2206" w:type="dxa"/>
          </w:tcPr>
          <w:p w:rsidR="002D1E0B" w:rsidRDefault="002D1E0B" w:rsidP="00C16FF5">
            <w:r>
              <w:t>Отчет. Дифференцирован-ный зачет</w:t>
            </w:r>
          </w:p>
        </w:tc>
      </w:tr>
    </w:tbl>
    <w:p w:rsidR="00072665" w:rsidRPr="00C32B9D" w:rsidRDefault="00072665" w:rsidP="0007266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326ABA" w:rsidRPr="00DA2453" w:rsidRDefault="00326ABA" w:rsidP="00326ABA">
      <w:pPr>
        <w:jc w:val="both"/>
        <w:rPr>
          <w:b/>
        </w:rPr>
      </w:pPr>
      <w:r w:rsidRPr="00DA2453">
        <w:rPr>
          <w:b/>
        </w:rPr>
        <w:t>К формам отчетности по практике относятся:</w:t>
      </w:r>
    </w:p>
    <w:p w:rsidR="00326ABA" w:rsidRPr="00DA2453" w:rsidRDefault="00326ABA" w:rsidP="00326ABA">
      <w:pPr>
        <w:ind w:firstLine="709"/>
        <w:jc w:val="both"/>
      </w:pPr>
      <w:r w:rsidRPr="00DA2453">
        <w:t>- отчет обучающегося по практике</w:t>
      </w:r>
      <w:r>
        <w:t>;</w:t>
      </w:r>
    </w:p>
    <w:p w:rsidR="00326ABA" w:rsidRDefault="00326ABA" w:rsidP="00326ABA">
      <w:pPr>
        <w:ind w:firstLine="709"/>
        <w:jc w:val="both"/>
      </w:pPr>
      <w:r w:rsidRPr="00DA2453">
        <w:t>- библиографический список источников, научный обзор литературы;</w:t>
      </w:r>
    </w:p>
    <w:p w:rsidR="00326ABA" w:rsidRPr="00326ABA" w:rsidRDefault="00326ABA" w:rsidP="00326ABA">
      <w:pPr>
        <w:ind w:firstLine="708"/>
        <w:jc w:val="both"/>
        <w:rPr>
          <w:rStyle w:val="FontStyle98"/>
          <w:sz w:val="24"/>
          <w:szCs w:val="24"/>
        </w:rPr>
      </w:pPr>
      <w:r w:rsidRPr="00326ABA">
        <w:t xml:space="preserve">- </w:t>
      </w:r>
      <w:r w:rsidRPr="00326ABA">
        <w:rPr>
          <w:rStyle w:val="FontStyle98"/>
          <w:sz w:val="24"/>
          <w:szCs w:val="24"/>
        </w:rPr>
        <w:t>графическая документация;</w:t>
      </w:r>
    </w:p>
    <w:p w:rsidR="00326ABA" w:rsidRPr="00326ABA" w:rsidRDefault="00326ABA" w:rsidP="003D42BC">
      <w:pPr>
        <w:pStyle w:val="Style18"/>
        <w:widowControl/>
        <w:numPr>
          <w:ilvl w:val="0"/>
          <w:numId w:val="2"/>
        </w:numPr>
        <w:spacing w:line="288" w:lineRule="auto"/>
        <w:ind w:left="786" w:hanging="77"/>
        <w:jc w:val="left"/>
        <w:rPr>
          <w:rStyle w:val="FontStyle98"/>
          <w:sz w:val="24"/>
          <w:szCs w:val="24"/>
        </w:rPr>
      </w:pPr>
      <w:r w:rsidRPr="00326ABA">
        <w:rPr>
          <w:rStyle w:val="FontStyle98"/>
          <w:sz w:val="24"/>
          <w:szCs w:val="24"/>
        </w:rPr>
        <w:t>вычислительные ведомости и таблицы с расчетами;</w:t>
      </w:r>
    </w:p>
    <w:p w:rsidR="00326ABA" w:rsidRPr="00326ABA" w:rsidRDefault="00326ABA" w:rsidP="003D42BC">
      <w:pPr>
        <w:pStyle w:val="Style18"/>
        <w:widowControl/>
        <w:numPr>
          <w:ilvl w:val="0"/>
          <w:numId w:val="2"/>
        </w:numPr>
        <w:spacing w:line="288" w:lineRule="auto"/>
        <w:ind w:left="786" w:hanging="77"/>
        <w:jc w:val="left"/>
        <w:rPr>
          <w:rStyle w:val="FontStyle98"/>
          <w:sz w:val="24"/>
          <w:szCs w:val="24"/>
        </w:rPr>
      </w:pPr>
      <w:r w:rsidRPr="00326ABA">
        <w:rPr>
          <w:rStyle w:val="FontStyle98"/>
          <w:sz w:val="24"/>
          <w:szCs w:val="24"/>
        </w:rPr>
        <w:t>презентация, фотоматериалы.</w:t>
      </w:r>
    </w:p>
    <w:p w:rsidR="00326ABA" w:rsidRPr="00C04787" w:rsidRDefault="00326ABA" w:rsidP="00326ABA">
      <w:pPr>
        <w:pStyle w:val="Style18"/>
        <w:widowControl/>
        <w:spacing w:line="288" w:lineRule="auto"/>
        <w:ind w:left="786"/>
        <w:jc w:val="left"/>
        <w:rPr>
          <w:rStyle w:val="FontStyle98"/>
        </w:rPr>
      </w:pPr>
    </w:p>
    <w:p w:rsidR="00326ABA" w:rsidRPr="00DA2453" w:rsidRDefault="00326ABA" w:rsidP="00326ABA">
      <w:pPr>
        <w:jc w:val="both"/>
        <w:rPr>
          <w:b/>
        </w:rPr>
      </w:pPr>
      <w:r w:rsidRPr="00DA2453">
        <w:rPr>
          <w:b/>
        </w:rPr>
        <w:t>Порядок составления дневника и отчета по практике, содержание их основной части</w:t>
      </w:r>
    </w:p>
    <w:p w:rsidR="00326ABA" w:rsidRDefault="00326ABA" w:rsidP="00326ABA">
      <w:pPr>
        <w:tabs>
          <w:tab w:val="num" w:pos="1800"/>
        </w:tabs>
        <w:ind w:firstLine="709"/>
        <w:rPr>
          <w:b/>
        </w:rPr>
      </w:pP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rPr>
          <w:b/>
        </w:rPr>
        <w:t>Дневник практики</w:t>
      </w:r>
      <w:r w:rsidRPr="00DA2453">
        <w:t xml:space="preserve"> должен включать: 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информацию о целях и задачах практики;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сведения о форме и месте проведения практики;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содержание практики в соответствии с ее календарно-тематическим планом;</w:t>
      </w:r>
    </w:p>
    <w:p w:rsidR="00326ABA" w:rsidRDefault="00326ABA" w:rsidP="00326ABA">
      <w:pPr>
        <w:ind w:firstLine="709"/>
        <w:jc w:val="both"/>
      </w:pPr>
      <w:r w:rsidRPr="00DA2453">
        <w:t xml:space="preserve">- перечень </w:t>
      </w:r>
      <w:r>
        <w:t xml:space="preserve">обзорной </w:t>
      </w:r>
      <w:r w:rsidRPr="00DA2453">
        <w:t>работы и анализ ее результатов.</w:t>
      </w:r>
    </w:p>
    <w:p w:rsidR="00326ABA" w:rsidRPr="00DA2453" w:rsidRDefault="00326ABA" w:rsidP="00326ABA">
      <w:pPr>
        <w:ind w:firstLine="709"/>
        <w:jc w:val="both"/>
        <w:rPr>
          <w:b/>
        </w:rPr>
      </w:pPr>
    </w:p>
    <w:p w:rsidR="00326ABA" w:rsidRDefault="00326ABA" w:rsidP="00326ABA">
      <w:pPr>
        <w:tabs>
          <w:tab w:val="left" w:pos="0"/>
        </w:tabs>
        <w:jc w:val="both"/>
      </w:pPr>
      <w:r w:rsidRPr="00DA2453">
        <w:rPr>
          <w:b/>
        </w:rPr>
        <w:t>Отчет по практике</w:t>
      </w:r>
      <w:r>
        <w:t>выполняется в соответствии с методическими указаниями к учеб-</w:t>
      </w:r>
    </w:p>
    <w:p w:rsidR="00326ABA" w:rsidRPr="00D554D8" w:rsidRDefault="00326ABA" w:rsidP="00D554D8">
      <w:pPr>
        <w:tabs>
          <w:tab w:val="left" w:pos="0"/>
        </w:tabs>
        <w:ind w:firstLine="709"/>
        <w:jc w:val="both"/>
      </w:pPr>
      <w:r>
        <w:t>ной горной практике.</w:t>
      </w:r>
    </w:p>
    <w:p w:rsidR="00326ABA" w:rsidRPr="00DA2453" w:rsidRDefault="00326ABA" w:rsidP="00326ABA">
      <w:r w:rsidRPr="00DA2453">
        <w:rPr>
          <w:b/>
        </w:rPr>
        <w:t>Примерная структура отчёта</w:t>
      </w:r>
      <w:r w:rsidRPr="00DA2453">
        <w:t xml:space="preserve"> по практике:</w:t>
      </w:r>
    </w:p>
    <w:p w:rsidR="00326ABA" w:rsidRPr="00326ABA" w:rsidRDefault="00326ABA" w:rsidP="00326ABA">
      <w:pPr>
        <w:pStyle w:val="Style29"/>
        <w:widowControl/>
        <w:tabs>
          <w:tab w:val="left" w:pos="-1418"/>
        </w:tabs>
        <w:spacing w:before="187" w:line="288" w:lineRule="auto"/>
        <w:jc w:val="center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Общие сведения</w:t>
      </w:r>
      <w:r w:rsidR="00D554D8">
        <w:rPr>
          <w:rStyle w:val="FontStyle95"/>
          <w:sz w:val="24"/>
          <w:szCs w:val="24"/>
        </w:rPr>
        <w:t xml:space="preserve"> о проедприятии.</w:t>
      </w:r>
    </w:p>
    <w:p w:rsidR="00326ABA" w:rsidRPr="00A016AF" w:rsidRDefault="00326ABA" w:rsidP="003D42BC">
      <w:pPr>
        <w:pStyle w:val="Style38"/>
        <w:widowControl/>
        <w:numPr>
          <w:ilvl w:val="0"/>
          <w:numId w:val="3"/>
        </w:numPr>
        <w:tabs>
          <w:tab w:val="left" w:pos="1315"/>
        </w:tabs>
        <w:spacing w:line="288" w:lineRule="auto"/>
        <w:rPr>
          <w:rStyle w:val="FontStyle98"/>
          <w:b/>
          <w:sz w:val="24"/>
          <w:szCs w:val="24"/>
        </w:rPr>
      </w:pPr>
      <w:r w:rsidRPr="00A016AF">
        <w:rPr>
          <w:rStyle w:val="FontStyle98"/>
          <w:b/>
          <w:sz w:val="24"/>
          <w:szCs w:val="24"/>
        </w:rPr>
        <w:t>Правила техники безопасности и охраны труда на горных предприятиях.</w:t>
      </w:r>
    </w:p>
    <w:p w:rsidR="00326ABA" w:rsidRPr="00326ABA" w:rsidRDefault="00326ABA" w:rsidP="00326ABA">
      <w:pPr>
        <w:pStyle w:val="Style38"/>
        <w:widowControl/>
        <w:tabs>
          <w:tab w:val="left" w:pos="1315"/>
        </w:tabs>
        <w:spacing w:line="288" w:lineRule="auto"/>
        <w:ind w:left="1085" w:firstLine="0"/>
        <w:rPr>
          <w:rStyle w:val="FontStyle98"/>
          <w:b/>
          <w:sz w:val="24"/>
          <w:szCs w:val="24"/>
        </w:rPr>
      </w:pPr>
    </w:p>
    <w:p w:rsidR="00D86C0D" w:rsidRDefault="00D86C0D" w:rsidP="003D42BC">
      <w:pPr>
        <w:pStyle w:val="Style15"/>
        <w:widowControl/>
        <w:numPr>
          <w:ilvl w:val="0"/>
          <w:numId w:val="3"/>
        </w:numPr>
        <w:spacing w:before="5" w:line="288" w:lineRule="auto"/>
        <w:rPr>
          <w:rStyle w:val="FontStyle95"/>
          <w:sz w:val="24"/>
          <w:szCs w:val="24"/>
        </w:rPr>
      </w:pPr>
      <w:r>
        <w:rPr>
          <w:rStyle w:val="FontStyle95"/>
          <w:sz w:val="24"/>
          <w:szCs w:val="24"/>
        </w:rPr>
        <w:t>Открытые горные работы.</w:t>
      </w:r>
    </w:p>
    <w:p w:rsidR="00D86C0D" w:rsidRPr="00D554D8" w:rsidRDefault="009E5E3D" w:rsidP="00D554D8">
      <w:pPr>
        <w:pStyle w:val="a6"/>
        <w:spacing w:line="276" w:lineRule="auto"/>
        <w:ind w:left="0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>Геологическая характеристика разреза. Геологическая карта. Описание тпроцессов на открытых горных работах (Буровзрывные работы. Вскрышные работы. Добычные работы. Водоотлив).</w:t>
      </w:r>
    </w:p>
    <w:p w:rsidR="00326ABA" w:rsidRPr="00326ABA" w:rsidRDefault="00326ABA" w:rsidP="003D42BC">
      <w:pPr>
        <w:pStyle w:val="Style15"/>
        <w:widowControl/>
        <w:numPr>
          <w:ilvl w:val="0"/>
          <w:numId w:val="3"/>
        </w:numPr>
        <w:spacing w:before="5" w:line="288" w:lineRule="auto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Подземные горные работы.</w:t>
      </w:r>
    </w:p>
    <w:p w:rsidR="00326ABA" w:rsidRDefault="00326ABA" w:rsidP="00916B1C">
      <w:pPr>
        <w:pStyle w:val="Style15"/>
        <w:widowControl/>
        <w:spacing w:before="5" w:line="288" w:lineRule="auto"/>
        <w:ind w:firstLine="0"/>
        <w:rPr>
          <w:rStyle w:val="FontStyle95"/>
          <w:b w:val="0"/>
          <w:sz w:val="24"/>
          <w:szCs w:val="24"/>
        </w:rPr>
      </w:pPr>
      <w:r w:rsidRPr="00326ABA">
        <w:rPr>
          <w:rStyle w:val="FontStyle95"/>
          <w:b w:val="0"/>
          <w:sz w:val="24"/>
          <w:szCs w:val="24"/>
        </w:rPr>
        <w:t>Геологическая характеристика месторождения. Геологическая карта. Описание процессов на подземных горных работах.(Вскрытие. Проходческие работы. Очистные работы. Водоотлив, вентилыция. ВШТ)</w:t>
      </w:r>
      <w:r w:rsidR="00D86C0D">
        <w:rPr>
          <w:rStyle w:val="FontStyle95"/>
          <w:b w:val="0"/>
          <w:sz w:val="24"/>
          <w:szCs w:val="24"/>
        </w:rPr>
        <w:t>.</w:t>
      </w:r>
    </w:p>
    <w:p w:rsidR="00916B1C" w:rsidRPr="00184CBB" w:rsidRDefault="00916B1C" w:rsidP="003D42BC">
      <w:pPr>
        <w:pStyle w:val="afa"/>
        <w:numPr>
          <w:ilvl w:val="0"/>
          <w:numId w:val="3"/>
        </w:numPr>
        <w:rPr>
          <w:rStyle w:val="FontStyle95"/>
          <w:sz w:val="24"/>
          <w:szCs w:val="24"/>
        </w:rPr>
      </w:pPr>
      <w:r w:rsidRPr="00184CBB">
        <w:rPr>
          <w:rStyle w:val="FontStyle95"/>
          <w:sz w:val="24"/>
          <w:szCs w:val="24"/>
        </w:rPr>
        <w:t>Обогатительные фабрики</w:t>
      </w:r>
    </w:p>
    <w:p w:rsidR="00916B1C" w:rsidRDefault="00916B1C" w:rsidP="00916B1C">
      <w:pPr>
        <w:pStyle w:val="afa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 xml:space="preserve">Производственные цеха (грохочения, дробления. Флотации, тяжелосредное обогащение,                </w:t>
      </w:r>
    </w:p>
    <w:p w:rsidR="00D554D8" w:rsidRPr="00D554D8" w:rsidRDefault="00916B1C" w:rsidP="00D554D8">
      <w:pPr>
        <w:pStyle w:val="afa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>вспомогательные цеха. Сушильное отделение).</w:t>
      </w:r>
    </w:p>
    <w:p w:rsidR="00326ABA" w:rsidRPr="00326ABA" w:rsidRDefault="00326ABA" w:rsidP="00916B1C">
      <w:pPr>
        <w:pStyle w:val="Style15"/>
        <w:widowControl/>
        <w:spacing w:before="5" w:line="288" w:lineRule="auto"/>
        <w:ind w:firstLine="0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Список использованной литературы</w:t>
      </w:r>
    </w:p>
    <w:p w:rsidR="00326ABA" w:rsidRPr="00326ABA" w:rsidRDefault="00326ABA" w:rsidP="00D554D8">
      <w:pPr>
        <w:pStyle w:val="Style11"/>
        <w:widowControl/>
        <w:spacing w:line="288" w:lineRule="auto"/>
        <w:ind w:firstLine="0"/>
        <w:rPr>
          <w:rStyle w:val="FontStyle95"/>
          <w:b w:val="0"/>
          <w:bCs w:val="0"/>
          <w:sz w:val="24"/>
          <w:szCs w:val="24"/>
        </w:rPr>
      </w:pPr>
      <w:r w:rsidRPr="00326ABA">
        <w:rPr>
          <w:rStyle w:val="FontStyle98"/>
          <w:sz w:val="24"/>
          <w:szCs w:val="24"/>
        </w:rPr>
        <w:t>Приводится весь список литературы, использованной при написании отчета, вычислениях и оформлении чертежей. При пользовании ресурсами Интернет указываются ссылки на используемые материалы.</w:t>
      </w:r>
    </w:p>
    <w:p w:rsidR="00326ABA" w:rsidRPr="00326ABA" w:rsidRDefault="00326ABA" w:rsidP="00916B1C">
      <w:pPr>
        <w:pStyle w:val="Style15"/>
        <w:widowControl/>
        <w:spacing w:before="5" w:line="288" w:lineRule="auto"/>
        <w:ind w:firstLine="0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Приложения</w:t>
      </w:r>
    </w:p>
    <w:p w:rsidR="00326ABA" w:rsidRPr="00326ABA" w:rsidRDefault="00916B1C" w:rsidP="00916B1C">
      <w:pPr>
        <w:pStyle w:val="Style18"/>
        <w:widowControl/>
        <w:tabs>
          <w:tab w:val="left" w:pos="178"/>
        </w:tabs>
        <w:spacing w:line="288" w:lineRule="auto"/>
        <w:jc w:val="left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>-</w:t>
      </w:r>
      <w:r w:rsidR="00326ABA" w:rsidRPr="00326ABA">
        <w:rPr>
          <w:rStyle w:val="FontStyle98"/>
          <w:sz w:val="24"/>
          <w:szCs w:val="24"/>
        </w:rPr>
        <w:t>геологические карты, схемы, планы;</w:t>
      </w:r>
    </w:p>
    <w:p w:rsidR="00326ABA" w:rsidRPr="00326ABA" w:rsidRDefault="00916B1C" w:rsidP="00916B1C">
      <w:pPr>
        <w:pStyle w:val="Style18"/>
        <w:widowControl/>
        <w:tabs>
          <w:tab w:val="left" w:pos="178"/>
        </w:tabs>
        <w:spacing w:line="288" w:lineRule="auto"/>
        <w:jc w:val="left"/>
        <w:rPr>
          <w:color w:val="000000"/>
        </w:rPr>
      </w:pPr>
      <w:r>
        <w:rPr>
          <w:rStyle w:val="FontStyle98"/>
          <w:sz w:val="24"/>
          <w:szCs w:val="24"/>
        </w:rPr>
        <w:t>-</w:t>
      </w:r>
      <w:r w:rsidR="00326ABA" w:rsidRPr="00326ABA">
        <w:rPr>
          <w:rStyle w:val="FontStyle98"/>
          <w:sz w:val="24"/>
          <w:szCs w:val="24"/>
        </w:rPr>
        <w:t>фотоматериалы;</w:t>
      </w:r>
    </w:p>
    <w:p w:rsidR="00072665" w:rsidRPr="00C32B9D" w:rsidRDefault="00072665" w:rsidP="00E128FE">
      <w:pPr>
        <w:pStyle w:val="a6"/>
        <w:ind w:left="0"/>
      </w:pPr>
    </w:p>
    <w:p w:rsidR="00A36447" w:rsidRPr="00C32B9D" w:rsidRDefault="00A36447" w:rsidP="00A36447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обучающихся по прохождению практики</w:t>
      </w:r>
    </w:p>
    <w:p w:rsidR="00196621" w:rsidRPr="00C32B9D" w:rsidRDefault="00196621" w:rsidP="00A36447">
      <w:pPr>
        <w:ind w:firstLine="709"/>
        <w:jc w:val="both"/>
        <w:rPr>
          <w:lang w:eastAsia="en-US"/>
        </w:rPr>
      </w:pPr>
    </w:p>
    <w:p w:rsidR="00E73782" w:rsidRDefault="00E73782" w:rsidP="00E73782">
      <w:pPr>
        <w:jc w:val="both"/>
        <w:rPr>
          <w:lang w:eastAsia="en-US"/>
        </w:rPr>
      </w:pPr>
      <w:r>
        <w:rPr>
          <w:lang w:eastAsia="en-US"/>
        </w:rPr>
        <w:t>1. «Методический блок»</w:t>
      </w:r>
    </w:p>
    <w:p w:rsidR="00916B1C" w:rsidRDefault="00E73782" w:rsidP="00E73782">
      <w:pPr>
        <w:jc w:val="both"/>
        <w:rPr>
          <w:bCs/>
        </w:rPr>
      </w:pPr>
      <w:r>
        <w:rPr>
          <w:lang w:eastAsia="en-US"/>
        </w:rPr>
        <w:t xml:space="preserve">Методические указания </w:t>
      </w:r>
      <w:r w:rsidR="00916B1C">
        <w:rPr>
          <w:lang w:eastAsia="en-US"/>
        </w:rPr>
        <w:t xml:space="preserve">по проведению </w:t>
      </w:r>
      <w:r w:rsidR="00916B1C">
        <w:rPr>
          <w:bCs/>
        </w:rPr>
        <w:t>практики</w:t>
      </w:r>
      <w:r w:rsidR="00916B1C" w:rsidRPr="00200A18">
        <w:rPr>
          <w:bCs/>
        </w:rPr>
        <w:t xml:space="preserve"> по получению первичных про</w:t>
      </w:r>
      <w:r w:rsidR="00916B1C">
        <w:rPr>
          <w:bCs/>
        </w:rPr>
        <w:t xml:space="preserve">- </w:t>
      </w:r>
    </w:p>
    <w:p w:rsidR="00E73782" w:rsidRDefault="00916B1C" w:rsidP="00E73782">
      <w:pPr>
        <w:jc w:val="both"/>
        <w:rPr>
          <w:lang w:eastAsia="en-US"/>
        </w:rPr>
      </w:pPr>
      <w:r w:rsidRPr="00200A18">
        <w:rPr>
          <w:bCs/>
        </w:rPr>
        <w:t>фессиональных умений и навыков</w:t>
      </w:r>
      <w:r>
        <w:rPr>
          <w:bCs/>
        </w:rPr>
        <w:t>(горной</w:t>
      </w:r>
      <w:r w:rsidRPr="0083234B">
        <w:rPr>
          <w:bCs/>
        </w:rPr>
        <w:t>)</w:t>
      </w:r>
      <w:r>
        <w:rPr>
          <w:bCs/>
        </w:rPr>
        <w:t>.</w:t>
      </w:r>
    </w:p>
    <w:p w:rsidR="00E73782" w:rsidRDefault="00E73782" w:rsidP="00E73782">
      <w:pPr>
        <w:jc w:val="both"/>
        <w:rPr>
          <w:lang w:eastAsia="en-US"/>
        </w:rPr>
      </w:pPr>
      <w:r>
        <w:rPr>
          <w:lang w:eastAsia="en-US"/>
        </w:rPr>
        <w:t xml:space="preserve">   2. «Контролирующий блок»</w:t>
      </w:r>
    </w:p>
    <w:p w:rsidR="00E73782" w:rsidRPr="00C32B9D" w:rsidRDefault="00D554D8" w:rsidP="00E73782">
      <w:pPr>
        <w:jc w:val="both"/>
        <w:rPr>
          <w:lang w:eastAsia="en-US"/>
        </w:rPr>
      </w:pPr>
      <w:r>
        <w:rPr>
          <w:lang w:eastAsia="en-US"/>
        </w:rPr>
        <w:t xml:space="preserve">  Правила заполнения дневника. </w:t>
      </w:r>
      <w:r w:rsidR="00E73782">
        <w:rPr>
          <w:lang w:eastAsia="en-US"/>
        </w:rPr>
        <w:t>Дневник практики</w:t>
      </w:r>
      <w:r w:rsidR="00916B1C">
        <w:rPr>
          <w:lang w:eastAsia="en-US"/>
        </w:rPr>
        <w:t>.</w:t>
      </w:r>
    </w:p>
    <w:p w:rsidR="00E73782" w:rsidRPr="00C32B9D" w:rsidRDefault="00E73782" w:rsidP="00E73782">
      <w:pPr>
        <w:jc w:val="both"/>
      </w:pPr>
    </w:p>
    <w:p w:rsidR="00A36447" w:rsidRPr="00C32B9D" w:rsidRDefault="00A36447" w:rsidP="00A36447">
      <w:pPr>
        <w:rPr>
          <w:b/>
          <w:bCs/>
        </w:rPr>
      </w:pPr>
    </w:p>
    <w:p w:rsidR="00916B1C" w:rsidRDefault="00916B1C" w:rsidP="0043376D">
      <w:pPr>
        <w:jc w:val="center"/>
        <w:rPr>
          <w:b/>
          <w:bCs/>
        </w:rPr>
      </w:pPr>
    </w:p>
    <w:p w:rsidR="00D554D8" w:rsidRDefault="00D554D8" w:rsidP="0043376D">
      <w:pPr>
        <w:jc w:val="center"/>
        <w:rPr>
          <w:b/>
          <w:bCs/>
        </w:rPr>
      </w:pPr>
    </w:p>
    <w:p w:rsidR="00D554D8" w:rsidRDefault="00D554D8" w:rsidP="0043376D">
      <w:pPr>
        <w:jc w:val="center"/>
        <w:rPr>
          <w:b/>
          <w:bCs/>
        </w:rPr>
      </w:pPr>
    </w:p>
    <w:p w:rsidR="00D554D8" w:rsidRDefault="00D554D8" w:rsidP="0043376D">
      <w:pPr>
        <w:jc w:val="center"/>
        <w:rPr>
          <w:b/>
          <w:bCs/>
        </w:rPr>
      </w:pPr>
    </w:p>
    <w:p w:rsidR="00D554D8" w:rsidRDefault="00D554D8" w:rsidP="0043376D">
      <w:pPr>
        <w:jc w:val="center"/>
        <w:rPr>
          <w:b/>
          <w:bCs/>
        </w:rPr>
      </w:pPr>
    </w:p>
    <w:p w:rsidR="003E79C2" w:rsidRDefault="003E79C2" w:rsidP="002D1E0B">
      <w:pPr>
        <w:rPr>
          <w:b/>
          <w:bCs/>
        </w:rPr>
      </w:pPr>
    </w:p>
    <w:p w:rsidR="006B4494" w:rsidRPr="00C32B9D" w:rsidRDefault="00B207EE" w:rsidP="002D1E0B">
      <w:pPr>
        <w:rPr>
          <w:b/>
          <w:bCs/>
        </w:rPr>
      </w:pPr>
      <w:r w:rsidRPr="00C32B9D">
        <w:rPr>
          <w:b/>
          <w:bCs/>
        </w:rPr>
        <w:lastRenderedPageBreak/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Pr="00C32B9D" w:rsidRDefault="00196621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030" w:type="dxa"/>
        <w:tblLayout w:type="fixed"/>
        <w:tblLook w:val="04A0"/>
      </w:tblPr>
      <w:tblGrid>
        <w:gridCol w:w="1384"/>
        <w:gridCol w:w="2693"/>
        <w:gridCol w:w="1258"/>
        <w:gridCol w:w="3278"/>
        <w:gridCol w:w="1417"/>
      </w:tblGrid>
      <w:tr w:rsidR="00F2120F" w:rsidRPr="0006215E" w:rsidTr="00916B1C">
        <w:tc>
          <w:tcPr>
            <w:tcW w:w="1384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Коды оценива</w:t>
            </w:r>
            <w:r w:rsidR="00916B1C">
              <w:rPr>
                <w:rFonts w:cs="Times New Roman"/>
                <w:bCs/>
              </w:rPr>
              <w:t>-</w:t>
            </w:r>
            <w:r w:rsidRPr="0006215E">
              <w:rPr>
                <w:rFonts w:cs="Times New Roman"/>
                <w:bCs/>
              </w:rPr>
              <w:t>емыхкомпетен</w:t>
            </w:r>
            <w:r w:rsidR="00916B1C">
              <w:rPr>
                <w:rFonts w:cs="Times New Roman"/>
                <w:bCs/>
              </w:rPr>
              <w:t>-</w:t>
            </w:r>
            <w:r w:rsidRPr="0006215E">
              <w:rPr>
                <w:rFonts w:cs="Times New Roman"/>
                <w:bCs/>
              </w:rPr>
              <w:t>ций</w:t>
            </w:r>
          </w:p>
        </w:tc>
        <w:tc>
          <w:tcPr>
            <w:tcW w:w="2693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Показатель оценивания (дескриптор)</w:t>
            </w:r>
            <w:r w:rsidR="00D97F57" w:rsidRPr="0006215E">
              <w:rPr>
                <w:rFonts w:cs="Times New Roman"/>
                <w:bCs/>
              </w:rPr>
              <w:t xml:space="preserve"> (п.1.2.РПП)</w:t>
            </w: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Уровень освоения</w:t>
            </w:r>
          </w:p>
        </w:tc>
        <w:tc>
          <w:tcPr>
            <w:tcW w:w="327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Критерий</w:t>
            </w:r>
          </w:p>
        </w:tc>
        <w:tc>
          <w:tcPr>
            <w:tcW w:w="1417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bCs/>
              </w:rPr>
              <w:t>Оценка</w:t>
            </w:r>
          </w:p>
        </w:tc>
      </w:tr>
      <w:tr w:rsidR="00F2120F" w:rsidRPr="0006215E" w:rsidTr="00DD73F8">
        <w:tc>
          <w:tcPr>
            <w:tcW w:w="1384" w:type="dxa"/>
            <w:vMerge w:val="restart"/>
          </w:tcPr>
          <w:p w:rsidR="00196949" w:rsidRPr="0006215E" w:rsidRDefault="00196949" w:rsidP="00196949">
            <w:pPr>
              <w:pStyle w:val="a6"/>
              <w:ind w:left="0"/>
              <w:jc w:val="both"/>
              <w:rPr>
                <w:rFonts w:cs="Times New Roman"/>
              </w:rPr>
            </w:pPr>
          </w:p>
          <w:p w:rsidR="00A421AC" w:rsidRDefault="00A421AC" w:rsidP="00196949">
            <w:pPr>
              <w:pStyle w:val="a6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ОК-9</w:t>
            </w:r>
          </w:p>
          <w:p w:rsidR="00196949" w:rsidRDefault="00196949" w:rsidP="00196949">
            <w:pPr>
              <w:pStyle w:val="a6"/>
              <w:ind w:left="0"/>
              <w:jc w:val="center"/>
              <w:rPr>
                <w:rFonts w:cs="Times New Roman"/>
              </w:rPr>
            </w:pPr>
            <w:r w:rsidRPr="00922CB3">
              <w:rPr>
                <w:rFonts w:cs="Times New Roman"/>
              </w:rPr>
              <w:t>ПК-3</w:t>
            </w:r>
          </w:p>
          <w:p w:rsidR="00A421AC" w:rsidRPr="00922CB3" w:rsidRDefault="00A421AC" w:rsidP="00196949">
            <w:pPr>
              <w:pStyle w:val="a6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ПК-9</w:t>
            </w:r>
          </w:p>
          <w:p w:rsidR="0006215E" w:rsidRDefault="002D1E0B" w:rsidP="00196949">
            <w:pPr>
              <w:pStyle w:val="a6"/>
              <w:ind w:left="0"/>
              <w:jc w:val="center"/>
              <w:rPr>
                <w:rFonts w:cs="Times New Roman"/>
              </w:rPr>
            </w:pPr>
            <w:r w:rsidRPr="00922CB3">
              <w:rPr>
                <w:rFonts w:cs="Times New Roman"/>
              </w:rPr>
              <w:t>ПК-1</w:t>
            </w:r>
            <w:r w:rsidR="0006215E" w:rsidRPr="00922CB3">
              <w:rPr>
                <w:rFonts w:cs="Times New Roman"/>
              </w:rPr>
              <w:t>0</w:t>
            </w:r>
          </w:p>
          <w:p w:rsidR="002D1E0B" w:rsidRDefault="002D1E0B" w:rsidP="00196949">
            <w:pPr>
              <w:pStyle w:val="a6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ПК-15</w:t>
            </w:r>
          </w:p>
          <w:p w:rsidR="00F2120F" w:rsidRPr="0006215E" w:rsidRDefault="00F2120F" w:rsidP="009C62F6">
            <w:pPr>
              <w:pStyle w:val="a6"/>
              <w:ind w:left="0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2693" w:type="dxa"/>
            <w:vMerge w:val="restart"/>
          </w:tcPr>
          <w:p w:rsidR="00615DC4" w:rsidRDefault="00615DC4" w:rsidP="00615DC4">
            <w:pPr>
              <w:pStyle w:val="a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615DC4" w:rsidRPr="0070325A" w:rsidRDefault="00615DC4" w:rsidP="00615DC4">
            <w:pPr>
              <w:jc w:val="both"/>
              <w:rPr>
                <w:i/>
              </w:rPr>
            </w:pP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основные прин</w:t>
            </w:r>
            <w:r w:rsidRPr="0070325A">
              <w:rPr>
                <w:rStyle w:val="FontStyle38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  <w:sz w:val="24"/>
                <w:szCs w:val="24"/>
              </w:rPr>
              <w:softHyphen/>
              <w:t>мой на данном пред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приятии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  <w:p w:rsidR="00615DC4" w:rsidRDefault="00615DC4" w:rsidP="00615DC4">
            <w:pPr>
              <w:pStyle w:val="a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615DC4" w:rsidRDefault="00615DC4" w:rsidP="00615DC4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 xml:space="preserve"> горной произ-водственной  практики;</w:t>
            </w:r>
          </w:p>
          <w:p w:rsidR="00615DC4" w:rsidRPr="0070325A" w:rsidRDefault="00615DC4" w:rsidP="00615DC4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</w:t>
            </w:r>
            <w:r>
              <w:t>-</w:t>
            </w:r>
            <w:r w:rsidRPr="00D95AAE">
              <w:t>таты</w:t>
            </w:r>
            <w:r>
              <w:t xml:space="preserve"> горной практики.</w:t>
            </w:r>
            <w:r w:rsidRPr="00AE3371">
              <w:rPr>
                <w:i/>
              </w:rPr>
              <w:t>.</w:t>
            </w:r>
          </w:p>
          <w:p w:rsidR="00615DC4" w:rsidRDefault="00615DC4" w:rsidP="00615DC4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615DC4" w:rsidRPr="00D95AAE" w:rsidRDefault="00615DC4" w:rsidP="00615DC4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>тронных изданий, ре</w:t>
            </w:r>
            <w:r>
              <w:t>-</w:t>
            </w:r>
            <w:r w:rsidRPr="00D95AAE">
              <w:t>сурсов и учебных материалов для повы</w:t>
            </w:r>
            <w:r>
              <w:t>-</w:t>
            </w:r>
            <w:r w:rsidRPr="00D95AAE">
              <w:t xml:space="preserve">шения эффективности </w:t>
            </w:r>
            <w:r>
              <w:t>оформления отчета;</w:t>
            </w:r>
          </w:p>
          <w:p w:rsidR="00615DC4" w:rsidRDefault="00615DC4" w:rsidP="00615DC4">
            <w:pPr>
              <w:jc w:val="both"/>
            </w:pPr>
            <w:r>
              <w:t>-правилами оформле-ния отчета;</w:t>
            </w:r>
          </w:p>
          <w:p w:rsidR="00F2120F" w:rsidRPr="00615DC4" w:rsidRDefault="00615DC4" w:rsidP="00A421AC">
            <w:pPr>
              <w:jc w:val="both"/>
            </w:pPr>
            <w:r>
              <w:t>-готовностью к раз-работке основных принципов технологий переработки твердых полезных ископаемых.</w:t>
            </w: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spacing w:val="-1"/>
              </w:rPr>
            </w:pPr>
            <w:r w:rsidRPr="0006215E">
              <w:rPr>
                <w:rFonts w:cs="Times New Roman"/>
                <w:spacing w:val="-1"/>
              </w:rPr>
              <w:t>Высокий</w:t>
            </w:r>
          </w:p>
        </w:tc>
        <w:tc>
          <w:tcPr>
            <w:tcW w:w="3278" w:type="dxa"/>
          </w:tcPr>
          <w:p w:rsidR="00916B1C" w:rsidRDefault="00916B1C" w:rsidP="00DD73F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</w:rPr>
            </w:pPr>
          </w:p>
          <w:p w:rsidR="00196949" w:rsidRPr="0006215E" w:rsidRDefault="00DD73F8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1.</w:t>
            </w:r>
            <w:r w:rsidR="00196949" w:rsidRPr="0006215E">
              <w:t>Отсутствие правил нару</w:t>
            </w:r>
            <w:r w:rsidR="00D554D8">
              <w:t>-</w:t>
            </w:r>
            <w:r w:rsidR="00196949" w:rsidRPr="0006215E">
              <w:t>шения техники безопасности.</w:t>
            </w:r>
          </w:p>
          <w:p w:rsidR="00196949" w:rsidRPr="0006215E" w:rsidRDefault="00DD73F8" w:rsidP="00DD73F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196949" w:rsidRPr="0006215E">
              <w:rPr>
                <w:rFonts w:cs="Times New Roman"/>
              </w:rPr>
              <w:t>Посещение практики без пропусков, с отличной хара</w:t>
            </w:r>
            <w:r>
              <w:rPr>
                <w:rFonts w:cs="Times New Roman"/>
              </w:rPr>
              <w:t>-</w:t>
            </w:r>
            <w:r w:rsidR="00196949" w:rsidRPr="0006215E">
              <w:rPr>
                <w:rFonts w:cs="Times New Roman"/>
              </w:rPr>
              <w:t>ктеристикой.</w:t>
            </w:r>
          </w:p>
          <w:p w:rsidR="00F2120F" w:rsidRPr="00D554D8" w:rsidRDefault="00DD73F8" w:rsidP="00D554D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196949" w:rsidRPr="0006215E">
              <w:rPr>
                <w:rFonts w:cs="Times New Roman"/>
              </w:rPr>
              <w:t>Оформление отчета и презентации в соответствии с методическими указа</w:t>
            </w:r>
            <w:r>
              <w:rPr>
                <w:rFonts w:cs="Times New Roman"/>
              </w:rPr>
              <w:t>-</w:t>
            </w:r>
            <w:r w:rsidR="00196949" w:rsidRPr="0006215E">
              <w:rPr>
                <w:rFonts w:cs="Times New Roman"/>
              </w:rPr>
              <w:t>ниями.</w:t>
            </w:r>
          </w:p>
        </w:tc>
        <w:tc>
          <w:tcPr>
            <w:tcW w:w="1417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spacing w:val="-1"/>
              </w:rPr>
              <w:t>отлично</w:t>
            </w:r>
          </w:p>
        </w:tc>
      </w:tr>
      <w:tr w:rsidR="00F2120F" w:rsidRPr="0006215E" w:rsidTr="00DD73F8">
        <w:tc>
          <w:tcPr>
            <w:tcW w:w="1384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</w:rPr>
            </w:pPr>
            <w:r w:rsidRPr="0006215E">
              <w:rPr>
                <w:rFonts w:cs="Times New Roman"/>
              </w:rPr>
              <w:t>Базовый</w:t>
            </w:r>
          </w:p>
        </w:tc>
        <w:tc>
          <w:tcPr>
            <w:tcW w:w="3278" w:type="dxa"/>
          </w:tcPr>
          <w:p w:rsidR="00196949" w:rsidRPr="0006215E" w:rsidRDefault="00DD73F8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1.</w:t>
            </w:r>
            <w:r w:rsidR="00196949" w:rsidRPr="0006215E">
              <w:t>Отсутствие правил нару</w:t>
            </w:r>
            <w:r>
              <w:t>-</w:t>
            </w:r>
            <w:r w:rsidR="00196949" w:rsidRPr="0006215E">
              <w:t>шения техники безопасности.</w:t>
            </w:r>
          </w:p>
          <w:p w:rsidR="00196949" w:rsidRPr="0006215E" w:rsidRDefault="00DD73F8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196949" w:rsidRPr="0006215E">
              <w:rPr>
                <w:rFonts w:cs="Times New Roman"/>
              </w:rPr>
              <w:t>Посещение практики без пропусков, с</w:t>
            </w:r>
            <w:r>
              <w:rPr>
                <w:rFonts w:cs="Times New Roman"/>
              </w:rPr>
              <w:t>хорошей</w:t>
            </w:r>
            <w:r w:rsidR="00196949" w:rsidRPr="0006215E">
              <w:rPr>
                <w:rFonts w:cs="Times New Roman"/>
              </w:rPr>
              <w:t>хара</w:t>
            </w:r>
            <w:r>
              <w:rPr>
                <w:rFonts w:cs="Times New Roman"/>
              </w:rPr>
              <w:t>-</w:t>
            </w:r>
            <w:r w:rsidR="00196949" w:rsidRPr="0006215E">
              <w:rPr>
                <w:rFonts w:cs="Times New Roman"/>
              </w:rPr>
              <w:t>ктеристикой.</w:t>
            </w:r>
          </w:p>
          <w:p w:rsidR="00F2120F" w:rsidRPr="00D554D8" w:rsidRDefault="00DD73F8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3.</w:t>
            </w:r>
            <w:r w:rsidR="00196949" w:rsidRPr="00DD73F8">
              <w:t>Оформление отчета и презентации с замечаниями.</w:t>
            </w:r>
          </w:p>
        </w:tc>
        <w:tc>
          <w:tcPr>
            <w:tcW w:w="1417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</w:rPr>
              <w:t>хорошо</w:t>
            </w:r>
          </w:p>
        </w:tc>
      </w:tr>
      <w:tr w:rsidR="00F2120F" w:rsidRPr="0006215E" w:rsidTr="00DD73F8">
        <w:tc>
          <w:tcPr>
            <w:tcW w:w="1384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</w:rPr>
            </w:pPr>
            <w:r w:rsidRPr="0006215E">
              <w:rPr>
                <w:rFonts w:cs="Times New Roman"/>
              </w:rPr>
              <w:t>Мини-мальный</w:t>
            </w:r>
          </w:p>
        </w:tc>
        <w:tc>
          <w:tcPr>
            <w:tcW w:w="3278" w:type="dxa"/>
          </w:tcPr>
          <w:p w:rsidR="00196949" w:rsidRPr="0006215E" w:rsidRDefault="00DD73F8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1.</w:t>
            </w:r>
            <w:r w:rsidR="00196949" w:rsidRPr="0006215E">
              <w:t>Отсутствие правил нару</w:t>
            </w:r>
            <w:r>
              <w:t>-</w:t>
            </w:r>
            <w:r w:rsidR="00196949" w:rsidRPr="0006215E">
              <w:t>шения техники безопасности.</w:t>
            </w:r>
          </w:p>
          <w:p w:rsidR="00196949" w:rsidRPr="0006215E" w:rsidRDefault="00DD73F8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2.</w:t>
            </w:r>
            <w:r w:rsidR="00196949" w:rsidRPr="0006215E">
              <w:t xml:space="preserve">Посещение практики без пропусков, с </w:t>
            </w:r>
            <w:r>
              <w:t>удовлетво-рительнойхара</w:t>
            </w:r>
            <w:r w:rsidR="00196949" w:rsidRPr="0006215E">
              <w:t>теристикой.</w:t>
            </w:r>
          </w:p>
          <w:p w:rsidR="00F2120F" w:rsidRPr="00D554D8" w:rsidRDefault="00DD73F8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3.</w:t>
            </w:r>
            <w:r w:rsidR="00196949" w:rsidRPr="0006215E">
              <w:t>Оформление отчета и презентации с замечаниями.</w:t>
            </w:r>
          </w:p>
        </w:tc>
        <w:tc>
          <w:tcPr>
            <w:tcW w:w="1417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spacing w:val="-1"/>
              </w:rPr>
              <w:t>удовлетво-рительно</w:t>
            </w:r>
          </w:p>
        </w:tc>
      </w:tr>
      <w:tr w:rsidR="00F2120F" w:rsidRPr="0006215E" w:rsidTr="00916B1C">
        <w:tc>
          <w:tcPr>
            <w:tcW w:w="1384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2120F" w:rsidRPr="0006215E" w:rsidRDefault="00F2120F" w:rsidP="00916B1C">
            <w:pPr>
              <w:jc w:val="both"/>
              <w:rPr>
                <w:rFonts w:cs="Times New Roman"/>
              </w:rPr>
            </w:pPr>
          </w:p>
        </w:tc>
        <w:tc>
          <w:tcPr>
            <w:tcW w:w="1258" w:type="dxa"/>
          </w:tcPr>
          <w:p w:rsidR="00F2120F" w:rsidRPr="0006215E" w:rsidRDefault="00F2120F" w:rsidP="00916B1C">
            <w:pPr>
              <w:jc w:val="center"/>
              <w:rPr>
                <w:rFonts w:cs="Times New Roman"/>
              </w:rPr>
            </w:pPr>
            <w:r w:rsidRPr="0006215E">
              <w:rPr>
                <w:rFonts w:cs="Times New Roman"/>
              </w:rPr>
              <w:t>Не освоено</w:t>
            </w:r>
          </w:p>
        </w:tc>
        <w:tc>
          <w:tcPr>
            <w:tcW w:w="3278" w:type="dxa"/>
          </w:tcPr>
          <w:p w:rsidR="00916B1C" w:rsidRDefault="00916B1C" w:rsidP="00196949">
            <w:pPr>
              <w:spacing w:line="200" w:lineRule="exact"/>
              <w:rPr>
                <w:rFonts w:cs="Times New Roman"/>
              </w:rPr>
            </w:pPr>
          </w:p>
          <w:p w:rsidR="00196949" w:rsidRPr="0006215E" w:rsidRDefault="00196949" w:rsidP="00196949">
            <w:pPr>
              <w:spacing w:line="200" w:lineRule="exact"/>
              <w:rPr>
                <w:rFonts w:cs="Times New Roman"/>
              </w:rPr>
            </w:pPr>
            <w:r w:rsidRPr="0006215E">
              <w:rPr>
                <w:rFonts w:cs="Times New Roman"/>
              </w:rPr>
              <w:t xml:space="preserve">Работа требует </w:t>
            </w:r>
            <w:r w:rsidR="0006215E">
              <w:rPr>
                <w:rFonts w:cs="Times New Roman"/>
              </w:rPr>
              <w:t>и</w:t>
            </w:r>
            <w:r w:rsidRPr="0006215E">
              <w:rPr>
                <w:rFonts w:cs="Times New Roman"/>
              </w:rPr>
              <w:t>справления.</w:t>
            </w:r>
          </w:p>
          <w:p w:rsidR="00196949" w:rsidRPr="0006215E" w:rsidRDefault="00196949" w:rsidP="00196949">
            <w:pPr>
              <w:spacing w:line="200" w:lineRule="exact"/>
              <w:rPr>
                <w:rFonts w:cs="Times New Roman"/>
              </w:rPr>
            </w:pPr>
            <w:r w:rsidRPr="0006215E">
              <w:rPr>
                <w:rFonts w:cs="Times New Roman"/>
              </w:rPr>
              <w:t xml:space="preserve">Требования по разделам 2,3,4 не выполнены в полном объеме.     </w:t>
            </w:r>
          </w:p>
          <w:p w:rsidR="00F2120F" w:rsidRPr="0006215E" w:rsidRDefault="00F2120F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2120F" w:rsidRPr="0006215E" w:rsidRDefault="00DD73F8" w:rsidP="00916B1C">
            <w:pPr>
              <w:jc w:val="center"/>
              <w:rPr>
                <w:rFonts w:cs="Times New Roman"/>
                <w:bCs/>
              </w:rPr>
            </w:pPr>
            <w:r w:rsidRPr="0006215E">
              <w:rPr>
                <w:rFonts w:cs="Times New Roman"/>
                <w:spacing w:val="-1"/>
              </w:rPr>
              <w:t>Н</w:t>
            </w:r>
            <w:r w:rsidR="00F2120F" w:rsidRPr="0006215E">
              <w:rPr>
                <w:rFonts w:cs="Times New Roman"/>
                <w:spacing w:val="-1"/>
              </w:rPr>
              <w:t>еудовлет</w:t>
            </w:r>
            <w:r>
              <w:rPr>
                <w:rFonts w:cs="Times New Roman"/>
                <w:spacing w:val="-1"/>
              </w:rPr>
              <w:t>-</w:t>
            </w:r>
            <w:r w:rsidR="00F2120F" w:rsidRPr="0006215E">
              <w:rPr>
                <w:rFonts w:cs="Times New Roman"/>
                <w:spacing w:val="-1"/>
              </w:rPr>
              <w:t>во-рительно</w:t>
            </w:r>
          </w:p>
        </w:tc>
      </w:tr>
    </w:tbl>
    <w:p w:rsidR="00F2120F" w:rsidRPr="00C32B9D" w:rsidRDefault="00F2120F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2D1E0B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69"/>
        <w:gridCol w:w="8931"/>
      </w:tblGrid>
      <w:tr w:rsidR="002D1E0B" w:rsidRPr="00D13B73" w:rsidTr="00A421AC">
        <w:tc>
          <w:tcPr>
            <w:tcW w:w="1242" w:type="dxa"/>
            <w:shd w:val="clear" w:color="auto" w:fill="auto"/>
          </w:tcPr>
          <w:p w:rsidR="002D1E0B" w:rsidRPr="00D13B73" w:rsidRDefault="002D1E0B" w:rsidP="00C16FF5">
            <w:pPr>
              <w:contextualSpacing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3969" w:type="dxa"/>
            <w:shd w:val="clear" w:color="auto" w:fill="auto"/>
          </w:tcPr>
          <w:p w:rsidR="002D1E0B" w:rsidRPr="00D13B73" w:rsidRDefault="002D1E0B" w:rsidP="00C16FF5">
            <w:pPr>
              <w:contextualSpacing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8931" w:type="dxa"/>
            <w:shd w:val="clear" w:color="auto" w:fill="auto"/>
          </w:tcPr>
          <w:p w:rsidR="002D1E0B" w:rsidRPr="00D13B73" w:rsidRDefault="002D1E0B" w:rsidP="00C16FF5">
            <w:pPr>
              <w:contextualSpacing/>
              <w:jc w:val="center"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Содержание задания</w:t>
            </w:r>
          </w:p>
        </w:tc>
      </w:tr>
      <w:tr w:rsidR="002D1E0B" w:rsidRPr="00D13B73" w:rsidTr="00A421AC">
        <w:trPr>
          <w:cantSplit/>
          <w:trHeight w:val="375"/>
        </w:trPr>
        <w:tc>
          <w:tcPr>
            <w:tcW w:w="1242" w:type="dxa"/>
            <w:vMerge w:val="restart"/>
            <w:shd w:val="clear" w:color="auto" w:fill="auto"/>
          </w:tcPr>
          <w:p w:rsidR="0010386A" w:rsidRDefault="0010386A" w:rsidP="0010386A">
            <w:pPr>
              <w:pStyle w:val="a6"/>
              <w:ind w:left="0"/>
              <w:jc w:val="center"/>
            </w:pPr>
            <w:r>
              <w:t>ОК-9</w:t>
            </w:r>
          </w:p>
          <w:p w:rsidR="0010386A" w:rsidRDefault="0010386A" w:rsidP="0010386A">
            <w:pPr>
              <w:pStyle w:val="a6"/>
              <w:ind w:left="0"/>
              <w:jc w:val="center"/>
            </w:pPr>
            <w:r w:rsidRPr="00922CB3">
              <w:t>ПК-3</w:t>
            </w:r>
          </w:p>
          <w:p w:rsidR="0010386A" w:rsidRPr="00922CB3" w:rsidRDefault="0010386A" w:rsidP="0010386A">
            <w:pPr>
              <w:pStyle w:val="a6"/>
              <w:ind w:left="0"/>
              <w:jc w:val="center"/>
            </w:pPr>
            <w:r>
              <w:t>ПК-9</w:t>
            </w:r>
          </w:p>
          <w:p w:rsidR="0010386A" w:rsidRDefault="0010386A" w:rsidP="0010386A">
            <w:pPr>
              <w:pStyle w:val="a6"/>
              <w:ind w:left="0"/>
              <w:jc w:val="center"/>
            </w:pPr>
            <w:r w:rsidRPr="00922CB3">
              <w:t>ПК-10</w:t>
            </w:r>
          </w:p>
          <w:p w:rsidR="008863E1" w:rsidRDefault="0010386A" w:rsidP="0010386A">
            <w:pPr>
              <w:pStyle w:val="a6"/>
              <w:ind w:left="0"/>
              <w:jc w:val="center"/>
            </w:pPr>
            <w:r>
              <w:t>ПК-15</w:t>
            </w:r>
          </w:p>
          <w:p w:rsidR="002D1E0B" w:rsidRPr="002D1E0B" w:rsidRDefault="002D1E0B" w:rsidP="00C16FF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15DC4" w:rsidRDefault="00615DC4" w:rsidP="00615DC4">
            <w:pPr>
              <w:pStyle w:val="a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615DC4" w:rsidRPr="0070325A" w:rsidRDefault="00615DC4" w:rsidP="00615DC4">
            <w:pPr>
              <w:jc w:val="both"/>
              <w:rPr>
                <w:i/>
              </w:rPr>
            </w:pP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основные прин</w:t>
            </w:r>
            <w:r w:rsidRPr="0070325A">
              <w:rPr>
                <w:rStyle w:val="FontStyle38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  <w:sz w:val="24"/>
                <w:szCs w:val="24"/>
              </w:rPr>
              <w:softHyphen/>
              <w:t>мой на данном пред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70325A">
              <w:rPr>
                <w:rStyle w:val="FontStyle38"/>
                <w:sz w:val="24"/>
                <w:szCs w:val="24"/>
              </w:rPr>
              <w:t>приятии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  <w:p w:rsidR="00615DC4" w:rsidRDefault="00615DC4" w:rsidP="00615DC4">
            <w:pPr>
              <w:pStyle w:val="a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615DC4" w:rsidRDefault="00615DC4" w:rsidP="00615DC4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 производственной  прак-тики;</w:t>
            </w:r>
          </w:p>
          <w:p w:rsidR="00615DC4" w:rsidRPr="0070325A" w:rsidRDefault="00615DC4" w:rsidP="00615DC4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 xml:space="preserve"> горной практики.</w:t>
            </w:r>
            <w:r w:rsidRPr="00AE3371">
              <w:rPr>
                <w:i/>
              </w:rPr>
              <w:t>.</w:t>
            </w:r>
          </w:p>
          <w:p w:rsidR="00615DC4" w:rsidRDefault="00615DC4" w:rsidP="00615DC4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615DC4" w:rsidRPr="00D95AAE" w:rsidRDefault="00615DC4" w:rsidP="00615DC4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офор-мления отчета;</w:t>
            </w:r>
          </w:p>
          <w:p w:rsidR="00615DC4" w:rsidRDefault="00615DC4" w:rsidP="00615DC4">
            <w:pPr>
              <w:jc w:val="both"/>
            </w:pPr>
            <w:r>
              <w:t>-правилами оформления отчета;</w:t>
            </w:r>
          </w:p>
          <w:p w:rsidR="002D1E0B" w:rsidRPr="00615DC4" w:rsidRDefault="00615DC4" w:rsidP="00615DC4">
            <w:pPr>
              <w:jc w:val="both"/>
            </w:pPr>
            <w:r>
              <w:t>-готовностью к разработке основ-ных принципов технологий переработки твердых полезных ископаемых.</w:t>
            </w:r>
          </w:p>
        </w:tc>
        <w:tc>
          <w:tcPr>
            <w:tcW w:w="8931" w:type="dxa"/>
            <w:shd w:val="clear" w:color="auto" w:fill="auto"/>
          </w:tcPr>
          <w:p w:rsidR="002D1E0B" w:rsidRPr="00D13B73" w:rsidRDefault="002D1E0B" w:rsidP="00D554D8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 w:rsidRPr="00A421AC">
              <w:rPr>
                <w:rStyle w:val="FontStyle18"/>
                <w:sz w:val="24"/>
                <w:szCs w:val="24"/>
              </w:rPr>
              <w:t xml:space="preserve">Изучить горно-геологические условия </w:t>
            </w:r>
            <w:r w:rsidR="00D554D8">
              <w:rPr>
                <w:rStyle w:val="FontStyle18"/>
                <w:sz w:val="24"/>
                <w:szCs w:val="24"/>
              </w:rPr>
              <w:t>предприятия</w:t>
            </w:r>
            <w:r w:rsidRPr="00D13B73">
              <w:rPr>
                <w:rStyle w:val="FontStyle18"/>
                <w:sz w:val="20"/>
                <w:szCs w:val="20"/>
              </w:rPr>
              <w:t>.</w:t>
            </w:r>
          </w:p>
        </w:tc>
      </w:tr>
      <w:tr w:rsidR="002D1E0B" w:rsidRPr="00D13B73" w:rsidTr="00A421AC">
        <w:trPr>
          <w:cantSplit/>
          <w:trHeight w:val="481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Pr="00124B82" w:rsidRDefault="002D1E0B" w:rsidP="00C16FF5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>Разобраться с главными параметрами  карьера</w:t>
            </w:r>
            <w:r w:rsidR="00A421AC">
              <w:rPr>
                <w:szCs w:val="28"/>
              </w:rPr>
              <w:t xml:space="preserve"> (шахты, ОФ)</w:t>
            </w:r>
            <w:r w:rsidRPr="00124B82">
              <w:rPr>
                <w:szCs w:val="28"/>
              </w:rPr>
              <w:t>, р</w:t>
            </w:r>
            <w:r w:rsidR="00A421AC">
              <w:rPr>
                <w:szCs w:val="28"/>
              </w:rPr>
              <w:t>ежимом работы и производственной</w:t>
            </w:r>
            <w:r w:rsidRPr="00124B82">
              <w:rPr>
                <w:szCs w:val="28"/>
              </w:rPr>
              <w:t xml:space="preserve"> мощность</w:t>
            </w:r>
            <w:r w:rsidR="00A421AC">
              <w:rPr>
                <w:szCs w:val="28"/>
              </w:rPr>
              <w:t>ю</w:t>
            </w:r>
            <w:r w:rsidRPr="00124B82">
              <w:rPr>
                <w:szCs w:val="28"/>
              </w:rPr>
              <w:t xml:space="preserve"> предприятия.</w:t>
            </w:r>
          </w:p>
          <w:p w:rsidR="002D1E0B" w:rsidRPr="00D13B73" w:rsidRDefault="002D1E0B" w:rsidP="00C16FF5">
            <w:pPr>
              <w:spacing w:line="288" w:lineRule="auto"/>
              <w:ind w:firstLine="709"/>
              <w:rPr>
                <w:rStyle w:val="FontStyle18"/>
                <w:sz w:val="20"/>
                <w:szCs w:val="20"/>
              </w:rPr>
            </w:pPr>
          </w:p>
        </w:tc>
      </w:tr>
      <w:tr w:rsidR="002D1E0B" w:rsidRPr="00D13B73" w:rsidTr="00A421AC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Default="002D1E0B" w:rsidP="00C16FF5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 xml:space="preserve">Изучить  порядок вскрытие месторождения, систему разработки месторождения, порядок подготовка горной массы к выемке, </w:t>
            </w:r>
            <w:r w:rsidR="00DD73F8">
              <w:rPr>
                <w:szCs w:val="28"/>
              </w:rPr>
              <w:t>вентиляцию</w:t>
            </w:r>
            <w:r w:rsidRPr="00124B82">
              <w:rPr>
                <w:szCs w:val="28"/>
              </w:rPr>
              <w:t xml:space="preserve">, транспорт, </w:t>
            </w:r>
            <w:r w:rsidR="00DD73F8">
              <w:rPr>
                <w:szCs w:val="28"/>
              </w:rPr>
              <w:t>вспомо-гательные</w:t>
            </w:r>
            <w:r w:rsidRPr="00124B82">
              <w:rPr>
                <w:szCs w:val="28"/>
              </w:rPr>
              <w:t xml:space="preserve"> работ</w:t>
            </w:r>
            <w:r w:rsidR="00DD73F8">
              <w:rPr>
                <w:szCs w:val="28"/>
              </w:rPr>
              <w:t>ы</w:t>
            </w:r>
            <w:r w:rsidRPr="00124B82">
              <w:rPr>
                <w:szCs w:val="28"/>
              </w:rPr>
              <w:t>.</w:t>
            </w:r>
          </w:p>
          <w:p w:rsidR="00A421AC" w:rsidRPr="00D13B73" w:rsidRDefault="00A421AC" w:rsidP="00A421AC">
            <w:pPr>
              <w:spacing w:line="288" w:lineRule="auto"/>
            </w:pPr>
            <w:r>
              <w:rPr>
                <w:szCs w:val="28"/>
              </w:rPr>
              <w:t xml:space="preserve">Изучить технологию обогащения полезного ископаемого, достоинства и недостатки данной технологии. </w:t>
            </w:r>
          </w:p>
        </w:tc>
      </w:tr>
      <w:tr w:rsidR="002D1E0B" w:rsidRPr="00D13B73" w:rsidTr="00A421AC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Pr="00D13B73" w:rsidRDefault="002D1E0B" w:rsidP="00C16FF5">
            <w:pPr>
              <w:spacing w:line="288" w:lineRule="auto"/>
              <w:rPr>
                <w:rStyle w:val="FontStyle18"/>
                <w:sz w:val="20"/>
                <w:szCs w:val="20"/>
              </w:rPr>
            </w:pPr>
            <w:r w:rsidRPr="00124B82">
              <w:rPr>
                <w:szCs w:val="28"/>
              </w:rPr>
              <w:t>Ознакомится с методами охраны труда и окружающей среды</w:t>
            </w:r>
            <w:r>
              <w:rPr>
                <w:szCs w:val="28"/>
              </w:rPr>
              <w:t xml:space="preserve">. </w:t>
            </w:r>
          </w:p>
        </w:tc>
      </w:tr>
      <w:tr w:rsidR="002D1E0B" w:rsidRPr="00D13B73" w:rsidTr="00A421AC">
        <w:trPr>
          <w:cantSplit/>
          <w:trHeight w:val="283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Pr="00124B82" w:rsidRDefault="002D1E0B" w:rsidP="00C16FF5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>Сб</w:t>
            </w:r>
            <w:r>
              <w:rPr>
                <w:szCs w:val="28"/>
              </w:rPr>
              <w:t>о</w:t>
            </w:r>
            <w:r w:rsidRPr="00124B82">
              <w:rPr>
                <w:szCs w:val="28"/>
              </w:rPr>
              <w:t>р  материал</w:t>
            </w:r>
            <w:r>
              <w:rPr>
                <w:szCs w:val="28"/>
              </w:rPr>
              <w:t>ов</w:t>
            </w:r>
            <w:r w:rsidR="00D554D8">
              <w:rPr>
                <w:szCs w:val="28"/>
              </w:rPr>
              <w:t>по технологии производственных процессов предприятия</w:t>
            </w:r>
            <w:r w:rsidRPr="00124B82">
              <w:rPr>
                <w:szCs w:val="28"/>
              </w:rPr>
              <w:t>.</w:t>
            </w:r>
          </w:p>
          <w:p w:rsidR="002D1E0B" w:rsidRPr="00D13B73" w:rsidRDefault="002D1E0B" w:rsidP="00C16FF5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</w:p>
        </w:tc>
      </w:tr>
      <w:tr w:rsidR="002D1E0B" w:rsidRPr="00D13B73" w:rsidTr="00A421AC">
        <w:trPr>
          <w:cantSplit/>
          <w:trHeight w:val="401"/>
        </w:trPr>
        <w:tc>
          <w:tcPr>
            <w:tcW w:w="1242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E0B" w:rsidRPr="00D13B73" w:rsidRDefault="002D1E0B" w:rsidP="00C16FF5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2D1E0B" w:rsidRPr="00D13B73" w:rsidRDefault="002D1E0B" w:rsidP="00C16FF5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</w:p>
        </w:tc>
      </w:tr>
    </w:tbl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2D1E0B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FB6FD4" w:rsidRPr="00872B2D" w:rsidRDefault="00414C0F" w:rsidP="002D1E0B">
      <w:pPr>
        <w:rPr>
          <w:b/>
          <w:bCs/>
        </w:rPr>
      </w:pPr>
      <w:r w:rsidRPr="00872B2D">
        <w:rPr>
          <w:b/>
          <w:bCs/>
        </w:rPr>
        <w:lastRenderedPageBreak/>
        <w:t xml:space="preserve">6.3. </w:t>
      </w:r>
      <w:r w:rsidR="00A36447" w:rsidRPr="00872B2D">
        <w:rPr>
          <w:b/>
          <w:bCs/>
        </w:rPr>
        <w:t>Методические материалы, определяющие п</w:t>
      </w:r>
      <w:r w:rsidR="007C352F" w:rsidRPr="00872B2D">
        <w:rPr>
          <w:b/>
          <w:bCs/>
        </w:rPr>
        <w:t>роцедур</w:t>
      </w:r>
      <w:r w:rsidR="00A36447" w:rsidRPr="00872B2D">
        <w:rPr>
          <w:b/>
          <w:bCs/>
        </w:rPr>
        <w:t>ы оценивания</w:t>
      </w:r>
    </w:p>
    <w:p w:rsidR="00872B2D" w:rsidRDefault="00872B2D" w:rsidP="003E1A4D">
      <w:pPr>
        <w:ind w:firstLine="567"/>
        <w:jc w:val="both"/>
        <w:rPr>
          <w:bCs/>
        </w:rPr>
      </w:pPr>
    </w:p>
    <w:p w:rsidR="003E1A4D" w:rsidRPr="003E1A4D" w:rsidRDefault="003E1A4D" w:rsidP="003E1A4D">
      <w:pPr>
        <w:ind w:firstLine="567"/>
        <w:jc w:val="both"/>
        <w:rPr>
          <w:bCs/>
        </w:rPr>
      </w:pPr>
      <w:r w:rsidRPr="003E1A4D">
        <w:rPr>
          <w:bCs/>
        </w:rPr>
        <w:t xml:space="preserve">6.3.1. Критерии оценок по </w:t>
      </w:r>
      <w:r w:rsidR="00872B2D">
        <w:rPr>
          <w:bCs/>
        </w:rPr>
        <w:t>горной</w:t>
      </w:r>
      <w:r w:rsidRPr="003E1A4D">
        <w:rPr>
          <w:bCs/>
        </w:rPr>
        <w:t xml:space="preserve"> практике</w:t>
      </w:r>
    </w:p>
    <w:p w:rsidR="003E1A4D" w:rsidRPr="003E1A4D" w:rsidRDefault="003E1A4D" w:rsidP="003E1A4D">
      <w:pPr>
        <w:ind w:firstLine="567"/>
        <w:jc w:val="both"/>
        <w:rPr>
          <w:b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4519"/>
        <w:gridCol w:w="1438"/>
        <w:gridCol w:w="3569"/>
      </w:tblGrid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№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A4D">
              <w:rPr>
                <w:lang w:eastAsia="ru-RU"/>
              </w:rPr>
              <w:t>Виды самостоятельной работы студентов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Баллы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Примечание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1.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Тестирование по охране труда и ТБ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 условиях института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2.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Техника безопасности на рабочем месте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На рабочем месте предприятия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3.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Анализ деятельности предприятия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10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Пояснительная записка, доклад, презентация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4.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Пояснительная записка</w:t>
            </w:r>
          </w:p>
        </w:tc>
        <w:tc>
          <w:tcPr>
            <w:tcW w:w="717" w:type="pct"/>
            <w:vMerge w:val="restar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40</w:t>
            </w:r>
          </w:p>
        </w:tc>
        <w:tc>
          <w:tcPr>
            <w:tcW w:w="1780" w:type="pct"/>
            <w:vMerge w:val="restar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Оформление отчета</w:t>
            </w:r>
          </w:p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Приложение к пояснительной записке</w:t>
            </w:r>
          </w:p>
        </w:tc>
        <w:tc>
          <w:tcPr>
            <w:tcW w:w="717" w:type="pct"/>
            <w:vMerge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80" w:type="pct"/>
            <w:vMerge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6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Выполнение индивидуального задания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20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Раздел пояснительной записки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7</w:t>
            </w: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Защита отчета по практике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20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Презентация, ответы на вопросы членов комиссии</w:t>
            </w:r>
          </w:p>
        </w:tc>
      </w:tr>
      <w:tr w:rsidR="003E1A4D" w:rsidRPr="003E1A4D" w:rsidTr="00916B1C">
        <w:tc>
          <w:tcPr>
            <w:tcW w:w="249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54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Всего</w:t>
            </w:r>
          </w:p>
        </w:tc>
        <w:tc>
          <w:tcPr>
            <w:tcW w:w="717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100балл</w:t>
            </w:r>
          </w:p>
        </w:tc>
        <w:tc>
          <w:tcPr>
            <w:tcW w:w="1780" w:type="pct"/>
          </w:tcPr>
          <w:p w:rsidR="003E1A4D" w:rsidRPr="003E1A4D" w:rsidRDefault="003E1A4D" w:rsidP="003E1A4D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E1A4D" w:rsidRDefault="003E1A4D" w:rsidP="000B6FF3">
      <w:pPr>
        <w:ind w:firstLine="567"/>
        <w:jc w:val="both"/>
        <w:rPr>
          <w:bCs/>
        </w:rPr>
      </w:pPr>
    </w:p>
    <w:p w:rsidR="006B4494" w:rsidRPr="00C32B9D" w:rsidRDefault="00692FD8" w:rsidP="002D1E0B">
      <w:pPr>
        <w:pageBreakBefore/>
        <w:rPr>
          <w:b/>
          <w:bCs/>
        </w:rPr>
      </w:pPr>
      <w:r w:rsidRPr="00C32B9D">
        <w:rPr>
          <w:b/>
          <w:bCs/>
        </w:rPr>
        <w:lastRenderedPageBreak/>
        <w:t>7</w:t>
      </w:r>
      <w:r w:rsidR="006B4494" w:rsidRPr="00C32B9D">
        <w:rPr>
          <w:b/>
          <w:bCs/>
        </w:rPr>
        <w:t xml:space="preserve">. Перечень учебной литературы, необходимой для </w:t>
      </w:r>
      <w:r w:rsidR="00072665" w:rsidRPr="00C32B9D">
        <w:rPr>
          <w:b/>
          <w:bCs/>
        </w:rPr>
        <w:t>проведенияпрактики</w:t>
      </w:r>
    </w:p>
    <w:p w:rsidR="006B4494" w:rsidRPr="00C32B9D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720"/>
        <w:gridCol w:w="4030"/>
        <w:gridCol w:w="1418"/>
        <w:gridCol w:w="1701"/>
        <w:gridCol w:w="1843"/>
      </w:tblGrid>
      <w:tr w:rsidR="00B12E73" w:rsidRPr="00C32B9D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C32B9D" w:rsidRDefault="00B12E73" w:rsidP="00B12E73">
            <w:pPr>
              <w:snapToGrid w:val="0"/>
              <w:jc w:val="center"/>
              <w:rPr>
                <w:bCs/>
              </w:rPr>
            </w:pPr>
            <w:r w:rsidRPr="00C32B9D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C32B9D" w:rsidRDefault="00B12E73" w:rsidP="00B12E73">
            <w:pPr>
              <w:snapToGrid w:val="0"/>
              <w:jc w:val="center"/>
              <w:rPr>
                <w:bCs/>
              </w:rPr>
            </w:pPr>
            <w:r w:rsidRPr="00C32B9D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C32B9D" w:rsidRDefault="00B12E7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C32B9D" w:rsidRDefault="00B12E73" w:rsidP="00615DC4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 xml:space="preserve">НБ СВФУ,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C32B9D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C32B9D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6B4494" w:rsidP="00186B08">
            <w:pPr>
              <w:snapToGrid w:val="0"/>
              <w:jc w:val="center"/>
            </w:pPr>
            <w:r w:rsidRPr="00C32B9D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BD583F">
            <w:pPr>
              <w:suppressAutoHyphens w:val="0"/>
              <w:ind w:left="95"/>
              <w:jc w:val="both"/>
              <w:rPr>
                <w:color w:val="000000"/>
              </w:rPr>
            </w:pPr>
            <w:r w:rsidRPr="009D5ABC">
              <w:t>Егоров П.В. Основы горного дела / П.В. Егоров, Е.А. Бобер, Ю.Н. Кузнецов Ю.Н. и др.  М.: Изд-во МГГУ, 2006.- 405с.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BD583F">
            <w:pPr>
              <w:spacing w:after="120"/>
            </w:pPr>
            <w:r w:rsidRPr="009D5ABC">
              <w:t>УМО ВУЗов РФ в области ГД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83F" w:rsidRPr="004D51D2" w:rsidRDefault="00BD583F" w:rsidP="00BD583F">
            <w:pPr>
              <w:spacing w:after="120"/>
              <w:ind w:left="28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6B4494" w:rsidRPr="00C32B9D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C32B9D" w:rsidRDefault="006B4494" w:rsidP="00B977FA">
            <w:pPr>
              <w:snapToGrid w:val="0"/>
            </w:pPr>
          </w:p>
        </w:tc>
      </w:tr>
      <w:tr w:rsidR="006B4494" w:rsidRPr="00C32B9D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6B4494" w:rsidP="00186B08">
            <w:pPr>
              <w:snapToGrid w:val="0"/>
              <w:jc w:val="center"/>
            </w:pPr>
            <w:r w:rsidRPr="00C32B9D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186B08">
            <w:pPr>
              <w:snapToGrid w:val="0"/>
            </w:pPr>
            <w:r w:rsidRPr="009D5ABC">
              <w:t>Трубецкой К.Н., Галченко Ю.П. Основы горного дела М.: Академический проект, 2010.- 231с.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186B08">
            <w:pPr>
              <w:snapToGrid w:val="0"/>
              <w:jc w:val="center"/>
            </w:pPr>
            <w:r w:rsidRPr="009D5ABC">
              <w:t>УМО ВУЗов РФ в области ГД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C32B9D" w:rsidRDefault="00BD583F" w:rsidP="00186B08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C32B9D" w:rsidRDefault="006B4494" w:rsidP="00B977FA">
            <w:pPr>
              <w:snapToGrid w:val="0"/>
            </w:pPr>
          </w:p>
        </w:tc>
      </w:tr>
    </w:tbl>
    <w:p w:rsidR="006B4494" w:rsidRPr="00C32B9D" w:rsidRDefault="00692FD8" w:rsidP="001B3055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8</w:t>
      </w:r>
      <w:r w:rsidR="006B4494" w:rsidRPr="00C32B9D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 w:rsidRPr="00C32B9D">
        <w:rPr>
          <w:b/>
          <w:bCs/>
        </w:rPr>
        <w:t>проведения практики</w:t>
      </w:r>
    </w:p>
    <w:p w:rsidR="006B4494" w:rsidRPr="00C32B9D" w:rsidRDefault="006B4494" w:rsidP="00645E30">
      <w:pPr>
        <w:jc w:val="both"/>
      </w:pPr>
    </w:p>
    <w:p w:rsidR="00D20073" w:rsidRPr="009D5ABC" w:rsidRDefault="00D20073" w:rsidP="003D42B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 xml:space="preserve">Горное дело. Информационно-справочный сайт о горной промышленности </w:t>
      </w:r>
    </w:p>
    <w:p w:rsidR="00D20073" w:rsidRPr="009D5ABC" w:rsidRDefault="00D20073" w:rsidP="00D20073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  <w:r w:rsidRPr="009D5ABC">
        <w:rPr>
          <w:lang w:val="en-US"/>
        </w:rPr>
        <w:t xml:space="preserve">URL:  </w:t>
      </w:r>
      <w:hyperlink r:id="rId10" w:history="1">
        <w:r w:rsidRPr="009D5ABC">
          <w:rPr>
            <w:color w:val="000000"/>
            <w:lang w:val="en-US"/>
          </w:rPr>
          <w:t>http://www.gornoe-delo.ru</w:t>
        </w:r>
      </w:hyperlink>
    </w:p>
    <w:p w:rsidR="00D20073" w:rsidRPr="009D5ABC" w:rsidRDefault="00D20073" w:rsidP="003D42B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20073" w:rsidRPr="009D5ABC" w:rsidRDefault="00D20073" w:rsidP="00D20073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  <w:r w:rsidRPr="009D5ABC">
        <w:rPr>
          <w:lang w:val="en-US"/>
        </w:rPr>
        <w:t xml:space="preserve">URL:  </w:t>
      </w:r>
      <w:hyperlink r:id="rId11" w:history="1">
        <w:r w:rsidRPr="009D5ABC">
          <w:rPr>
            <w:color w:val="000000"/>
            <w:lang w:val="en-US"/>
          </w:rPr>
          <w:t>http://www.minprom.gov.ru</w:t>
        </w:r>
      </w:hyperlink>
    </w:p>
    <w:p w:rsidR="00D20073" w:rsidRPr="009D5ABC" w:rsidRDefault="00D20073" w:rsidP="003D42B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 xml:space="preserve">Сайт Ростехнадзора РФ Материалы по безопасности в горной промышленности </w:t>
      </w:r>
    </w:p>
    <w:p w:rsidR="00D20073" w:rsidRPr="009D5ABC" w:rsidRDefault="00D20073" w:rsidP="00D20073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  <w:r w:rsidRPr="009D5ABC">
        <w:rPr>
          <w:lang w:val="en-US"/>
        </w:rPr>
        <w:t xml:space="preserve">URL:  </w:t>
      </w:r>
      <w:hyperlink r:id="rId12" w:history="1">
        <w:r w:rsidRPr="009D5ABC">
          <w:rPr>
            <w:color w:val="000000"/>
            <w:lang w:val="en-US"/>
          </w:rPr>
          <w:t>http://www.gosnadzor.ru</w:t>
        </w:r>
      </w:hyperlink>
    </w:p>
    <w:p w:rsidR="00D20073" w:rsidRPr="009D5ABC" w:rsidRDefault="00D20073" w:rsidP="003D42B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D20073" w:rsidRPr="009D5ABC" w:rsidRDefault="00D20073" w:rsidP="00D20073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  <w:r w:rsidRPr="009D5ABC">
        <w:rPr>
          <w:lang w:val="en-US"/>
        </w:rPr>
        <w:t xml:space="preserve">URL:  </w:t>
      </w:r>
      <w:hyperlink r:id="rId13" w:history="1">
        <w:r w:rsidRPr="009D5ABC">
          <w:rPr>
            <w:color w:val="000000"/>
            <w:lang w:val="en-US"/>
          </w:rPr>
          <w:t>http://www.mining.kz</w:t>
        </w:r>
      </w:hyperlink>
    </w:p>
    <w:p w:rsidR="00D20073" w:rsidRPr="009D5ABC" w:rsidRDefault="00D20073" w:rsidP="003D42B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 xml:space="preserve">Угольный портал </w:t>
      </w:r>
      <w:r w:rsidRPr="009D5ABC">
        <w:rPr>
          <w:lang w:val="en-US"/>
        </w:rPr>
        <w:t>URL</w:t>
      </w:r>
      <w:r w:rsidRPr="009D5ABC">
        <w:t xml:space="preserve">:  </w:t>
      </w:r>
      <w:hyperlink r:id="rId14" w:history="1">
        <w:r w:rsidRPr="009D5ABC">
          <w:rPr>
            <w:rFonts w:ascii="TimesNewRomanPSMT" w:hAnsi="TimesNewRomanPSMT" w:cs="TimesNewRomanPSMT"/>
            <w:color w:val="000000"/>
          </w:rPr>
          <w:t>http://coal.dp.ua/</w:t>
        </w:r>
      </w:hyperlink>
    </w:p>
    <w:p w:rsidR="00D20073" w:rsidRPr="009D5ABC" w:rsidRDefault="00D20073" w:rsidP="003D42B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9D5ABC">
        <w:rPr>
          <w:lang w:val="en-US"/>
        </w:rPr>
        <w:t>URL</w:t>
      </w:r>
      <w:r w:rsidRPr="009D5ABC">
        <w:t xml:space="preserve">:  </w:t>
      </w:r>
      <w:hyperlink r:id="rId15" w:history="1">
        <w:r w:rsidRPr="009D5ABC">
          <w:rPr>
            <w:rFonts w:ascii="TimesNewRomanPSMT" w:hAnsi="TimesNewRomanPSMT" w:cs="TimesNewRomanPSMT"/>
            <w:color w:val="000000"/>
          </w:rPr>
          <w:t>http://www.rmpi.ru</w:t>
        </w:r>
      </w:hyperlink>
    </w:p>
    <w:p w:rsidR="00D20073" w:rsidRPr="009D5ABC" w:rsidRDefault="00D20073" w:rsidP="00D20073">
      <w:pPr>
        <w:ind w:firstLine="708"/>
        <w:jc w:val="both"/>
        <w:rPr>
          <w:rFonts w:ascii="TimesNewRomanPS-BoldMT" w:hAnsi="TimesNewRomanPS-BoldMT" w:cs="TimesNewRomanPS-BoldMT"/>
          <w:bCs/>
          <w:i/>
        </w:rPr>
      </w:pPr>
      <w:r w:rsidRPr="009D5ABC">
        <w:rPr>
          <w:rFonts w:ascii="TimesNewRomanPS-BoldMT" w:hAnsi="TimesNewRomanPS-BoldMT" w:cs="TimesNewRomanPS-BoldMT"/>
          <w:i/>
        </w:rPr>
        <w:t>Сайты журналов по горной тематике:</w:t>
      </w:r>
    </w:p>
    <w:p w:rsidR="00D20073" w:rsidRPr="009D5ABC" w:rsidRDefault="00D20073" w:rsidP="003D42B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 xml:space="preserve">Уголь </w:t>
      </w:r>
      <w:r w:rsidRPr="009D5ABC">
        <w:rPr>
          <w:lang w:val="en-US"/>
        </w:rPr>
        <w:t>URL</w:t>
      </w:r>
      <w:r w:rsidRPr="009D5ABC">
        <w:t xml:space="preserve">:  </w:t>
      </w:r>
      <w:hyperlink r:id="rId16" w:history="1">
        <w:r w:rsidRPr="009D5ABC">
          <w:rPr>
            <w:color w:val="000000"/>
          </w:rPr>
          <w:t>http://www.rosugol.ru/jur_u/ugol.html</w:t>
        </w:r>
      </w:hyperlink>
    </w:p>
    <w:p w:rsidR="00D20073" w:rsidRPr="009D5ABC" w:rsidRDefault="00D20073" w:rsidP="003D42B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 xml:space="preserve">Горный журнал </w:t>
      </w:r>
      <w:r w:rsidRPr="009D5ABC">
        <w:rPr>
          <w:lang w:val="en-US"/>
        </w:rPr>
        <w:t>URL</w:t>
      </w:r>
      <w:r w:rsidRPr="009D5ABC">
        <w:t xml:space="preserve">:  </w:t>
      </w:r>
      <w:hyperlink r:id="rId17" w:history="1">
        <w:r w:rsidRPr="009D5ABC">
          <w:rPr>
            <w:color w:val="000000"/>
          </w:rPr>
          <w:t>http://www.rudmet.ru/gurnal.php?idname=1</w:t>
        </w:r>
      </w:hyperlink>
    </w:p>
    <w:p w:rsidR="00D20073" w:rsidRPr="009D5ABC" w:rsidRDefault="00D20073" w:rsidP="003D42B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>Горная промышленность</w:t>
      </w:r>
    </w:p>
    <w:p w:rsidR="00D20073" w:rsidRPr="009D5ABC" w:rsidRDefault="00D20073" w:rsidP="00D20073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  <w:r w:rsidRPr="009D5ABC">
        <w:rPr>
          <w:lang w:val="en-US"/>
        </w:rPr>
        <w:t xml:space="preserve">URL:  </w:t>
      </w:r>
      <w:hyperlink r:id="rId18" w:history="1">
        <w:r w:rsidRPr="009D5ABC">
          <w:rPr>
            <w:color w:val="000000"/>
            <w:lang w:val="en-US"/>
          </w:rPr>
          <w:t>http://www.gornoe-delo.ru/magazine/gp.php?v=list&amp;gp=52005</w:t>
        </w:r>
      </w:hyperlink>
    </w:p>
    <w:p w:rsidR="00D20073" w:rsidRPr="009D5ABC" w:rsidRDefault="00D20073" w:rsidP="003D42B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 xml:space="preserve">Горное оборудование и электромеханика </w:t>
      </w:r>
      <w:r w:rsidRPr="009D5ABC">
        <w:rPr>
          <w:lang w:val="en-US"/>
        </w:rPr>
        <w:t>URL</w:t>
      </w:r>
      <w:r w:rsidRPr="009D5ABC">
        <w:t xml:space="preserve">:  </w:t>
      </w:r>
      <w:hyperlink r:id="rId19" w:history="1">
        <w:r w:rsidRPr="009D5ABC">
          <w:rPr>
            <w:color w:val="000000"/>
          </w:rPr>
          <w:t>http://novtex.ru/gormash</w:t>
        </w:r>
      </w:hyperlink>
    </w:p>
    <w:p w:rsidR="00D20073" w:rsidRPr="009D5ABC" w:rsidRDefault="00D20073" w:rsidP="003D42B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en-US"/>
        </w:rPr>
      </w:pPr>
      <w:r w:rsidRPr="009D5ABC">
        <w:rPr>
          <w:rFonts w:ascii="TimesNewRomanPSMT" w:hAnsi="TimesNewRomanPSMT" w:cs="TimesNewRomanPSMT"/>
          <w:color w:val="000000"/>
          <w:lang w:val="en-US"/>
        </w:rPr>
        <w:t>Russian-mining</w:t>
      </w:r>
      <w:r w:rsidRPr="009D5ABC">
        <w:rPr>
          <w:lang w:val="en-US"/>
        </w:rPr>
        <w:t xml:space="preserve"> URL:  </w:t>
      </w:r>
      <w:hyperlink r:id="rId20" w:history="1">
        <w:r w:rsidRPr="009D5ABC">
          <w:rPr>
            <w:color w:val="000000"/>
            <w:lang w:val="en-US"/>
          </w:rPr>
          <w:t>http://www.russian-mining.com</w:t>
        </w:r>
      </w:hyperlink>
    </w:p>
    <w:p w:rsidR="00D20073" w:rsidRPr="009D5ABC" w:rsidRDefault="00D20073" w:rsidP="003D42B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>Глюкауф</w:t>
      </w:r>
      <w:r w:rsidRPr="009D5ABC">
        <w:rPr>
          <w:lang w:val="en-US"/>
        </w:rPr>
        <w:t>URL</w:t>
      </w:r>
      <w:r w:rsidRPr="009D5ABC">
        <w:t xml:space="preserve">:  </w:t>
      </w:r>
      <w:hyperlink r:id="rId21" w:history="1">
        <w:r w:rsidRPr="009D5ABC">
          <w:rPr>
            <w:color w:val="000000"/>
          </w:rPr>
          <w:t>http://glueckaufrus.rosugol.ru</w:t>
        </w:r>
      </w:hyperlink>
    </w:p>
    <w:p w:rsidR="00D20073" w:rsidRPr="009D5ABC" w:rsidRDefault="00D20073" w:rsidP="003D42B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D5ABC">
        <w:rPr>
          <w:rFonts w:ascii="TimesNewRomanPSMT" w:hAnsi="TimesNewRomanPSMT" w:cs="TimesNewRomanPSMT"/>
          <w:color w:val="000000"/>
        </w:rPr>
        <w:t>Мировая горная промышленность</w:t>
      </w:r>
    </w:p>
    <w:p w:rsidR="00D20073" w:rsidRPr="009D5ABC" w:rsidRDefault="00D20073" w:rsidP="00D20073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  <w:r w:rsidRPr="009D5ABC">
        <w:rPr>
          <w:lang w:val="en-US"/>
        </w:rPr>
        <w:t xml:space="preserve">URL:  </w:t>
      </w:r>
      <w:hyperlink r:id="rId22" w:history="1">
        <w:r w:rsidRPr="009D5ABC">
          <w:rPr>
            <w:color w:val="000000"/>
            <w:lang w:val="en-US"/>
          </w:rPr>
          <w:t>http://www.gornoe-delo.ru/magazine/mgp.php</w:t>
        </w:r>
      </w:hyperlink>
    </w:p>
    <w:p w:rsidR="006B4494" w:rsidRPr="00D20073" w:rsidRDefault="006B4494" w:rsidP="001E395F">
      <w:pPr>
        <w:jc w:val="right"/>
        <w:rPr>
          <w:i/>
          <w:iCs/>
          <w:lang w:val="en-US"/>
        </w:rPr>
      </w:pPr>
    </w:p>
    <w:p w:rsidR="00572EB7" w:rsidRPr="00C32B9D" w:rsidRDefault="00572EB7" w:rsidP="00572EB7">
      <w:pPr>
        <w:jc w:val="center"/>
        <w:rPr>
          <w:b/>
          <w:bCs/>
        </w:rPr>
      </w:pPr>
      <w:r w:rsidRPr="00C32B9D">
        <w:rPr>
          <w:b/>
          <w:bCs/>
        </w:rPr>
        <w:t>9. Описание материально-технической базы, необходимой для проведения практики</w:t>
      </w:r>
    </w:p>
    <w:p w:rsidR="00572EB7" w:rsidRPr="00C32B9D" w:rsidRDefault="00572EB7" w:rsidP="00572EB7">
      <w:pPr>
        <w:jc w:val="right"/>
        <w:rPr>
          <w:i/>
          <w:iCs/>
        </w:rPr>
      </w:pPr>
    </w:p>
    <w:p w:rsidR="00D20073" w:rsidRDefault="00D20073" w:rsidP="00D20073">
      <w:pPr>
        <w:pStyle w:val="a6"/>
        <w:ind w:left="0" w:firstLine="567"/>
        <w:jc w:val="both"/>
      </w:pPr>
      <w:r w:rsidRPr="001B5114">
        <w:t xml:space="preserve">Для </w:t>
      </w:r>
      <w:r>
        <w:t>оформления отчетов по учебной практикеоборудованы учебные аудитории</w:t>
      </w:r>
    </w:p>
    <w:p w:rsidR="00572EB7" w:rsidRPr="00C32B9D" w:rsidRDefault="00D20073" w:rsidP="00D20073">
      <w:pPr>
        <w:pStyle w:val="a6"/>
        <w:ind w:left="0" w:firstLine="567"/>
        <w:jc w:val="both"/>
      </w:pPr>
      <w:r>
        <w:t>(А 403, 407,409) -  ноутбуки, мультимедийные проекторы, справочные таблицы, учебные пособия.</w:t>
      </w:r>
    </w:p>
    <w:p w:rsidR="006B4494" w:rsidRPr="00C32B9D" w:rsidRDefault="00572EB7" w:rsidP="000A0A89">
      <w:pPr>
        <w:jc w:val="center"/>
        <w:rPr>
          <w:b/>
          <w:bCs/>
        </w:rPr>
      </w:pPr>
      <w:r w:rsidRPr="00C32B9D">
        <w:rPr>
          <w:b/>
          <w:bCs/>
        </w:rPr>
        <w:t>10</w:t>
      </w:r>
      <w:r w:rsidR="006B4494" w:rsidRPr="00C32B9D">
        <w:rPr>
          <w:b/>
          <w:bCs/>
        </w:rPr>
        <w:t xml:space="preserve">. Перечень информационных технологий, используемых при </w:t>
      </w:r>
      <w:r w:rsidR="00072665" w:rsidRPr="00C32B9D">
        <w:rPr>
          <w:b/>
          <w:bCs/>
        </w:rPr>
        <w:t>проведении практики</w:t>
      </w:r>
      <w:r w:rsidR="007446FC" w:rsidRPr="00C32B9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.1. Перечень информационных технологий</w:t>
      </w:r>
      <w:r w:rsidR="006B4494" w:rsidRPr="00C32B9D">
        <w:rPr>
          <w:rStyle w:val="aa"/>
          <w:bCs/>
        </w:rPr>
        <w:footnoteReference w:id="3"/>
      </w:r>
    </w:p>
    <w:p w:rsidR="006B4494" w:rsidRPr="00C32B9D" w:rsidRDefault="006B4494" w:rsidP="00E251D9">
      <w:pPr>
        <w:ind w:firstLine="540"/>
        <w:jc w:val="both"/>
      </w:pPr>
      <w:r w:rsidRPr="00C32B9D">
        <w:t xml:space="preserve">При </w:t>
      </w:r>
      <w:r w:rsidR="00072665" w:rsidRPr="00C32B9D">
        <w:t>проведении практики</w:t>
      </w:r>
      <w:r w:rsidRPr="00C32B9D">
        <w:t xml:space="preserve"> используются следующие информационные технологии:</w:t>
      </w:r>
    </w:p>
    <w:p w:rsidR="006B4494" w:rsidRPr="00C32B9D" w:rsidRDefault="00637BEB" w:rsidP="003D42BC">
      <w:pPr>
        <w:numPr>
          <w:ilvl w:val="0"/>
          <w:numId w:val="1"/>
        </w:numPr>
        <w:jc w:val="both"/>
      </w:pPr>
      <w:r w:rsidRPr="00C32B9D">
        <w:lastRenderedPageBreak/>
        <w:t>И</w:t>
      </w:r>
      <w:r w:rsidR="006B4494" w:rsidRPr="00C32B9D">
        <w:t>спользованиеспециализированных и офисных программ, информационных (справочных) систем;</w:t>
      </w:r>
    </w:p>
    <w:p w:rsidR="006B4494" w:rsidRPr="00C32B9D" w:rsidRDefault="006B4494" w:rsidP="003D42BC">
      <w:pPr>
        <w:numPr>
          <w:ilvl w:val="0"/>
          <w:numId w:val="1"/>
        </w:numPr>
        <w:jc w:val="both"/>
      </w:pPr>
      <w:r w:rsidRPr="00C32B9D">
        <w:t xml:space="preserve">организация взаимодействия с обучающимися посредством электронной почты и СДО </w:t>
      </w:r>
      <w:r w:rsidRPr="00C32B9D">
        <w:rPr>
          <w:lang w:val="en-US"/>
        </w:rPr>
        <w:t>Moodle</w:t>
      </w:r>
      <w:r w:rsidR="0043376D" w:rsidRPr="00C32B9D">
        <w:t>.</w:t>
      </w:r>
    </w:p>
    <w:p w:rsidR="00637BEB" w:rsidRPr="00C32B9D" w:rsidRDefault="00637BEB" w:rsidP="0043376D">
      <w:pPr>
        <w:ind w:firstLine="567"/>
        <w:jc w:val="center"/>
        <w:rPr>
          <w:bCs/>
        </w:rPr>
      </w:pP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.2. Перечень программного обеспечения</w:t>
      </w:r>
      <w:r w:rsidR="007446FC" w:rsidRPr="00C32B9D">
        <w:rPr>
          <w:bCs/>
          <w:i/>
        </w:rPr>
        <w:t>(при необходимости)</w:t>
      </w:r>
    </w:p>
    <w:p w:rsidR="005C2AE7" w:rsidRPr="00C32B9D" w:rsidRDefault="00D93388" w:rsidP="005C2AE7">
      <w:pPr>
        <w:ind w:firstLine="567"/>
        <w:jc w:val="both"/>
      </w:pPr>
      <w:hyperlink r:id="rId23" w:history="1">
        <w:r w:rsidR="005C2AE7" w:rsidRPr="00C32B9D">
          <w:rPr>
            <w:rStyle w:val="af9"/>
            <w:lang w:val="en-US"/>
          </w:rPr>
          <w:t>MicrosoftOffice</w:t>
        </w:r>
      </w:hyperlink>
      <w:r w:rsidR="005C2AE7" w:rsidRPr="00C32B9D">
        <w:t xml:space="preserve"> (Договор на передачу прав №1264-06/15 от 26 июня 2015 г.); </w:t>
      </w:r>
      <w:hyperlink r:id="rId24" w:history="1">
        <w:r w:rsidR="005C2AE7" w:rsidRPr="00C32B9D">
          <w:rPr>
            <w:rStyle w:val="af9"/>
          </w:rPr>
          <w:t>KasperskyEndpointSecurity</w:t>
        </w:r>
      </w:hyperlink>
      <w:r w:rsidR="005C2AE7" w:rsidRPr="00C32B9D">
        <w:t>(Договор на передачу прав №1093-06/15 от 15 июня 2015 г.)</w:t>
      </w:r>
    </w:p>
    <w:p w:rsidR="00637BEB" w:rsidRPr="00C32B9D" w:rsidRDefault="00637BEB" w:rsidP="00B57B31">
      <w:pPr>
        <w:jc w:val="both"/>
      </w:pP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.3. Перечень информационных справочных систем</w:t>
      </w:r>
      <w:r w:rsidR="007446FC" w:rsidRPr="00C32B9D">
        <w:rPr>
          <w:bCs/>
          <w:i/>
        </w:rPr>
        <w:t>(при необходимости)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F67CA5" w:rsidRDefault="00872B2D" w:rsidP="00872B2D">
      <w:pPr>
        <w:jc w:val="center"/>
        <w:rPr>
          <w:bCs/>
        </w:rPr>
      </w:pPr>
      <w:r>
        <w:rPr>
          <w:bCs/>
        </w:rPr>
        <w:t>Б2.Б.04(П)</w:t>
      </w:r>
      <w:r w:rsidRPr="00872B2D">
        <w:rPr>
          <w:bCs/>
        </w:rPr>
        <w:t xml:space="preserve">Практика по получению первичных профессиональных умений и навыков </w:t>
      </w:r>
    </w:p>
    <w:p w:rsidR="00872B2D" w:rsidRPr="00872B2D" w:rsidRDefault="00872B2D" w:rsidP="00872B2D">
      <w:pPr>
        <w:jc w:val="center"/>
        <w:rPr>
          <w:bCs/>
        </w:rPr>
      </w:pPr>
      <w:r w:rsidRPr="00872B2D">
        <w:rPr>
          <w:bCs/>
        </w:rPr>
        <w:t>(горная)</w:t>
      </w:r>
    </w:p>
    <w:p w:rsidR="006B4494" w:rsidRPr="00C32B9D" w:rsidRDefault="006B4494" w:rsidP="00872B2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2D1E0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68" w:rsidRDefault="00607768">
      <w:r>
        <w:separator/>
      </w:r>
    </w:p>
  </w:endnote>
  <w:endnote w:type="continuationSeparator" w:id="1">
    <w:p w:rsidR="00607768" w:rsidRDefault="0060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1C" w:rsidRPr="00EA26F0" w:rsidRDefault="00D9338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916B1C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5163D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916B1C" w:rsidRDefault="00916B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68" w:rsidRDefault="00607768">
      <w:r>
        <w:separator/>
      </w:r>
    </w:p>
  </w:footnote>
  <w:footnote w:type="continuationSeparator" w:id="1">
    <w:p w:rsidR="00607768" w:rsidRDefault="00607768">
      <w:r>
        <w:continuationSeparator/>
      </w:r>
    </w:p>
  </w:footnote>
  <w:footnote w:id="2">
    <w:p w:rsidR="00916B1C" w:rsidRDefault="00916B1C" w:rsidP="00072665">
      <w:pPr>
        <w:pStyle w:val="a8"/>
      </w:pPr>
      <w:r w:rsidRPr="00C32B9D">
        <w:rPr>
          <w:rStyle w:val="aa"/>
        </w:rPr>
        <w:footnoteRef/>
      </w:r>
      <w:r w:rsidRPr="00C32B9D"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3">
    <w:p w:rsidR="00916B1C" w:rsidRDefault="00916B1C" w:rsidP="007122CD">
      <w:pPr>
        <w:jc w:val="both"/>
      </w:pPr>
      <w:r w:rsidRPr="00A016AF">
        <w:rPr>
          <w:rStyle w:val="aa"/>
          <w:sz w:val="16"/>
          <w:szCs w:val="16"/>
        </w:rPr>
        <w:footnoteRef/>
      </w:r>
      <w:r w:rsidRPr="00A016A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2514F"/>
    <w:rsid w:val="00033A4D"/>
    <w:rsid w:val="00033E10"/>
    <w:rsid w:val="00034B1E"/>
    <w:rsid w:val="00036D82"/>
    <w:rsid w:val="000421CE"/>
    <w:rsid w:val="00042820"/>
    <w:rsid w:val="00042A52"/>
    <w:rsid w:val="00046538"/>
    <w:rsid w:val="00047198"/>
    <w:rsid w:val="00050798"/>
    <w:rsid w:val="00051174"/>
    <w:rsid w:val="0005163D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9CB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4B08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390C"/>
    <w:rsid w:val="001035B6"/>
    <w:rsid w:val="0010386A"/>
    <w:rsid w:val="00105C44"/>
    <w:rsid w:val="00105D9B"/>
    <w:rsid w:val="00105E95"/>
    <w:rsid w:val="00110EE7"/>
    <w:rsid w:val="001233FE"/>
    <w:rsid w:val="00124CFC"/>
    <w:rsid w:val="001273F9"/>
    <w:rsid w:val="00130BE9"/>
    <w:rsid w:val="00132312"/>
    <w:rsid w:val="00132F9E"/>
    <w:rsid w:val="00140543"/>
    <w:rsid w:val="00143B23"/>
    <w:rsid w:val="00144724"/>
    <w:rsid w:val="00146C5E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D7E"/>
    <w:rsid w:val="001B3055"/>
    <w:rsid w:val="001B784B"/>
    <w:rsid w:val="001C0DED"/>
    <w:rsid w:val="001C4479"/>
    <w:rsid w:val="001D298A"/>
    <w:rsid w:val="001D2ADD"/>
    <w:rsid w:val="001D2E66"/>
    <w:rsid w:val="001D32B5"/>
    <w:rsid w:val="001D3933"/>
    <w:rsid w:val="001D6312"/>
    <w:rsid w:val="001D77B0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41F2"/>
    <w:rsid w:val="0023440A"/>
    <w:rsid w:val="00237C45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302272"/>
    <w:rsid w:val="0030758E"/>
    <w:rsid w:val="003112DD"/>
    <w:rsid w:val="0031146A"/>
    <w:rsid w:val="00312C54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3FE5"/>
    <w:rsid w:val="00354CA0"/>
    <w:rsid w:val="0035665B"/>
    <w:rsid w:val="00357E6E"/>
    <w:rsid w:val="00361D26"/>
    <w:rsid w:val="00362881"/>
    <w:rsid w:val="00363F7E"/>
    <w:rsid w:val="00364C9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95A44"/>
    <w:rsid w:val="003A42B7"/>
    <w:rsid w:val="003B109C"/>
    <w:rsid w:val="003B584A"/>
    <w:rsid w:val="003B6331"/>
    <w:rsid w:val="003C4E9E"/>
    <w:rsid w:val="003D066F"/>
    <w:rsid w:val="003D09BF"/>
    <w:rsid w:val="003D42BC"/>
    <w:rsid w:val="003D7ECA"/>
    <w:rsid w:val="003E1A4D"/>
    <w:rsid w:val="003E1BA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2B1A"/>
    <w:rsid w:val="00424539"/>
    <w:rsid w:val="00432554"/>
    <w:rsid w:val="004329A1"/>
    <w:rsid w:val="0043376D"/>
    <w:rsid w:val="0043665B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79A4"/>
    <w:rsid w:val="00487F76"/>
    <w:rsid w:val="004906D4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1AFF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9A6"/>
    <w:rsid w:val="00537D66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B105E"/>
    <w:rsid w:val="005B1064"/>
    <w:rsid w:val="005B2734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1DB5"/>
    <w:rsid w:val="005F5457"/>
    <w:rsid w:val="00604089"/>
    <w:rsid w:val="00606852"/>
    <w:rsid w:val="0060688C"/>
    <w:rsid w:val="00607768"/>
    <w:rsid w:val="00610A5B"/>
    <w:rsid w:val="006124AA"/>
    <w:rsid w:val="006144A0"/>
    <w:rsid w:val="006158DE"/>
    <w:rsid w:val="00615DC4"/>
    <w:rsid w:val="006169CE"/>
    <w:rsid w:val="0062327B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604FA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0BE5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C562C"/>
    <w:rsid w:val="006D1268"/>
    <w:rsid w:val="006D3684"/>
    <w:rsid w:val="006D453C"/>
    <w:rsid w:val="006E0314"/>
    <w:rsid w:val="006E6B32"/>
    <w:rsid w:val="006E7027"/>
    <w:rsid w:val="006F2315"/>
    <w:rsid w:val="006F2683"/>
    <w:rsid w:val="006F3E51"/>
    <w:rsid w:val="006F54A9"/>
    <w:rsid w:val="006F701C"/>
    <w:rsid w:val="006F7EA2"/>
    <w:rsid w:val="00702E39"/>
    <w:rsid w:val="00706993"/>
    <w:rsid w:val="007101FB"/>
    <w:rsid w:val="00710839"/>
    <w:rsid w:val="007122CD"/>
    <w:rsid w:val="0071345C"/>
    <w:rsid w:val="00716C41"/>
    <w:rsid w:val="00720884"/>
    <w:rsid w:val="007228D7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93922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15DF"/>
    <w:rsid w:val="007C3470"/>
    <w:rsid w:val="007C352F"/>
    <w:rsid w:val="007C5794"/>
    <w:rsid w:val="007C5D18"/>
    <w:rsid w:val="007D1526"/>
    <w:rsid w:val="007D755B"/>
    <w:rsid w:val="007E064B"/>
    <w:rsid w:val="007E2C82"/>
    <w:rsid w:val="007E2ED7"/>
    <w:rsid w:val="007E4D2E"/>
    <w:rsid w:val="007F483B"/>
    <w:rsid w:val="007F50B7"/>
    <w:rsid w:val="007F5456"/>
    <w:rsid w:val="007F58B9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7C15"/>
    <w:rsid w:val="00837FEB"/>
    <w:rsid w:val="00843D91"/>
    <w:rsid w:val="00850481"/>
    <w:rsid w:val="00850699"/>
    <w:rsid w:val="00851774"/>
    <w:rsid w:val="008619B3"/>
    <w:rsid w:val="00861D5C"/>
    <w:rsid w:val="0086216F"/>
    <w:rsid w:val="00866676"/>
    <w:rsid w:val="00867270"/>
    <w:rsid w:val="00872B2D"/>
    <w:rsid w:val="008750BB"/>
    <w:rsid w:val="008839ED"/>
    <w:rsid w:val="008841DB"/>
    <w:rsid w:val="008863E1"/>
    <w:rsid w:val="0089024B"/>
    <w:rsid w:val="0089353E"/>
    <w:rsid w:val="00893D03"/>
    <w:rsid w:val="008971BB"/>
    <w:rsid w:val="008A0457"/>
    <w:rsid w:val="008A32F3"/>
    <w:rsid w:val="008A38D9"/>
    <w:rsid w:val="008A4D05"/>
    <w:rsid w:val="008B1EFE"/>
    <w:rsid w:val="008B25D3"/>
    <w:rsid w:val="008B4D95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44E8"/>
    <w:rsid w:val="00930175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2DFC"/>
    <w:rsid w:val="009655B0"/>
    <w:rsid w:val="009673F9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3BBB"/>
    <w:rsid w:val="009C46CC"/>
    <w:rsid w:val="009C4DAB"/>
    <w:rsid w:val="009C62F6"/>
    <w:rsid w:val="009D2F7E"/>
    <w:rsid w:val="009D6653"/>
    <w:rsid w:val="009D79E5"/>
    <w:rsid w:val="009E314A"/>
    <w:rsid w:val="009E3614"/>
    <w:rsid w:val="009E3C22"/>
    <w:rsid w:val="009E3D33"/>
    <w:rsid w:val="009E5E3D"/>
    <w:rsid w:val="009F0DFA"/>
    <w:rsid w:val="009F5A9A"/>
    <w:rsid w:val="009F7BB7"/>
    <w:rsid w:val="00A002D7"/>
    <w:rsid w:val="00A00959"/>
    <w:rsid w:val="00A016AF"/>
    <w:rsid w:val="00A03650"/>
    <w:rsid w:val="00A04ABE"/>
    <w:rsid w:val="00A05714"/>
    <w:rsid w:val="00A07727"/>
    <w:rsid w:val="00A07804"/>
    <w:rsid w:val="00A11D19"/>
    <w:rsid w:val="00A14C19"/>
    <w:rsid w:val="00A150E5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F0B"/>
    <w:rsid w:val="00A51E4A"/>
    <w:rsid w:val="00A607F8"/>
    <w:rsid w:val="00A609FE"/>
    <w:rsid w:val="00A60E61"/>
    <w:rsid w:val="00A60FBA"/>
    <w:rsid w:val="00A633AE"/>
    <w:rsid w:val="00A65B8F"/>
    <w:rsid w:val="00A72B8A"/>
    <w:rsid w:val="00A7439F"/>
    <w:rsid w:val="00A77AFB"/>
    <w:rsid w:val="00A77F9D"/>
    <w:rsid w:val="00A84B49"/>
    <w:rsid w:val="00A908C0"/>
    <w:rsid w:val="00A90E6D"/>
    <w:rsid w:val="00A91A29"/>
    <w:rsid w:val="00A91DD5"/>
    <w:rsid w:val="00A921C3"/>
    <w:rsid w:val="00A93A41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207EE"/>
    <w:rsid w:val="00B31AA1"/>
    <w:rsid w:val="00B45CEB"/>
    <w:rsid w:val="00B46A7C"/>
    <w:rsid w:val="00B46AAB"/>
    <w:rsid w:val="00B47748"/>
    <w:rsid w:val="00B5101D"/>
    <w:rsid w:val="00B517C2"/>
    <w:rsid w:val="00B553BA"/>
    <w:rsid w:val="00B57B31"/>
    <w:rsid w:val="00B62ADE"/>
    <w:rsid w:val="00B63D97"/>
    <w:rsid w:val="00B63E12"/>
    <w:rsid w:val="00B700DC"/>
    <w:rsid w:val="00B70BC3"/>
    <w:rsid w:val="00B81F2B"/>
    <w:rsid w:val="00B83543"/>
    <w:rsid w:val="00B854D5"/>
    <w:rsid w:val="00B911DF"/>
    <w:rsid w:val="00B9175B"/>
    <w:rsid w:val="00B96BE5"/>
    <w:rsid w:val="00B977FA"/>
    <w:rsid w:val="00BA0CB1"/>
    <w:rsid w:val="00BA2A0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583F"/>
    <w:rsid w:val="00BD68AB"/>
    <w:rsid w:val="00BD723A"/>
    <w:rsid w:val="00BD7CD3"/>
    <w:rsid w:val="00BE5573"/>
    <w:rsid w:val="00BF202F"/>
    <w:rsid w:val="00BF3FEC"/>
    <w:rsid w:val="00BF4D56"/>
    <w:rsid w:val="00BF6AF8"/>
    <w:rsid w:val="00C00198"/>
    <w:rsid w:val="00C00DFE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70F2"/>
    <w:rsid w:val="00CD7BCC"/>
    <w:rsid w:val="00CE2C2D"/>
    <w:rsid w:val="00CE5A7F"/>
    <w:rsid w:val="00CE7C0D"/>
    <w:rsid w:val="00CF155F"/>
    <w:rsid w:val="00CF66E6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2568"/>
    <w:rsid w:val="00D332AF"/>
    <w:rsid w:val="00D34AC1"/>
    <w:rsid w:val="00D34D1F"/>
    <w:rsid w:val="00D36619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3388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1047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2CB5"/>
    <w:rsid w:val="00E61DCA"/>
    <w:rsid w:val="00E633D2"/>
    <w:rsid w:val="00E63B6A"/>
    <w:rsid w:val="00E64EA9"/>
    <w:rsid w:val="00E73564"/>
    <w:rsid w:val="00E73782"/>
    <w:rsid w:val="00E74D5B"/>
    <w:rsid w:val="00E761F5"/>
    <w:rsid w:val="00E76A41"/>
    <w:rsid w:val="00E77432"/>
    <w:rsid w:val="00E80D5C"/>
    <w:rsid w:val="00E8450B"/>
    <w:rsid w:val="00E84EF1"/>
    <w:rsid w:val="00E85069"/>
    <w:rsid w:val="00E85A34"/>
    <w:rsid w:val="00E90AAD"/>
    <w:rsid w:val="00E91A30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D0F93"/>
    <w:rsid w:val="00ED221E"/>
    <w:rsid w:val="00ED3157"/>
    <w:rsid w:val="00ED768D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4D99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F0D7A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gornoe-delo.ru/magazine/gp.php?v=list&amp;gp=5200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lueckaufrus.rosug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.ru/gurnal.php?idname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www.russian-min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prom.gov.ru" TargetMode="External"/><Relationship Id="rId24" Type="http://schemas.openxmlformats.org/officeDocument/2006/relationships/hyperlink" Target="http://www.s-vfu.ru/upload/ui/kaspersk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pi.ru/page.php?id=34&amp;level=1&amp;fid=34&amp;idactiv=34" TargetMode="External"/><Relationship Id="rId23" Type="http://schemas.openxmlformats.org/officeDocument/2006/relationships/hyperlink" Target="http://www.s-vfu.ru/upload/ui/microsoft.pdf" TargetMode="External"/><Relationship Id="rId10" Type="http://schemas.openxmlformats.org/officeDocument/2006/relationships/hyperlink" Target="http://www.gornoe-delo.r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oal.dp.ua/" TargetMode="External"/><Relationship Id="rId22" Type="http://schemas.openxmlformats.org/officeDocument/2006/relationships/hyperlink" Target="http://www.gornoe-delo.ru/magazine/mgp.ph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EA44-15CF-440A-86D9-C413589E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14</cp:revision>
  <cp:lastPrinted>2023-06-28T01:02:00Z</cp:lastPrinted>
  <dcterms:created xsi:type="dcterms:W3CDTF">2019-11-09T03:15:00Z</dcterms:created>
  <dcterms:modified xsi:type="dcterms:W3CDTF">2023-06-29T07:28:00Z</dcterms:modified>
</cp:coreProperties>
</file>