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61" w:rsidRPr="000F3961" w:rsidRDefault="000F3961" w:rsidP="000F396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09665" cy="815459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1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0C" w:rsidRPr="00657D0C" w:rsidRDefault="00657D0C" w:rsidP="00657D0C">
      <w:pPr>
        <w:pStyle w:val="a5"/>
        <w:pageBreakBefore/>
        <w:numPr>
          <w:ilvl w:val="0"/>
          <w:numId w:val="30"/>
        </w:numPr>
        <w:suppressAutoHyphens/>
        <w:spacing w:after="0" w:line="240" w:lineRule="auto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57D0C">
        <w:rPr>
          <w:rFonts w:ascii="Times New Roman" w:hAnsi="Times New Roman"/>
          <w:b/>
          <w:bCs/>
          <w:sz w:val="24"/>
          <w:szCs w:val="24"/>
        </w:rPr>
        <w:lastRenderedPageBreak/>
        <w:t>АННОТАЦИЯ</w:t>
      </w:r>
    </w:p>
    <w:p w:rsidR="00657D0C" w:rsidRPr="00657D0C" w:rsidRDefault="00657D0C" w:rsidP="00657D0C">
      <w:pPr>
        <w:jc w:val="center"/>
        <w:rPr>
          <w:bCs/>
          <w:sz w:val="24"/>
          <w:szCs w:val="24"/>
        </w:rPr>
      </w:pPr>
      <w:r w:rsidRPr="00657D0C">
        <w:rPr>
          <w:bCs/>
          <w:sz w:val="24"/>
          <w:szCs w:val="24"/>
        </w:rPr>
        <w:t>к рабочей программе практики</w:t>
      </w:r>
    </w:p>
    <w:p w:rsidR="00657D0C" w:rsidRPr="00657D0C" w:rsidRDefault="00657D0C" w:rsidP="00657D0C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657D0C">
        <w:rPr>
          <w:b/>
          <w:sz w:val="24"/>
          <w:szCs w:val="24"/>
        </w:rPr>
        <w:t>Б2. В.04(Пд) Производственная преддипломная  проектно-технологическая  практика</w:t>
      </w:r>
    </w:p>
    <w:p w:rsidR="00657D0C" w:rsidRPr="00657D0C" w:rsidRDefault="00657D0C" w:rsidP="00657D0C">
      <w:pPr>
        <w:jc w:val="center"/>
        <w:rPr>
          <w:i/>
          <w:sz w:val="24"/>
          <w:szCs w:val="24"/>
        </w:rPr>
      </w:pPr>
      <w:r w:rsidRPr="00657D0C">
        <w:rPr>
          <w:i/>
          <w:sz w:val="24"/>
          <w:szCs w:val="24"/>
        </w:rPr>
        <w:t>Трудоёмкость18ЗЕТ (648час.)</w:t>
      </w:r>
    </w:p>
    <w:p w:rsidR="00657D0C" w:rsidRPr="00657D0C" w:rsidRDefault="00657D0C" w:rsidP="00657D0C">
      <w:pPr>
        <w:contextualSpacing/>
        <w:rPr>
          <w:b/>
          <w:bCs/>
          <w:sz w:val="24"/>
          <w:szCs w:val="24"/>
        </w:rPr>
      </w:pPr>
      <w:r w:rsidRPr="00657D0C">
        <w:rPr>
          <w:b/>
          <w:bCs/>
          <w:sz w:val="24"/>
          <w:szCs w:val="24"/>
        </w:rPr>
        <w:t>1.1. Цель освоения, краткое содержание, место, способ и форма проведения практики</w:t>
      </w:r>
    </w:p>
    <w:p w:rsidR="00657D0C" w:rsidRPr="00657D0C" w:rsidRDefault="00657D0C" w:rsidP="00657D0C">
      <w:pPr>
        <w:contextualSpacing/>
        <w:jc w:val="center"/>
        <w:rPr>
          <w:sz w:val="24"/>
          <w:szCs w:val="24"/>
        </w:rPr>
      </w:pPr>
    </w:p>
    <w:p w:rsidR="00657D0C" w:rsidRPr="00657D0C" w:rsidRDefault="00657D0C" w:rsidP="00657D0C">
      <w:pPr>
        <w:pBdr>
          <w:bottom w:val="single" w:sz="12" w:space="1" w:color="auto"/>
        </w:pBdr>
        <w:rPr>
          <w:b/>
          <w:sz w:val="24"/>
          <w:szCs w:val="24"/>
        </w:rPr>
      </w:pPr>
      <w:r w:rsidRPr="00657D0C">
        <w:rPr>
          <w:b/>
          <w:sz w:val="24"/>
          <w:szCs w:val="24"/>
        </w:rPr>
        <w:t>1.1.1.Цели:</w:t>
      </w:r>
    </w:p>
    <w:p w:rsidR="00657D0C" w:rsidRPr="00657D0C" w:rsidRDefault="00657D0C" w:rsidP="00657D0C">
      <w:pPr>
        <w:pStyle w:val="a7"/>
        <w:ind w:firstLine="720"/>
        <w:contextualSpacing/>
        <w:jc w:val="both"/>
        <w:rPr>
          <w:rStyle w:val="FontStyle21"/>
          <w:sz w:val="24"/>
          <w:szCs w:val="24"/>
        </w:rPr>
      </w:pPr>
      <w:r w:rsidRPr="00657D0C">
        <w:rPr>
          <w:rStyle w:val="FontStyle21"/>
          <w:sz w:val="24"/>
          <w:szCs w:val="24"/>
        </w:rPr>
        <w:t>Программа преддипломной практики для выполнения выпускной квалификационной работы составлена в соответ</w:t>
      </w:r>
      <w:r w:rsidRPr="00657D0C">
        <w:rPr>
          <w:rStyle w:val="FontStyle21"/>
          <w:sz w:val="24"/>
          <w:szCs w:val="24"/>
        </w:rPr>
        <w:softHyphen/>
        <w:t>ствии с государственным образовательным стандартом высшего профессионального образования для студентов специальности 21.05.04. «Горное дело» направленность программы  «Обогащение полезных ископаемых».</w:t>
      </w:r>
    </w:p>
    <w:p w:rsidR="00657D0C" w:rsidRPr="00657D0C" w:rsidRDefault="00657D0C" w:rsidP="00657D0C">
      <w:pPr>
        <w:pStyle w:val="a7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57D0C">
        <w:rPr>
          <w:rStyle w:val="FontStyle21"/>
          <w:sz w:val="24"/>
          <w:szCs w:val="24"/>
        </w:rPr>
        <w:t>Целью преддипломной практики для выполнения выпускной квалификационной работыявляется закрепление тео</w:t>
      </w:r>
      <w:r w:rsidRPr="00657D0C">
        <w:rPr>
          <w:rStyle w:val="FontStyle21"/>
          <w:sz w:val="24"/>
          <w:szCs w:val="24"/>
        </w:rPr>
        <w:softHyphen/>
        <w:t>ретических знаний, полученных в университете, приобретение навыков в решении практических задач, а также инженерного анализа по выбору схем вскрытия, обоснованию систем разрабо</w:t>
      </w:r>
      <w:r w:rsidRPr="00657D0C">
        <w:rPr>
          <w:rStyle w:val="FontStyle21"/>
          <w:sz w:val="24"/>
          <w:szCs w:val="24"/>
        </w:rPr>
        <w:softHyphen/>
        <w:t>ток, организации горных работ в конкретных горно-геологи</w:t>
      </w:r>
      <w:r w:rsidRPr="00657D0C">
        <w:rPr>
          <w:rStyle w:val="FontStyle21"/>
          <w:sz w:val="24"/>
          <w:szCs w:val="24"/>
        </w:rPr>
        <w:softHyphen/>
        <w:t>ческих условиях.</w:t>
      </w:r>
    </w:p>
    <w:p w:rsidR="00657D0C" w:rsidRPr="00657D0C" w:rsidRDefault="00657D0C" w:rsidP="00657D0C">
      <w:pPr>
        <w:pStyle w:val="a5"/>
        <w:ind w:left="0" w:firstLine="567"/>
        <w:rPr>
          <w:rStyle w:val="FontStyle21"/>
          <w:sz w:val="24"/>
          <w:szCs w:val="24"/>
        </w:rPr>
      </w:pPr>
      <w:r w:rsidRPr="00657D0C">
        <w:rPr>
          <w:rFonts w:ascii="Times New Roman" w:hAnsi="Times New Roman"/>
          <w:sz w:val="24"/>
          <w:szCs w:val="24"/>
        </w:rPr>
        <w:t xml:space="preserve">Задачами </w:t>
      </w:r>
      <w:r w:rsidRPr="00657D0C">
        <w:rPr>
          <w:rStyle w:val="FontStyle21"/>
          <w:sz w:val="24"/>
          <w:szCs w:val="24"/>
        </w:rPr>
        <w:t>преддипломной практики для выполнения выпускной квалификационной работы при подготовке</w:t>
      </w:r>
      <w:r w:rsidRPr="00657D0C">
        <w:rPr>
          <w:rFonts w:ascii="Times New Roman" w:hAnsi="Times New Roman"/>
          <w:sz w:val="24"/>
          <w:szCs w:val="24"/>
        </w:rPr>
        <w:t xml:space="preserve">специалистов по специальности 21.05.04 «Горное дело» специализации «Обогащение полезных ископаемых»  являются: 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- сбор материалов для всех разделов дипломного проекта (работы);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- обоснование, выбор темы специальной части дипломного проекта (работы) и проработка технических решений по ее реализации;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- закрепление теоретических знаний по дисциплинам, формирующим у студентов профессионально-специализированные компетенции (ПК) горного инженера специализации «Обогащение полезных ископаемых»;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- изучение конкретных технологических машин и процессов, оценка результатовнаучно-ис-следовательской или проектной деятельности на базовом горном предприятии;</w:t>
      </w:r>
    </w:p>
    <w:p w:rsidR="00657D0C" w:rsidRPr="00657D0C" w:rsidRDefault="00657D0C" w:rsidP="00657D0C">
      <w:pPr>
        <w:jc w:val="both"/>
        <w:rPr>
          <w:rStyle w:val="FontStyle38"/>
          <w:sz w:val="24"/>
          <w:szCs w:val="24"/>
        </w:rPr>
      </w:pPr>
      <w:r w:rsidRPr="00657D0C">
        <w:rPr>
          <w:sz w:val="24"/>
          <w:szCs w:val="24"/>
        </w:rPr>
        <w:t>- изучение системы управления качеством продукции, технико-экономических показателей, мероприятий по технике безопасности и охране труда и окружающей среды.</w:t>
      </w:r>
    </w:p>
    <w:p w:rsidR="00657D0C" w:rsidRPr="00657D0C" w:rsidRDefault="00657D0C" w:rsidP="00657D0C">
      <w:pPr>
        <w:pStyle w:val="a5"/>
        <w:ind w:left="0"/>
        <w:rPr>
          <w:rStyle w:val="FontStyle38"/>
          <w:sz w:val="24"/>
          <w:szCs w:val="24"/>
        </w:rPr>
      </w:pPr>
    </w:p>
    <w:p w:rsidR="00657D0C" w:rsidRPr="00657D0C" w:rsidRDefault="00657D0C" w:rsidP="00657D0C">
      <w:pPr>
        <w:numPr>
          <w:ilvl w:val="2"/>
          <w:numId w:val="24"/>
        </w:numPr>
        <w:tabs>
          <w:tab w:val="left" w:pos="567"/>
        </w:tabs>
        <w:jc w:val="both"/>
        <w:rPr>
          <w:b/>
          <w:sz w:val="24"/>
          <w:szCs w:val="24"/>
        </w:rPr>
      </w:pPr>
      <w:r w:rsidRPr="00657D0C">
        <w:rPr>
          <w:b/>
          <w:sz w:val="24"/>
          <w:szCs w:val="24"/>
        </w:rPr>
        <w:t>Краткое содержание практики. Место проведения практики</w:t>
      </w:r>
    </w:p>
    <w:p w:rsidR="00657D0C" w:rsidRPr="00657D0C" w:rsidRDefault="00657D0C" w:rsidP="00657D0C">
      <w:pPr>
        <w:pStyle w:val="ConsPlusNonformat"/>
        <w:widowControl/>
        <w:contextualSpacing/>
        <w:jc w:val="both"/>
        <w:rPr>
          <w:rStyle w:val="FontStyle38"/>
          <w:sz w:val="24"/>
          <w:szCs w:val="24"/>
        </w:rPr>
      </w:pPr>
    </w:p>
    <w:p w:rsidR="00657D0C" w:rsidRPr="00657D0C" w:rsidRDefault="00657D0C" w:rsidP="00657D0C">
      <w:pPr>
        <w:ind w:firstLine="709"/>
        <w:contextualSpacing/>
        <w:jc w:val="both"/>
        <w:rPr>
          <w:sz w:val="24"/>
          <w:szCs w:val="24"/>
        </w:rPr>
      </w:pPr>
      <w:r w:rsidRPr="00657D0C">
        <w:rPr>
          <w:sz w:val="24"/>
          <w:szCs w:val="24"/>
        </w:rPr>
        <w:t xml:space="preserve">Согласно ФГОС ВОпо специальности 21.05.04 – «Горное дело», аправленность программы «Обогащение полезных ископаемых» </w:t>
      </w:r>
      <w:r w:rsidRPr="00657D0C">
        <w:rPr>
          <w:rStyle w:val="FontStyle21"/>
          <w:sz w:val="24"/>
          <w:szCs w:val="24"/>
        </w:rPr>
        <w:t>преддипломная практика для выполнения выпускной квалификационной работы</w:t>
      </w:r>
      <w:r w:rsidRPr="00657D0C">
        <w:rPr>
          <w:sz w:val="24"/>
          <w:szCs w:val="24"/>
        </w:rPr>
        <w:t>относится к типу: «практика по закреплению профессиональных умений и опыта профессиональной деятельности», проводится стационарным способом.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Преддипломная практика студентов на горных и машиностроительных предприятиях, проектных учреждениях и научно-исследовательских организациях в соответствии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с требованиями федерального государственного образовательного стандарта высшего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образования является составной частью основной образовательной</w:t>
      </w:r>
    </w:p>
    <w:p w:rsidR="00657D0C" w:rsidRPr="00657D0C" w:rsidRDefault="00657D0C" w:rsidP="00657D0C">
      <w:pPr>
        <w:jc w:val="both"/>
        <w:rPr>
          <w:sz w:val="24"/>
          <w:szCs w:val="24"/>
        </w:rPr>
      </w:pPr>
      <w:r w:rsidRPr="00657D0C">
        <w:rPr>
          <w:sz w:val="24"/>
          <w:szCs w:val="24"/>
        </w:rPr>
        <w:t>программы и непосредственно ориентирована на профессионально-практическую подготовку обучающихся по следующим видам профессиональной деятельности: производственно-технологической; организационно-управленческой; научно-исследовательской;проектной, а также по сбору и оформлению материалов для раз-работки дипломного проекта (работы).</w:t>
      </w:r>
    </w:p>
    <w:p w:rsidR="00657D0C" w:rsidRPr="00657D0C" w:rsidRDefault="00657D0C" w:rsidP="00657D0C">
      <w:pPr>
        <w:ind w:firstLine="709"/>
        <w:contextualSpacing/>
        <w:jc w:val="both"/>
        <w:rPr>
          <w:sz w:val="24"/>
          <w:szCs w:val="24"/>
        </w:rPr>
      </w:pPr>
      <w:r w:rsidRPr="00657D0C">
        <w:rPr>
          <w:rStyle w:val="FontStyle21"/>
          <w:sz w:val="24"/>
          <w:szCs w:val="24"/>
        </w:rPr>
        <w:t>Преддипломная практика для выполнения выпускной квалификационной работы</w:t>
      </w:r>
      <w:r w:rsidRPr="00657D0C">
        <w:rPr>
          <w:sz w:val="24"/>
          <w:szCs w:val="24"/>
        </w:rPr>
        <w:t>проводится на базе горных предприятий, на основе долгосрочных договоров с предприятиями:</w:t>
      </w:r>
    </w:p>
    <w:p w:rsidR="00657D0C" w:rsidRPr="00657D0C" w:rsidRDefault="00657D0C" w:rsidP="00657D0C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0C">
        <w:rPr>
          <w:rFonts w:ascii="Times New Roman" w:hAnsi="Times New Roman"/>
          <w:sz w:val="24"/>
          <w:szCs w:val="24"/>
        </w:rPr>
        <w:lastRenderedPageBreak/>
        <w:t>Денисовская обогатительная фабрика ГОК «Денисовский» ООО»Колмар»</w:t>
      </w:r>
    </w:p>
    <w:p w:rsidR="00657D0C" w:rsidRPr="00657D0C" w:rsidRDefault="00657D0C" w:rsidP="00657D0C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0C">
        <w:rPr>
          <w:rFonts w:ascii="Times New Roman" w:hAnsi="Times New Roman"/>
          <w:sz w:val="24"/>
          <w:szCs w:val="24"/>
        </w:rPr>
        <w:t>Инаглинская обогатительная фабрика ГОК «Инаглинский» ООО»Колмар»</w:t>
      </w:r>
    </w:p>
    <w:p w:rsidR="00657D0C" w:rsidRPr="00657D0C" w:rsidRDefault="00657D0C" w:rsidP="00657D0C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0C">
        <w:rPr>
          <w:rFonts w:ascii="Times New Roman" w:hAnsi="Times New Roman"/>
          <w:sz w:val="24"/>
          <w:szCs w:val="24"/>
        </w:rPr>
        <w:t>Нерюнгринская обогатительная фабрика, АО ХК «Якутуголь»</w:t>
      </w:r>
    </w:p>
    <w:p w:rsidR="00657D0C" w:rsidRPr="00657D0C" w:rsidRDefault="00657D0C" w:rsidP="00657D0C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D0C">
        <w:rPr>
          <w:rFonts w:ascii="Times New Roman" w:hAnsi="Times New Roman"/>
          <w:sz w:val="24"/>
          <w:szCs w:val="24"/>
        </w:rPr>
        <w:t>Эльгинская обогатительная фабрика, ООО «Эльгауголь».</w:t>
      </w:r>
    </w:p>
    <w:p w:rsidR="00657D0C" w:rsidRPr="00657D0C" w:rsidRDefault="00657D0C" w:rsidP="00657D0C">
      <w:pPr>
        <w:ind w:firstLine="851"/>
        <w:contextualSpacing/>
        <w:jc w:val="both"/>
        <w:rPr>
          <w:b/>
          <w:i/>
          <w:sz w:val="24"/>
          <w:szCs w:val="24"/>
        </w:rPr>
      </w:pPr>
      <w:r w:rsidRPr="00657D0C">
        <w:rPr>
          <w:b/>
          <w:i/>
          <w:sz w:val="24"/>
          <w:szCs w:val="24"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учебной практики:</w:t>
      </w:r>
    </w:p>
    <w:p w:rsidR="00657D0C" w:rsidRPr="00657D0C" w:rsidRDefault="00657D0C" w:rsidP="00657D0C">
      <w:pPr>
        <w:contextualSpacing/>
        <w:jc w:val="both"/>
        <w:rPr>
          <w:b/>
          <w:i/>
          <w:sz w:val="24"/>
          <w:szCs w:val="24"/>
        </w:rPr>
      </w:pPr>
      <w:r w:rsidRPr="00657D0C">
        <w:rPr>
          <w:i/>
          <w:sz w:val="24"/>
          <w:szCs w:val="24"/>
        </w:rPr>
        <w:t>-знание теоретических основ в объеме, необходимом для прохождения производственной преддипломной практики;</w:t>
      </w:r>
    </w:p>
    <w:p w:rsidR="00657D0C" w:rsidRPr="00657D0C" w:rsidRDefault="00657D0C" w:rsidP="00657D0C">
      <w:pPr>
        <w:contextualSpacing/>
        <w:jc w:val="both"/>
        <w:rPr>
          <w:i/>
          <w:sz w:val="24"/>
          <w:szCs w:val="24"/>
        </w:rPr>
      </w:pPr>
      <w:r w:rsidRPr="00657D0C">
        <w:rPr>
          <w:i/>
          <w:sz w:val="24"/>
          <w:szCs w:val="24"/>
        </w:rPr>
        <w:t xml:space="preserve">-владение навыками использования учебных электронных изданий и ресурсов сети Интернет; </w:t>
      </w:r>
    </w:p>
    <w:p w:rsidR="00657D0C" w:rsidRPr="00657D0C" w:rsidRDefault="00657D0C" w:rsidP="00657D0C">
      <w:pPr>
        <w:contextualSpacing/>
        <w:jc w:val="both"/>
        <w:rPr>
          <w:rStyle w:val="FontStyle38"/>
          <w:i/>
          <w:sz w:val="24"/>
          <w:szCs w:val="24"/>
        </w:rPr>
      </w:pPr>
      <w:r w:rsidRPr="00657D0C">
        <w:rPr>
          <w:i/>
          <w:sz w:val="24"/>
          <w:szCs w:val="24"/>
        </w:rPr>
        <w:t xml:space="preserve">-осознание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657D0C" w:rsidRPr="00657D0C" w:rsidRDefault="00657D0C" w:rsidP="00657D0C">
      <w:pPr>
        <w:jc w:val="center"/>
        <w:rPr>
          <w:i/>
          <w:sz w:val="24"/>
          <w:szCs w:val="24"/>
        </w:rPr>
      </w:pPr>
    </w:p>
    <w:p w:rsidR="00657D0C" w:rsidRPr="00657D0C" w:rsidRDefault="00657D0C" w:rsidP="00657D0C">
      <w:pPr>
        <w:contextualSpacing/>
        <w:rPr>
          <w:b/>
          <w:bCs/>
          <w:sz w:val="24"/>
          <w:szCs w:val="24"/>
        </w:rPr>
      </w:pPr>
      <w:r w:rsidRPr="00657D0C">
        <w:rPr>
          <w:b/>
          <w:bCs/>
          <w:sz w:val="24"/>
          <w:szCs w:val="24"/>
        </w:rPr>
        <w:t>1.1. Цель освоения, краткое содержание, место, способ и форма проведения практики</w:t>
      </w:r>
    </w:p>
    <w:p w:rsidR="00657D0C" w:rsidRPr="00657D0C" w:rsidRDefault="00657D0C" w:rsidP="00657D0C">
      <w:pPr>
        <w:rPr>
          <w:b/>
          <w:bCs/>
          <w:sz w:val="24"/>
          <w:szCs w:val="24"/>
        </w:rPr>
      </w:pPr>
    </w:p>
    <w:p w:rsidR="00657D0C" w:rsidRPr="00657D0C" w:rsidRDefault="00657D0C" w:rsidP="00657D0C">
      <w:pPr>
        <w:jc w:val="center"/>
        <w:rPr>
          <w:b/>
          <w:bCs/>
          <w:sz w:val="24"/>
          <w:szCs w:val="24"/>
        </w:rPr>
      </w:pPr>
      <w:r w:rsidRPr="00657D0C">
        <w:rPr>
          <w:b/>
          <w:bCs/>
          <w:sz w:val="24"/>
          <w:szCs w:val="24"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657D0C" w:rsidRPr="00657D0C" w:rsidRDefault="00657D0C" w:rsidP="00657D0C">
      <w:pPr>
        <w:contextualSpacing/>
        <w:jc w:val="both"/>
        <w:rPr>
          <w:sz w:val="24"/>
          <w:szCs w:val="24"/>
        </w:rPr>
      </w:pPr>
      <w:r w:rsidRPr="00657D0C">
        <w:rPr>
          <w:sz w:val="24"/>
          <w:szCs w:val="24"/>
        </w:rPr>
        <w:t xml:space="preserve">Прохождение </w:t>
      </w:r>
      <w:r w:rsidRPr="00657D0C">
        <w:rPr>
          <w:rStyle w:val="FontStyle21"/>
          <w:sz w:val="24"/>
          <w:szCs w:val="24"/>
        </w:rPr>
        <w:t xml:space="preserve">преддипломной практики для выполнения выпускной квалификационной работы </w:t>
      </w:r>
      <w:r w:rsidRPr="00657D0C">
        <w:rPr>
          <w:sz w:val="24"/>
          <w:szCs w:val="24"/>
        </w:rPr>
        <w:t>направлено на формирование у студентов компетенций:</w:t>
      </w:r>
    </w:p>
    <w:p w:rsidR="00657D0C" w:rsidRPr="00657D0C" w:rsidRDefault="00657D0C" w:rsidP="00657D0C">
      <w:pPr>
        <w:pStyle w:val="a5"/>
        <w:shd w:val="clear" w:color="auto" w:fill="FFFFFF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657D0C">
        <w:rPr>
          <w:rFonts w:ascii="Times New Roman" w:hAnsi="Times New Roman"/>
          <w:i/>
          <w:sz w:val="24"/>
          <w:szCs w:val="24"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4"/>
        <w:gridCol w:w="3159"/>
        <w:gridCol w:w="4394"/>
      </w:tblGrid>
      <w:tr w:rsidR="00657D0C" w:rsidRPr="00657D0C" w:rsidTr="00657D0C">
        <w:tc>
          <w:tcPr>
            <w:tcW w:w="2654" w:type="dxa"/>
            <w:shd w:val="clear" w:color="auto" w:fill="auto"/>
            <w:vAlign w:val="center"/>
          </w:tcPr>
          <w:p w:rsidR="00657D0C" w:rsidRPr="00657D0C" w:rsidRDefault="00657D0C" w:rsidP="00657D0C">
            <w:pPr>
              <w:jc w:val="center"/>
              <w:rPr>
                <w:iCs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59" w:type="dxa"/>
            <w:vAlign w:val="center"/>
          </w:tcPr>
          <w:p w:rsidR="00657D0C" w:rsidRPr="00657D0C" w:rsidRDefault="00657D0C" w:rsidP="00657D0C">
            <w:pPr>
              <w:jc w:val="center"/>
              <w:rPr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657D0C" w:rsidRPr="00657D0C" w:rsidRDefault="00657D0C" w:rsidP="00657D0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7D0C" w:rsidRPr="00657D0C" w:rsidRDefault="00657D0C" w:rsidP="00657D0C">
            <w:pPr>
              <w:jc w:val="center"/>
              <w:rPr>
                <w:iCs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Планируемые результаты практики</w:t>
            </w:r>
          </w:p>
        </w:tc>
      </w:tr>
      <w:tr w:rsidR="00657D0C" w:rsidRPr="00657D0C" w:rsidTr="00657D0C">
        <w:tc>
          <w:tcPr>
            <w:tcW w:w="2654" w:type="dxa"/>
            <w:shd w:val="clear" w:color="auto" w:fill="auto"/>
          </w:tcPr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ПК-1</w:t>
            </w: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Способен участвовать в исследованиях объ-ектовпрофессиональ-ной деятельности и их структурных элементов</w:t>
            </w: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ПК-2</w:t>
            </w: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Способен  выбирать технологию произ-водства работ по обо-гащению полезных ископаемых, состав-лять необходимую документацию</w:t>
            </w: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ПК-3</w:t>
            </w: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Способен  выбирать и рассчитывать основные технологические пара-метры эффективного и экологически безоп-асного производства работ по переработке и обогащению мине-рального сырья на основе знаний прин-ципов проектирования технологических схем обогатительного про-изводства и выбора основного и вспомо-гательного обогати-тельного оборудования</w:t>
            </w: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ПК-4</w:t>
            </w: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lastRenderedPageBreak/>
              <w:t>Способен разрабаты-вать и реализовывать проекты производства при переработке мине-рального и техноген-ного сырья на основе современной мето-дологиипроектиро-вания, рассчитывать производительность и определять параметры оборудования обога-тительных фабрик, формировать генераль-ный план и компо-новочные решения обогатительных фаб-рик</w:t>
            </w: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ПК-5</w:t>
            </w:r>
          </w:p>
          <w:p w:rsidR="00657D0C" w:rsidRPr="00657D0C" w:rsidRDefault="00657D0C" w:rsidP="00657D0C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color w:val="000000"/>
                <w:sz w:val="24"/>
                <w:szCs w:val="24"/>
              </w:rPr>
              <w:t>Способен анализи-ровать и оптимизиро-вать структуру, взаи-мосвязи, функцио-нальное назначение комплексов по  пере-работке и обогащению полезных ископаемых и соответствующих производственных объектов при строи-тельстве и реконст-рукции с учетом тре-бованийпромыш-ленной и экологичес-</w:t>
            </w:r>
            <w:r w:rsidRPr="00657D0C">
              <w:rPr>
                <w:color w:val="000000"/>
                <w:sz w:val="24"/>
                <w:szCs w:val="24"/>
              </w:rPr>
              <w:lastRenderedPageBreak/>
              <w:t>кой безопасности</w:t>
            </w: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  <w:p w:rsidR="00657D0C" w:rsidRPr="00657D0C" w:rsidRDefault="00657D0C" w:rsidP="00657D0C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159" w:type="dxa"/>
          </w:tcPr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ПК-1.1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последние дос-тижения науки и техники в области обогащения полез-ных ископаемых и резуль-татов исследований ведущих научных школ;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ПК-1.2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изучение методов и методик прове-дения основных инженерных расчетов теоретических и экспериментальных иссле-дований;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ПК-2.1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-формулирует обоснование главных параметров техно-логическогопрооцесса в зависимости от основного обогатительного оборудо-вания;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-определяет владение горной терминологией, методами и навыками решения задач по </w:t>
            </w: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обогащению полезных иско-паемых;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знания техноло-гических схем производства , порядка формирования плана работ, способов обогащения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-способность осуществлять контроль качества произ-водства  работ и обеспе-чивать правильность выпол-нения их исполнителями;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ПК-3.1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разработку документации и доводит до исполнителей наряды и задания на выполнение подготовительных, обогати-тельных и вспомогательных работ работ;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-конструктивно взаимодей-ствует при проектировании с технологическими и физико-техническими осно-вами осуществления процес-сов по обогащению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установ-ленными формами и планами производства;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-определяет параметры ра-боты оборудования  на основе знаний процессов, технологий и механизации;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-формулирует  обобщение  и анализ данных о работе производственных участков;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657D0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обога-щения.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ПК-4.1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 xml:space="preserve">-осуществляет проектиро-вание и планирование технологии по переработке полезных ископаемых, а также работ по транспортированию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</w:t>
            </w: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и складированию продуктов обогащения;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-участвовует в планировании производства горных работ и разработке производст-венно-технической и проек-тно-сметной документации;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знания техноло-гических схем производства , порядка формирования плана работ, способов обогащения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-владеет информационными технологиями по моделиро-ванию технологических про-цессов, формированию ком-пановочных решений обога-тительных фабрик;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ПК-4.5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-способен использовать фи-зико-химический потенциал при проектировании техно-логии обогащения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-владеет методами приня-тия и оценки проектных решений при выборе технологии, механизации, электроснбжении ,автома-тизации и организации процессов по обогащению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прове-дение  работ по обогащению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-разрабатывает мероприя-</w:t>
            </w: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тия по обеспечению эколо-гической и промышленной безопасности при произ-водстве работ по обога-щению  полезных ископа-емых;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-оценивает мониторинг сис-тем по обеспечению эколо-гической и промышленной безопасности при эксплуа-тации объектов по обога-щению полезных ископаемых;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657D0C" w:rsidRPr="00657D0C" w:rsidRDefault="00657D0C" w:rsidP="00657D0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57D0C">
              <w:rPr>
                <w:rFonts w:ascii="Times New Roman" w:hAnsi="Times New Roman" w:cs="Times New Roman"/>
                <w:i/>
                <w:sz w:val="22"/>
                <w:szCs w:val="22"/>
              </w:rPr>
              <w:t>-составляет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фабрик.</w:t>
            </w:r>
          </w:p>
          <w:p w:rsidR="00657D0C" w:rsidRPr="00657D0C" w:rsidRDefault="00657D0C" w:rsidP="00657D0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657D0C" w:rsidRPr="00657D0C" w:rsidRDefault="00657D0C" w:rsidP="00657D0C">
            <w:pPr>
              <w:ind w:firstLine="0"/>
              <w:rPr>
                <w:i/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-методы определения и анализа физи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ческих свойств минерального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сырья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и вмещающих пород , влияющих на обо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гатимость минеральных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комплексов;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-основы разрушения горных пород при дроблении и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измельчении;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</w:t>
            </w:r>
            <w:r w:rsidRPr="00657D0C">
              <w:rPr>
                <w:sz w:val="24"/>
                <w:szCs w:val="24"/>
              </w:rPr>
              <w:t>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-выбирать процессы и аппараты в зависимости от физических свойств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минерального сырья и вмещающих пород;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-применять горно-геологическую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информацию при проектировании и эксплуатации предприятий по обогаще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нию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полезных ископаемых;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-выбирать процессы и аппараты в зависимости от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физических свойств минерального сырья и вмещающих пород;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-применять информацию о свойствах и характеристиках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минерального сырья и пород при изучении процессов обогаще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lastRenderedPageBreak/>
              <w:t>Владеть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анализа информации о свойствах минерального сырья ивмеща-ющих пород для последующей оценки эффективности обогатительных процессов.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</w:t>
            </w:r>
          </w:p>
          <w:p w:rsidR="00657D0C" w:rsidRPr="00657D0C" w:rsidRDefault="00657D0C" w:rsidP="00657D0C">
            <w:pPr>
              <w:ind w:firstLine="0"/>
              <w:rPr>
                <w:i/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Знать: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-методы анализа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технико-экономичес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ких показателей работы горно-обога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тительного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предприятия;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-технологии подготовки твёрдых полез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ных ископаемых к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обогащению;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-методы обогащения полезных ископа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емых, взависимости от их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свойств и требований потр</w:t>
            </w:r>
            <w:r>
              <w:rPr>
                <w:sz w:val="24"/>
                <w:szCs w:val="24"/>
              </w:rPr>
              <w:t>ебителя к качеству концентратов;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 научную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терминологию в области обогащения;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-процессы и технологии переработки и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обогащения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твердых полезных ископа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емых;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-разрабатывать схемы транспорта обо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гатительных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фабрик;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-анализировать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устойчивость техноло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гического процесса и качество выпус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каемой продукции;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-решать технологические задачи по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обогащению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полезных ископаемых.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Владеть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выбирать технологию производства работ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по обогащению полезных ископаемых;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 методами анализа технико-экономи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показателей работы горно-обо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гатительного предприятия.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Знать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-методики и приемы выбора и расчета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основных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технологических параметро</w:t>
            </w:r>
            <w:r>
              <w:rPr>
                <w:sz w:val="24"/>
                <w:szCs w:val="24"/>
              </w:rPr>
              <w:t>в обогащения минерального сырья;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-принципы проектирования техноло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гических схем и условия выбора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техно</w:t>
            </w:r>
            <w:r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логического оборудования;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</w:t>
            </w:r>
            <w:r w:rsidRPr="00657D0C">
              <w:rPr>
                <w:sz w:val="24"/>
                <w:szCs w:val="24"/>
              </w:rPr>
              <w:t>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-выбрать и рассчитываать оборудование для</w:t>
            </w:r>
            <w:r w:rsidR="00350827">
              <w:rPr>
                <w:sz w:val="24"/>
                <w:szCs w:val="24"/>
              </w:rPr>
              <w:t xml:space="preserve"> обезвожива</w:t>
            </w:r>
            <w:r w:rsidRPr="00657D0C">
              <w:rPr>
                <w:sz w:val="24"/>
                <w:szCs w:val="24"/>
              </w:rPr>
              <w:t>ния и сушки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продуктов обогащения;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-производить оценку экономического эффекта и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экологического ущерба от деятельности обогатительного произ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lastRenderedPageBreak/>
              <w:t>водства.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Владеть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проектировать</w:t>
            </w:r>
            <w:r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обогати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тельную фабрику;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обосновать технологи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ческие параметры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ведения технологи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ческих процессов.</w:t>
            </w:r>
          </w:p>
          <w:p w:rsidR="00657D0C" w:rsidRPr="00657D0C" w:rsidRDefault="00350827" w:rsidP="0035082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</w:t>
            </w:r>
          </w:p>
          <w:p w:rsidR="00657D0C" w:rsidRPr="00657D0C" w:rsidRDefault="00657D0C" w:rsidP="00657D0C">
            <w:pPr>
              <w:ind w:firstLine="0"/>
              <w:rPr>
                <w:i/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Знать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 w:rsidRPr="00657D0C">
              <w:rPr>
                <w:sz w:val="24"/>
                <w:szCs w:val="24"/>
              </w:rPr>
              <w:t>овременные методики проектирова</w:t>
            </w:r>
            <w:r w:rsidR="00350827">
              <w:rPr>
                <w:sz w:val="24"/>
                <w:szCs w:val="24"/>
              </w:rPr>
              <w:t>-ния и расчета пара</w:t>
            </w:r>
            <w:r w:rsidRPr="00657D0C">
              <w:rPr>
                <w:sz w:val="24"/>
                <w:szCs w:val="24"/>
              </w:rPr>
              <w:t>метров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оборудования обогатительных фабрик;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-модули операций обогащения;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-методы расчета производительности оборудования, правила формирования генплана и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компоновки технологи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ческого оборудования;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-оптимальные режимы ведения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техно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логического</w:t>
            </w:r>
            <w:r w:rsidR="00350827">
              <w:rPr>
                <w:sz w:val="24"/>
                <w:szCs w:val="24"/>
              </w:rPr>
              <w:t xml:space="preserve"> про</w:t>
            </w:r>
            <w:r w:rsidRPr="00657D0C">
              <w:rPr>
                <w:sz w:val="24"/>
                <w:szCs w:val="24"/>
              </w:rPr>
              <w:t xml:space="preserve">цесса; 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-компоновать оборудование в цехах обогатительной фабрики с учетом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транспортных решений и правил безо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пасного ведения работ.;</w:t>
            </w:r>
          </w:p>
          <w:p w:rsidR="00350827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-рассчитать производительность про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 xml:space="preserve">ектируемой фабрики,необходимое 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количество оборудования, расположить оборудование в цехе,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сформировать генплан фабрики.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Владеть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 xml:space="preserve">разрабатывать и </w:t>
            </w:r>
            <w:r w:rsidR="00350827">
              <w:rPr>
                <w:sz w:val="24"/>
                <w:szCs w:val="24"/>
              </w:rPr>
              <w:t>реалии-</w:t>
            </w:r>
            <w:r w:rsidRPr="00657D0C">
              <w:rPr>
                <w:sz w:val="24"/>
                <w:szCs w:val="24"/>
              </w:rPr>
              <w:t>зовывать проекты обогатительных фабрик.</w:t>
            </w:r>
          </w:p>
          <w:p w:rsidR="00657D0C" w:rsidRPr="00657D0C" w:rsidRDefault="00350827" w:rsidP="0035082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</w:t>
            </w:r>
          </w:p>
          <w:p w:rsidR="00657D0C" w:rsidRPr="00657D0C" w:rsidRDefault="00657D0C" w:rsidP="00657D0C">
            <w:pPr>
              <w:ind w:firstLine="0"/>
              <w:rPr>
                <w:i/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Знать: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-системы проектирования обогатитель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ных производств;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-современные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информационные техно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логии и автоматизированные системы проектирования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обогатительных фаб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 xml:space="preserve">рик. 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-выбирать проблемно ориентированные программные продукты для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создания баз данных, расчета процессов и техно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логий обогащения.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Владеть</w:t>
            </w:r>
            <w:r w:rsidRPr="00657D0C">
              <w:rPr>
                <w:sz w:val="24"/>
                <w:szCs w:val="24"/>
              </w:rPr>
              <w:t xml:space="preserve">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-готовностью применять современные информационные технологии и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специа</w:t>
            </w:r>
            <w:r w:rsidR="00350827">
              <w:rPr>
                <w:sz w:val="24"/>
                <w:szCs w:val="24"/>
              </w:rPr>
              <w:t>-лизированные программные комп</w:t>
            </w:r>
            <w:r w:rsidRPr="00657D0C">
              <w:rPr>
                <w:sz w:val="24"/>
                <w:szCs w:val="24"/>
              </w:rPr>
              <w:t>лексы для анализа и проектирования обогати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тельных производств.</w:t>
            </w:r>
          </w:p>
          <w:p w:rsidR="00657D0C" w:rsidRPr="00657D0C" w:rsidRDefault="00657D0C" w:rsidP="00657D0C">
            <w:pPr>
              <w:ind w:firstLine="0"/>
              <w:rPr>
                <w:i/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lastRenderedPageBreak/>
              <w:t>Знать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</w:t>
            </w:r>
            <w:r w:rsidRPr="00657D0C">
              <w:rPr>
                <w:sz w:val="24"/>
                <w:szCs w:val="24"/>
              </w:rPr>
              <w:t>заимосвязи комплексов по добыче, переработке и обогащению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полезных ископаемых;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-комплекс организационных и техничес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ких мероприятий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 обеспечению безо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пасной эксплуатации машин и обору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дования и снижению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их техногенной нагрузки на окружающую среду.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Уметь</w:t>
            </w:r>
            <w:r w:rsidRPr="00657D0C">
              <w:rPr>
                <w:sz w:val="24"/>
                <w:szCs w:val="24"/>
              </w:rPr>
              <w:t>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-оптимизировать структуру комплексов по добыче и переработке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полезных ископаемых с учетом требований про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мышленной и экологической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безопас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ности;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i/>
                <w:sz w:val="24"/>
                <w:szCs w:val="24"/>
              </w:rPr>
              <w:t>Владеть :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выявлять и оптимизи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ровать функционирование горного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предприятия по добыче и обогащению полезных ископаемых при их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строи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тельстве и реконструкции;</w:t>
            </w:r>
          </w:p>
          <w:p w:rsidR="00657D0C" w:rsidRPr="00657D0C" w:rsidRDefault="00657D0C" w:rsidP="00657D0C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-методами контроля за выполнением требований промышленной и экологи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ческой безопасности;</w:t>
            </w:r>
          </w:p>
          <w:p w:rsidR="00657D0C" w:rsidRPr="00657D0C" w:rsidRDefault="00657D0C" w:rsidP="00350827">
            <w:pPr>
              <w:ind w:firstLine="0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-способностью к выбору наиболее</w:t>
            </w:r>
            <w:r w:rsidR="00350827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эко</w:t>
            </w:r>
            <w:r w:rsidR="00350827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номически, экологически безопасных вариантов функционирования ком-</w:t>
            </w:r>
          </w:p>
          <w:p w:rsidR="00657D0C" w:rsidRPr="00657D0C" w:rsidRDefault="00657D0C" w:rsidP="00350827">
            <w:pPr>
              <w:ind w:firstLine="0"/>
              <w:rPr>
                <w:color w:val="000000"/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плексов по добыче и переработке полезных ископаемых.</w:t>
            </w:r>
          </w:p>
        </w:tc>
      </w:tr>
    </w:tbl>
    <w:p w:rsidR="00657D0C" w:rsidRPr="00657D0C" w:rsidRDefault="00657D0C" w:rsidP="00657D0C">
      <w:pPr>
        <w:pStyle w:val="a5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</w:p>
    <w:p w:rsidR="00657D0C" w:rsidRPr="00657D0C" w:rsidRDefault="00657D0C" w:rsidP="00657D0C">
      <w:pPr>
        <w:shd w:val="clear" w:color="auto" w:fill="FFFFFF"/>
        <w:jc w:val="both"/>
        <w:rPr>
          <w:b/>
          <w:i/>
          <w:sz w:val="24"/>
          <w:szCs w:val="24"/>
        </w:rPr>
      </w:pPr>
      <w:r w:rsidRPr="00657D0C">
        <w:rPr>
          <w:rStyle w:val="FontStyle396"/>
          <w:b/>
          <w:sz w:val="24"/>
          <w:szCs w:val="24"/>
        </w:rPr>
        <w:t>1.3. Место практики в структуре образовательной программы</w:t>
      </w:r>
    </w:p>
    <w:tbl>
      <w:tblPr>
        <w:tblW w:w="105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521"/>
        <w:gridCol w:w="800"/>
        <w:gridCol w:w="3483"/>
        <w:gridCol w:w="2215"/>
      </w:tblGrid>
      <w:tr w:rsidR="00657D0C" w:rsidRPr="00657D0C" w:rsidTr="00657D0C">
        <w:tc>
          <w:tcPr>
            <w:tcW w:w="1560" w:type="dxa"/>
            <w:vMerge w:val="restart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D0C">
              <w:rPr>
                <w:rFonts w:ascii="Times New Roman" w:hAnsi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D0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D0C">
              <w:rPr>
                <w:rFonts w:ascii="Times New Roman" w:hAnsi="Times New Roman"/>
                <w:b/>
                <w:sz w:val="24"/>
                <w:szCs w:val="24"/>
              </w:rPr>
              <w:t>Семестр изучения</w:t>
            </w:r>
          </w:p>
        </w:tc>
        <w:tc>
          <w:tcPr>
            <w:tcW w:w="5698" w:type="dxa"/>
            <w:gridSpan w:val="2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D0C">
              <w:rPr>
                <w:rFonts w:ascii="Times New Roman" w:hAnsi="Times New Roman"/>
                <w:b/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657D0C" w:rsidRPr="00657D0C" w:rsidTr="00657D0C">
        <w:trPr>
          <w:trHeight w:val="619"/>
        </w:trPr>
        <w:tc>
          <w:tcPr>
            <w:tcW w:w="1560" w:type="dxa"/>
            <w:vMerge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3" w:type="dxa"/>
            <w:shd w:val="clear" w:color="auto" w:fill="auto"/>
            <w:vAlign w:val="center"/>
          </w:tcPr>
          <w:p w:rsidR="00657D0C" w:rsidRPr="00657D0C" w:rsidRDefault="00657D0C" w:rsidP="00657D0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57D0C">
              <w:rPr>
                <w:rFonts w:eastAsia="Calibri"/>
                <w:b/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657D0C" w:rsidRPr="00657D0C" w:rsidRDefault="00657D0C" w:rsidP="00657D0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57D0C">
              <w:rPr>
                <w:rFonts w:eastAsia="Calibri"/>
                <w:b/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657D0C" w:rsidRPr="00657D0C" w:rsidTr="00657D0C">
        <w:tc>
          <w:tcPr>
            <w:tcW w:w="1560" w:type="dxa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57D0C">
              <w:rPr>
                <w:rFonts w:ascii="Times New Roman" w:hAnsi="Times New Roman"/>
                <w:sz w:val="24"/>
                <w:szCs w:val="24"/>
              </w:rPr>
              <w:t>Б2.В.04(Пд)</w:t>
            </w:r>
          </w:p>
        </w:tc>
        <w:tc>
          <w:tcPr>
            <w:tcW w:w="2521" w:type="dxa"/>
            <w:shd w:val="clear" w:color="auto" w:fill="auto"/>
          </w:tcPr>
          <w:p w:rsidR="00657D0C" w:rsidRPr="00657D0C" w:rsidRDefault="00657D0C" w:rsidP="00181846">
            <w:pPr>
              <w:ind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57D0C">
              <w:rPr>
                <w:rFonts w:eastAsia="Calibri"/>
                <w:sz w:val="24"/>
                <w:szCs w:val="24"/>
              </w:rPr>
              <w:t>Производственная преддипломная  про-ектно-технологичес-кая  практика</w:t>
            </w:r>
          </w:p>
        </w:tc>
        <w:tc>
          <w:tcPr>
            <w:tcW w:w="800" w:type="dxa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D0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83" w:type="dxa"/>
            <w:shd w:val="clear" w:color="auto" w:fill="auto"/>
          </w:tcPr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Б1.В.02 Подготовительные процессы обогащения полез-ных ископаемых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Б1.В.03 Гравитационные процессы обогащения полез-ных ископаемых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Б1.В.04 Флотационные процессы обогащения полез-ных ископаемых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Б1.В.05 Процессы обезвожи-вания,</w:t>
            </w:r>
            <w:r w:rsidR="00181846">
              <w:rPr>
                <w:sz w:val="24"/>
                <w:szCs w:val="24"/>
              </w:rPr>
              <w:t xml:space="preserve"> </w:t>
            </w:r>
            <w:r w:rsidRPr="00657D0C">
              <w:rPr>
                <w:sz w:val="24"/>
                <w:szCs w:val="24"/>
              </w:rPr>
              <w:t>окомкования и склади</w:t>
            </w:r>
            <w:r w:rsidR="00181846">
              <w:rPr>
                <w:sz w:val="24"/>
                <w:szCs w:val="24"/>
              </w:rPr>
              <w:t>-</w:t>
            </w:r>
            <w:r w:rsidRPr="00657D0C">
              <w:rPr>
                <w:sz w:val="24"/>
                <w:szCs w:val="24"/>
              </w:rPr>
              <w:t>рования продуктов обогащения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Б1.В.06 Технология обогаще-</w:t>
            </w:r>
            <w:r w:rsidRPr="00657D0C">
              <w:rPr>
                <w:sz w:val="24"/>
                <w:szCs w:val="24"/>
              </w:rPr>
              <w:lastRenderedPageBreak/>
              <w:t>ния полезных ископаемых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Б1.В.07 Проектирование обога-тительных фабрик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Б1.В.08 Магнитные, элект-рические и специальные методы обогащения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Б1.В.09 Конвейерный транс-порт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Б2.В.01(П) I Производственно-технологическая практика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 xml:space="preserve">Б2.В.02(П) </w:t>
            </w:r>
          </w:p>
          <w:p w:rsidR="00657D0C" w:rsidRPr="00657D0C" w:rsidRDefault="00657D0C" w:rsidP="00181846">
            <w:pPr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657D0C">
              <w:rPr>
                <w:sz w:val="24"/>
                <w:szCs w:val="24"/>
              </w:rPr>
              <w:t>II Производственно-техноло-гическая практика</w:t>
            </w:r>
          </w:p>
        </w:tc>
        <w:tc>
          <w:tcPr>
            <w:tcW w:w="2215" w:type="dxa"/>
            <w:shd w:val="clear" w:color="auto" w:fill="auto"/>
          </w:tcPr>
          <w:p w:rsidR="00657D0C" w:rsidRPr="00657D0C" w:rsidRDefault="00657D0C" w:rsidP="00657D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57D0C">
              <w:rPr>
                <w:rFonts w:ascii="Times New Roman" w:hAnsi="Times New Roman"/>
                <w:sz w:val="24"/>
                <w:szCs w:val="24"/>
              </w:rPr>
              <w:lastRenderedPageBreak/>
              <w:t>Б3. 01(Д)</w:t>
            </w:r>
          </w:p>
          <w:p w:rsidR="00657D0C" w:rsidRPr="00657D0C" w:rsidRDefault="00657D0C" w:rsidP="00657D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57D0C">
              <w:rPr>
                <w:rFonts w:ascii="Times New Roman" w:hAnsi="Times New Roman"/>
                <w:sz w:val="24"/>
                <w:szCs w:val="24"/>
              </w:rPr>
              <w:t>Выполнение, под-готовка к процеду-ре защиты и защи-та выпускной ква-лификационной работы</w:t>
            </w:r>
          </w:p>
        </w:tc>
      </w:tr>
    </w:tbl>
    <w:p w:rsidR="00657D0C" w:rsidRPr="00657D0C" w:rsidRDefault="00657D0C" w:rsidP="00657D0C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657D0C">
        <w:rPr>
          <w:rFonts w:ascii="Times New Roman" w:hAnsi="Times New Roman"/>
          <w:b/>
          <w:sz w:val="24"/>
          <w:szCs w:val="24"/>
        </w:rPr>
        <w:lastRenderedPageBreak/>
        <w:t>1.4. Язык обучения</w:t>
      </w:r>
      <w:r w:rsidRPr="00657D0C">
        <w:rPr>
          <w:rFonts w:ascii="Times New Roman" w:hAnsi="Times New Roman"/>
          <w:sz w:val="24"/>
          <w:szCs w:val="24"/>
        </w:rPr>
        <w:t>: русский.</w:t>
      </w:r>
    </w:p>
    <w:p w:rsidR="002953A3" w:rsidRDefault="002953A3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81846" w:rsidRDefault="00181846" w:rsidP="00181846">
      <w:pPr>
        <w:pStyle w:val="a5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847970" w:rsidRPr="00522061" w:rsidRDefault="00847970" w:rsidP="00522061">
      <w:pPr>
        <w:pStyle w:val="a5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22061">
        <w:rPr>
          <w:rFonts w:ascii="Times New Roman" w:hAnsi="Times New Roman"/>
          <w:b/>
          <w:bCs/>
          <w:sz w:val="24"/>
          <w:szCs w:val="24"/>
        </w:rPr>
        <w:lastRenderedPageBreak/>
        <w:t>2. Объем практики в зачетных единицах и ее продолжительность в неделях</w:t>
      </w:r>
    </w:p>
    <w:p w:rsidR="003000B6" w:rsidRDefault="003000B6" w:rsidP="00B8547E">
      <w:pPr>
        <w:widowControl/>
        <w:suppressAutoHyphens/>
        <w:autoSpaceDE/>
        <w:autoSpaceDN/>
        <w:adjustRightInd/>
        <w:ind w:firstLine="0"/>
        <w:jc w:val="both"/>
        <w:rPr>
          <w:lang w:eastAsia="ar-SA"/>
        </w:rPr>
      </w:pPr>
      <w:r w:rsidRPr="00480B5F">
        <w:rPr>
          <w:lang w:eastAsia="ar-SA"/>
        </w:rPr>
        <w:t>Выписка из учебного плана:</w:t>
      </w:r>
    </w:p>
    <w:p w:rsidR="00722798" w:rsidRPr="00722798" w:rsidRDefault="00722798" w:rsidP="00722798">
      <w:pPr>
        <w:widowControl/>
        <w:suppressAutoHyphens/>
        <w:autoSpaceDE/>
        <w:autoSpaceDN/>
        <w:adjustRightInd/>
        <w:jc w:val="right"/>
        <w:rPr>
          <w:i/>
          <w:lang w:eastAsia="ar-SA"/>
        </w:rPr>
      </w:pPr>
      <w:r>
        <w:rPr>
          <w:i/>
          <w:lang w:eastAsia="ar-SA"/>
        </w:rPr>
        <w:t>Таблица 5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Вид практики по учебному плану</w:t>
            </w:r>
          </w:p>
        </w:tc>
        <w:tc>
          <w:tcPr>
            <w:tcW w:w="4961" w:type="dxa"/>
          </w:tcPr>
          <w:p w:rsidR="003000B6" w:rsidRPr="008E02AE" w:rsidRDefault="00ED160D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bCs/>
                <w:sz w:val="24"/>
                <w:szCs w:val="24"/>
                <w:lang w:eastAsia="ar-SA"/>
              </w:rPr>
              <w:t xml:space="preserve">Производственная </w:t>
            </w:r>
            <w:r w:rsidR="00BE0495" w:rsidRPr="008E02AE">
              <w:rPr>
                <w:bCs/>
                <w:sz w:val="24"/>
                <w:szCs w:val="24"/>
                <w:lang w:eastAsia="ar-SA"/>
              </w:rPr>
              <w:t>практика (выездн</w:t>
            </w:r>
            <w:r w:rsidR="00644A6A" w:rsidRPr="008E02AE">
              <w:rPr>
                <w:bCs/>
                <w:sz w:val="24"/>
                <w:szCs w:val="24"/>
                <w:lang w:eastAsia="ar-SA"/>
              </w:rPr>
              <w:t>а</w:t>
            </w:r>
            <w:r w:rsidR="00BE0495" w:rsidRPr="008E02AE">
              <w:rPr>
                <w:bCs/>
                <w:sz w:val="24"/>
                <w:szCs w:val="24"/>
                <w:lang w:eastAsia="ar-SA"/>
              </w:rPr>
              <w:t>я)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Индекс и тип практики по учебному плану</w:t>
            </w:r>
          </w:p>
        </w:tc>
        <w:tc>
          <w:tcPr>
            <w:tcW w:w="4961" w:type="dxa"/>
          </w:tcPr>
          <w:p w:rsidR="003000B6" w:rsidRPr="008E02AE" w:rsidRDefault="0063306E" w:rsidP="008E02AE">
            <w:pPr>
              <w:widowControl/>
              <w:suppressAutoHyphens/>
              <w:autoSpaceDE/>
              <w:autoSpaceDN/>
              <w:adjustRightInd/>
              <w:ind w:firstLine="0"/>
              <w:rPr>
                <w:sz w:val="24"/>
                <w:szCs w:val="24"/>
                <w:lang w:eastAsia="ar-SA"/>
              </w:rPr>
            </w:pPr>
            <w:r w:rsidRPr="008E02AE">
              <w:rPr>
                <w:bCs/>
                <w:sz w:val="24"/>
                <w:szCs w:val="24"/>
                <w:lang w:eastAsia="ar-SA"/>
              </w:rPr>
              <w:t>Б2</w:t>
            </w:r>
            <w:r w:rsidR="003000B6" w:rsidRPr="008E02AE">
              <w:rPr>
                <w:bCs/>
                <w:sz w:val="24"/>
                <w:szCs w:val="24"/>
                <w:lang w:eastAsia="ar-SA"/>
              </w:rPr>
              <w:t>.</w:t>
            </w:r>
            <w:r w:rsidR="008E02AE" w:rsidRPr="008E02AE">
              <w:rPr>
                <w:bCs/>
                <w:sz w:val="24"/>
                <w:szCs w:val="24"/>
                <w:lang w:eastAsia="ar-SA"/>
              </w:rPr>
              <w:t>В</w:t>
            </w:r>
            <w:r w:rsidR="00382DA7" w:rsidRPr="008E02AE">
              <w:rPr>
                <w:bCs/>
                <w:sz w:val="24"/>
                <w:szCs w:val="24"/>
                <w:lang w:eastAsia="ar-SA"/>
              </w:rPr>
              <w:t>.0</w:t>
            </w:r>
            <w:r w:rsidR="008E02AE">
              <w:rPr>
                <w:bCs/>
                <w:sz w:val="24"/>
                <w:szCs w:val="24"/>
                <w:lang w:eastAsia="ar-SA"/>
              </w:rPr>
              <w:t>4</w:t>
            </w:r>
            <w:r w:rsidR="00382DA7" w:rsidRPr="008E02AE">
              <w:rPr>
                <w:bCs/>
                <w:sz w:val="24"/>
                <w:szCs w:val="24"/>
                <w:lang w:eastAsia="ar-SA"/>
              </w:rPr>
              <w:t>(Пд)</w:t>
            </w:r>
            <w:r w:rsidR="008E02AE" w:rsidRPr="00657D0C">
              <w:rPr>
                <w:rFonts w:eastAsia="Calibri"/>
                <w:sz w:val="24"/>
                <w:szCs w:val="24"/>
              </w:rPr>
              <w:t xml:space="preserve"> Прои</w:t>
            </w:r>
            <w:r w:rsidR="008E02AE">
              <w:rPr>
                <w:rFonts w:eastAsia="Calibri"/>
                <w:sz w:val="24"/>
                <w:szCs w:val="24"/>
              </w:rPr>
              <w:t>зводственная преддипломная  проектно-технологичес</w:t>
            </w:r>
            <w:r w:rsidR="008E02AE" w:rsidRPr="00657D0C">
              <w:rPr>
                <w:rFonts w:eastAsia="Calibri"/>
                <w:sz w:val="24"/>
                <w:szCs w:val="24"/>
              </w:rPr>
              <w:t>кая  практика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Курс прохождения</w:t>
            </w:r>
          </w:p>
        </w:tc>
        <w:tc>
          <w:tcPr>
            <w:tcW w:w="4961" w:type="dxa"/>
          </w:tcPr>
          <w:p w:rsidR="003000B6" w:rsidRPr="008E02AE" w:rsidRDefault="00382DA7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Семестр(ы) прохождения</w:t>
            </w:r>
          </w:p>
        </w:tc>
        <w:tc>
          <w:tcPr>
            <w:tcW w:w="4961" w:type="dxa"/>
          </w:tcPr>
          <w:p w:rsidR="003000B6" w:rsidRPr="008E02AE" w:rsidRDefault="00382DA7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В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Дифференцированный зачет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Трудоемкость (в ЗЕТ</w:t>
            </w:r>
            <w:r w:rsidR="008E02AE">
              <w:rPr>
                <w:sz w:val="24"/>
                <w:szCs w:val="24"/>
                <w:lang w:eastAsia="ar-SA"/>
              </w:rPr>
              <w:t>/час</w:t>
            </w:r>
            <w:r w:rsidRPr="008E02AE">
              <w:rPr>
                <w:sz w:val="24"/>
                <w:szCs w:val="24"/>
                <w:lang w:eastAsia="ar-SA"/>
              </w:rPr>
              <w:t>)</w:t>
            </w:r>
          </w:p>
        </w:tc>
        <w:tc>
          <w:tcPr>
            <w:tcW w:w="4961" w:type="dxa"/>
          </w:tcPr>
          <w:p w:rsidR="003000B6" w:rsidRPr="008E02AE" w:rsidRDefault="00382DA7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18</w:t>
            </w:r>
            <w:r w:rsidR="008E02AE">
              <w:rPr>
                <w:sz w:val="24"/>
                <w:szCs w:val="24"/>
                <w:lang w:eastAsia="ar-SA"/>
              </w:rPr>
              <w:t>/648</w:t>
            </w:r>
          </w:p>
        </w:tc>
      </w:tr>
      <w:tr w:rsidR="00C17720" w:rsidRPr="00480B5F" w:rsidTr="00117B40">
        <w:trPr>
          <w:jc w:val="center"/>
        </w:trPr>
        <w:tc>
          <w:tcPr>
            <w:tcW w:w="4871" w:type="dxa"/>
          </w:tcPr>
          <w:p w:rsidR="00C17720" w:rsidRPr="008E02AE" w:rsidRDefault="00C17720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Практическая подготовка,час.</w:t>
            </w:r>
          </w:p>
        </w:tc>
        <w:tc>
          <w:tcPr>
            <w:tcW w:w="4961" w:type="dxa"/>
          </w:tcPr>
          <w:p w:rsidR="00C17720" w:rsidRPr="008E02AE" w:rsidRDefault="00C17720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300</w:t>
            </w:r>
          </w:p>
        </w:tc>
      </w:tr>
      <w:tr w:rsidR="003000B6" w:rsidRPr="00480B5F" w:rsidTr="00117B40">
        <w:trPr>
          <w:jc w:val="center"/>
        </w:trPr>
        <w:tc>
          <w:tcPr>
            <w:tcW w:w="4871" w:type="dxa"/>
          </w:tcPr>
          <w:p w:rsidR="003000B6" w:rsidRPr="008E02AE" w:rsidRDefault="003000B6" w:rsidP="00117B40">
            <w:pPr>
              <w:widowControl/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Количество недель</w:t>
            </w:r>
          </w:p>
        </w:tc>
        <w:tc>
          <w:tcPr>
            <w:tcW w:w="4961" w:type="dxa"/>
          </w:tcPr>
          <w:p w:rsidR="003000B6" w:rsidRPr="008E02AE" w:rsidRDefault="00382DA7" w:rsidP="00117B40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E02AE">
              <w:rPr>
                <w:sz w:val="24"/>
                <w:szCs w:val="24"/>
                <w:lang w:eastAsia="ar-SA"/>
              </w:rPr>
              <w:t>12</w:t>
            </w:r>
          </w:p>
        </w:tc>
      </w:tr>
    </w:tbl>
    <w:p w:rsidR="00C730ED" w:rsidRPr="00AE3371" w:rsidRDefault="00C730ED" w:rsidP="00910049">
      <w:pPr>
        <w:widowControl/>
        <w:numPr>
          <w:ilvl w:val="0"/>
          <w:numId w:val="2"/>
        </w:numPr>
        <w:autoSpaceDE/>
        <w:autoSpaceDN/>
        <w:adjustRightInd/>
        <w:jc w:val="center"/>
        <w:rPr>
          <w:b/>
          <w:bCs/>
          <w:sz w:val="24"/>
          <w:szCs w:val="24"/>
        </w:rPr>
      </w:pPr>
      <w:r w:rsidRPr="00AE3371">
        <w:rPr>
          <w:b/>
          <w:bCs/>
          <w:sz w:val="24"/>
          <w:szCs w:val="24"/>
        </w:rPr>
        <w:t xml:space="preserve">Структура и содержание </w:t>
      </w:r>
      <w:r w:rsidR="00912389">
        <w:rPr>
          <w:b/>
          <w:bCs/>
          <w:sz w:val="24"/>
          <w:szCs w:val="24"/>
        </w:rPr>
        <w:t>преддипломной</w:t>
      </w:r>
      <w:r w:rsidR="008E02AE">
        <w:rPr>
          <w:b/>
          <w:bCs/>
          <w:sz w:val="24"/>
          <w:szCs w:val="24"/>
        </w:rPr>
        <w:t xml:space="preserve"> </w:t>
      </w:r>
      <w:r w:rsidRPr="00AE3371">
        <w:rPr>
          <w:b/>
          <w:bCs/>
          <w:sz w:val="24"/>
          <w:szCs w:val="24"/>
        </w:rPr>
        <w:t>практики</w:t>
      </w:r>
      <w:r w:rsidR="006508F5">
        <w:rPr>
          <w:b/>
          <w:bCs/>
          <w:sz w:val="24"/>
          <w:szCs w:val="24"/>
        </w:rPr>
        <w:t xml:space="preserve"> для выполнения выпускной квалификационной работы </w:t>
      </w:r>
    </w:p>
    <w:p w:rsidR="00C730ED" w:rsidRDefault="00C730ED" w:rsidP="00C730ED">
      <w:pPr>
        <w:ind w:firstLine="567"/>
        <w:jc w:val="both"/>
        <w:rPr>
          <w:sz w:val="24"/>
          <w:szCs w:val="24"/>
        </w:rPr>
      </w:pPr>
      <w:r w:rsidRPr="00AE3371">
        <w:rPr>
          <w:sz w:val="24"/>
          <w:szCs w:val="24"/>
        </w:rPr>
        <w:t xml:space="preserve">Общая трудоемкость </w:t>
      </w:r>
      <w:r w:rsidR="00121427" w:rsidRPr="00121427">
        <w:rPr>
          <w:rStyle w:val="FontStyle21"/>
          <w:sz w:val="24"/>
          <w:szCs w:val="24"/>
        </w:rPr>
        <w:t>преддипломная практика для выполнения выпускной квалификационной работы</w:t>
      </w:r>
      <w:r w:rsidR="008E02AE">
        <w:rPr>
          <w:rStyle w:val="FontStyle2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составляет </w:t>
      </w:r>
      <w:r w:rsidR="00912389">
        <w:rPr>
          <w:sz w:val="24"/>
          <w:szCs w:val="24"/>
        </w:rPr>
        <w:t>1</w:t>
      </w:r>
      <w:r w:rsidR="00764377">
        <w:rPr>
          <w:sz w:val="24"/>
          <w:szCs w:val="24"/>
        </w:rPr>
        <w:t>8</w:t>
      </w:r>
      <w:r>
        <w:rPr>
          <w:sz w:val="24"/>
          <w:szCs w:val="24"/>
        </w:rPr>
        <w:t>зачетных единиц</w:t>
      </w:r>
      <w:r w:rsidRPr="00AE3371">
        <w:rPr>
          <w:sz w:val="24"/>
          <w:szCs w:val="24"/>
        </w:rPr>
        <w:t xml:space="preserve">. </w:t>
      </w:r>
    </w:p>
    <w:p w:rsidR="00912389" w:rsidRDefault="00070970" w:rsidP="00070970">
      <w:pPr>
        <w:ind w:firstLine="567"/>
        <w:jc w:val="right"/>
        <w:rPr>
          <w:sz w:val="24"/>
          <w:szCs w:val="24"/>
        </w:rPr>
      </w:pPr>
      <w:r w:rsidRPr="00070970">
        <w:rPr>
          <w:i/>
          <w:sz w:val="24"/>
          <w:szCs w:val="24"/>
        </w:rPr>
        <w:t xml:space="preserve">Таблица </w:t>
      </w:r>
      <w:r>
        <w:rPr>
          <w:i/>
          <w:sz w:val="24"/>
          <w:szCs w:val="24"/>
        </w:rPr>
        <w:t>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"/>
        <w:gridCol w:w="3208"/>
        <w:gridCol w:w="756"/>
        <w:gridCol w:w="3376"/>
        <w:gridCol w:w="2056"/>
      </w:tblGrid>
      <w:tr w:rsidR="00912389" w:rsidRPr="00C32B9D" w:rsidTr="008E02AE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912389" w:rsidRPr="00912389" w:rsidRDefault="00912389" w:rsidP="00912389">
            <w:pPr>
              <w:ind w:firstLine="0"/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912389" w:rsidRPr="00912389" w:rsidRDefault="00912389" w:rsidP="00912389">
            <w:pPr>
              <w:ind w:firstLine="0"/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912389" w:rsidRPr="00912389" w:rsidRDefault="00912389" w:rsidP="00912389">
            <w:pPr>
              <w:ind w:firstLine="0"/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912389" w:rsidRPr="00912389" w:rsidRDefault="00912389" w:rsidP="00912389">
            <w:pPr>
              <w:ind w:firstLine="0"/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912389" w:rsidRPr="00912389" w:rsidRDefault="00912389" w:rsidP="00912389">
            <w:pPr>
              <w:ind w:firstLine="0"/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  <w:jc w:val="both"/>
            </w:pPr>
          </w:p>
        </w:tc>
        <w:tc>
          <w:tcPr>
            <w:tcW w:w="9396" w:type="dxa"/>
            <w:gridSpan w:val="4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</w:pPr>
            <w:r>
              <w:rPr>
                <w:b/>
              </w:rPr>
              <w:t>6 недель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  <w:jc w:val="both"/>
            </w:pPr>
            <w:r w:rsidRPr="00C32B9D">
              <w:t>1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912389" w:rsidRDefault="008E02AE" w:rsidP="00764377">
            <w:pPr>
              <w:ind w:firstLine="0"/>
            </w:pPr>
            <w:r>
              <w:t xml:space="preserve">     </w:t>
            </w:r>
            <w:r w:rsidR="00CE6543" w:rsidRPr="00912389">
              <w:t>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Изучение инструкций по охране труда и технике безопасности  на рабочем месте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Ведомость инст</w:t>
            </w:r>
            <w:r w:rsidR="00B8547E">
              <w:t>-</w:t>
            </w:r>
            <w:r>
              <w:t>руктажа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  <w:jc w:val="both"/>
            </w:pPr>
            <w:r w:rsidRPr="00C32B9D">
              <w:t>2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CE6543" w:rsidRDefault="00CE6543" w:rsidP="00826B12">
            <w:pPr>
              <w:ind w:firstLine="0"/>
              <w:jc w:val="both"/>
            </w:pPr>
            <w:r>
              <w:t>Работа в качестве помощника  инженера технического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912389" w:rsidRDefault="00764377" w:rsidP="00826B12">
            <w:pPr>
              <w:ind w:firstLine="0"/>
            </w:pPr>
            <w:r>
              <w:t xml:space="preserve">    2-10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 xml:space="preserve"> Стажировка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Дневник по прак</w:t>
            </w:r>
            <w:r w:rsidR="00B8547E">
              <w:t>-</w:t>
            </w:r>
            <w:r>
              <w:t>тике, характерис</w:t>
            </w:r>
            <w:r w:rsidR="00B8547E">
              <w:t>-</w:t>
            </w:r>
            <w:r>
              <w:t>тика, направление на практику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  <w:jc w:val="both"/>
            </w:pPr>
            <w:r w:rsidRPr="00C32B9D">
              <w:t>3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CE6543" w:rsidRDefault="00CE6543" w:rsidP="00826B12">
            <w:pPr>
              <w:ind w:firstLine="0"/>
              <w:jc w:val="both"/>
            </w:pPr>
            <w:r>
              <w:t>Сбор материала для дипломного проектирования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912389" w:rsidRDefault="00764377" w:rsidP="00826B12">
            <w:pPr>
              <w:ind w:firstLine="0"/>
              <w:jc w:val="center"/>
            </w:pPr>
            <w:r>
              <w:t>11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Формирование кейса материалов практики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Дневник по прак</w:t>
            </w:r>
            <w:r w:rsidR="00B8547E">
              <w:t>-</w:t>
            </w:r>
            <w:r>
              <w:t>тике, характеристика, направление на практику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  <w:jc w:val="both"/>
            </w:pPr>
            <w:r w:rsidRPr="00C32B9D">
              <w:t>4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CE6543" w:rsidRDefault="00CE6543" w:rsidP="00826B12">
            <w:pPr>
              <w:ind w:firstLine="0"/>
              <w:jc w:val="both"/>
            </w:pPr>
            <w:r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912389" w:rsidRDefault="00764377" w:rsidP="00764377">
            <w:pPr>
              <w:ind w:firstLine="0"/>
            </w:pPr>
            <w:r>
              <w:t xml:space="preserve"> 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Обработка и анализ материалов практики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Pr="00C32B9D" w:rsidRDefault="00CE6543" w:rsidP="00B8547E">
            <w:pPr>
              <w:ind w:firstLine="0"/>
            </w:pPr>
            <w:r>
              <w:t>Дневник по прак</w:t>
            </w:r>
            <w:r w:rsidR="00B8547E">
              <w:t>-</w:t>
            </w:r>
            <w:r>
              <w:t>тике, характерис</w:t>
            </w:r>
            <w:r w:rsidR="00B8547E">
              <w:t>-</w:t>
            </w:r>
            <w:r>
              <w:t>тика, направление на практику</w:t>
            </w:r>
          </w:p>
        </w:tc>
      </w:tr>
      <w:tr w:rsidR="00CE6543" w:rsidRPr="00C32B9D" w:rsidTr="008E02A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CE6543" w:rsidRPr="00C32B9D" w:rsidRDefault="00CE6543" w:rsidP="00121427">
            <w:pPr>
              <w:ind w:firstLine="0"/>
              <w:jc w:val="both"/>
            </w:pPr>
            <w:r w:rsidRPr="00C32B9D">
              <w:t>5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CE6543" w:rsidRDefault="00CE6543" w:rsidP="00826B12">
            <w:pPr>
              <w:ind w:firstLine="0"/>
              <w:jc w:val="both"/>
            </w:pPr>
            <w:r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912389" w:rsidRDefault="00764377" w:rsidP="00764377">
            <w:pPr>
              <w:ind w:firstLine="0"/>
            </w:pPr>
            <w:r>
              <w:t xml:space="preserve">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pPr>
              <w:ind w:firstLine="0"/>
            </w:pPr>
            <w:r>
              <w:t>Подготовка к защите отчета по практике</w:t>
            </w: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Pr="00C32B9D" w:rsidRDefault="00CE6543" w:rsidP="00826B12">
            <w:r>
              <w:t>Отчет</w:t>
            </w:r>
          </w:p>
        </w:tc>
      </w:tr>
      <w:tr w:rsidR="00CE6543" w:rsidRPr="00C32B9D" w:rsidTr="008E02AE">
        <w:trPr>
          <w:jc w:val="center"/>
        </w:trPr>
        <w:tc>
          <w:tcPr>
            <w:tcW w:w="3551" w:type="dxa"/>
            <w:gridSpan w:val="2"/>
            <w:tcMar>
              <w:left w:w="28" w:type="dxa"/>
              <w:right w:w="28" w:type="dxa"/>
            </w:tcMar>
          </w:tcPr>
          <w:p w:rsidR="00CE6543" w:rsidRPr="00121427" w:rsidRDefault="00CE6543" w:rsidP="00912389">
            <w:pPr>
              <w:ind w:firstLine="0"/>
              <w:jc w:val="both"/>
              <w:rPr>
                <w:b/>
              </w:rPr>
            </w:pPr>
            <w:r w:rsidRPr="00121427">
              <w:rPr>
                <w:rStyle w:val="FontStyle21"/>
                <w:b/>
                <w:sz w:val="20"/>
                <w:szCs w:val="20"/>
              </w:rPr>
              <w:t>Итого преддипломная практика для выполнения выпускной квали</w:t>
            </w:r>
            <w:r w:rsidR="00764377">
              <w:rPr>
                <w:rStyle w:val="FontStyle21"/>
                <w:b/>
                <w:sz w:val="20"/>
                <w:szCs w:val="20"/>
              </w:rPr>
              <w:t>-</w:t>
            </w:r>
            <w:r w:rsidRPr="00121427">
              <w:rPr>
                <w:rStyle w:val="FontStyle21"/>
                <w:b/>
                <w:sz w:val="20"/>
                <w:szCs w:val="20"/>
              </w:rPr>
              <w:t>фикационной работы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CE6543" w:rsidRPr="00121427" w:rsidRDefault="008E02AE" w:rsidP="00764377">
            <w:pPr>
              <w:ind w:firstLine="0"/>
              <w:rPr>
                <w:b/>
              </w:rPr>
            </w:pPr>
            <w:r>
              <w:rPr>
                <w:b/>
              </w:rPr>
              <w:t xml:space="preserve">   </w:t>
            </w:r>
            <w:r w:rsidR="00CE6543">
              <w:rPr>
                <w:b/>
              </w:rPr>
              <w:t>1</w:t>
            </w:r>
            <w:r w:rsidR="00764377">
              <w:rPr>
                <w:b/>
              </w:rPr>
              <w:t>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CE6543" w:rsidRDefault="00CE6543" w:rsidP="00A21451">
            <w:pPr>
              <w:ind w:firstLine="0"/>
            </w:pPr>
          </w:p>
        </w:tc>
        <w:tc>
          <w:tcPr>
            <w:tcW w:w="2056" w:type="dxa"/>
            <w:tcMar>
              <w:left w:w="28" w:type="dxa"/>
              <w:right w:w="28" w:type="dxa"/>
            </w:tcMar>
          </w:tcPr>
          <w:p w:rsidR="00CE6543" w:rsidRDefault="00CE6543" w:rsidP="00637170"/>
        </w:tc>
      </w:tr>
    </w:tbl>
    <w:p w:rsidR="00B8547E" w:rsidRDefault="00B8547E" w:rsidP="00A21451">
      <w:pPr>
        <w:ind w:firstLine="0"/>
        <w:jc w:val="both"/>
        <w:rPr>
          <w:b/>
          <w:sz w:val="24"/>
          <w:szCs w:val="24"/>
        </w:rPr>
      </w:pPr>
    </w:p>
    <w:p w:rsidR="00A21451" w:rsidRPr="002948AB" w:rsidRDefault="00A21451" w:rsidP="00A21451">
      <w:pPr>
        <w:ind w:firstLine="0"/>
        <w:jc w:val="both"/>
        <w:rPr>
          <w:b/>
          <w:sz w:val="24"/>
          <w:szCs w:val="24"/>
        </w:rPr>
      </w:pPr>
      <w:r w:rsidRPr="00A21451">
        <w:rPr>
          <w:b/>
          <w:sz w:val="24"/>
          <w:szCs w:val="24"/>
        </w:rPr>
        <w:t xml:space="preserve">Виды деятельности студентов </w:t>
      </w:r>
      <w:r w:rsidRPr="002948AB">
        <w:rPr>
          <w:b/>
          <w:sz w:val="24"/>
          <w:szCs w:val="24"/>
        </w:rPr>
        <w:t xml:space="preserve">на  </w:t>
      </w:r>
      <w:r w:rsidR="002948AB" w:rsidRPr="002948AB">
        <w:rPr>
          <w:rStyle w:val="FontStyle21"/>
          <w:b/>
          <w:sz w:val="24"/>
          <w:szCs w:val="24"/>
        </w:rPr>
        <w:t>преддипломной практик</w:t>
      </w:r>
      <w:r w:rsidR="002948AB">
        <w:rPr>
          <w:rStyle w:val="FontStyle21"/>
          <w:b/>
          <w:sz w:val="24"/>
          <w:szCs w:val="24"/>
        </w:rPr>
        <w:t>е</w:t>
      </w:r>
      <w:r w:rsidR="002948AB" w:rsidRPr="002948AB">
        <w:rPr>
          <w:rStyle w:val="FontStyle21"/>
          <w:b/>
          <w:sz w:val="24"/>
          <w:szCs w:val="24"/>
        </w:rPr>
        <w:t xml:space="preserve"> для выполнения выпускной квалификационной работы</w:t>
      </w:r>
      <w:r w:rsidRPr="002948AB">
        <w:rPr>
          <w:b/>
          <w:sz w:val="24"/>
          <w:szCs w:val="24"/>
        </w:rPr>
        <w:t>: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 xml:space="preserve">проектирование </w:t>
      </w:r>
      <w:r w:rsidR="002B6D8A">
        <w:rPr>
          <w:rStyle w:val="FontStyle31"/>
          <w:sz w:val="24"/>
          <w:szCs w:val="24"/>
        </w:rPr>
        <w:t>обогатительных фабрик</w:t>
      </w:r>
      <w:r w:rsidR="00A21451" w:rsidRPr="00A21451">
        <w:rPr>
          <w:rStyle w:val="FontStyle31"/>
          <w:sz w:val="24"/>
          <w:szCs w:val="24"/>
        </w:rPr>
        <w:t>;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>участвует в организации основных и вспомогательных произ</w:t>
      </w:r>
      <w:r w:rsidR="00A21451" w:rsidRPr="00A21451">
        <w:rPr>
          <w:rStyle w:val="FontStyle31"/>
          <w:sz w:val="24"/>
          <w:szCs w:val="24"/>
        </w:rPr>
        <w:softHyphen/>
        <w:t>водственных процессов</w:t>
      </w:r>
      <w:r w:rsidR="00A21451">
        <w:rPr>
          <w:rStyle w:val="FontStyle31"/>
          <w:sz w:val="24"/>
          <w:szCs w:val="24"/>
        </w:rPr>
        <w:t xml:space="preserve">, связанных с обеспечением </w:t>
      </w:r>
      <w:r w:rsidR="002B6D8A">
        <w:rPr>
          <w:rStyle w:val="FontStyle31"/>
          <w:sz w:val="24"/>
          <w:szCs w:val="24"/>
        </w:rPr>
        <w:t>процессов обогащения</w:t>
      </w:r>
      <w:r w:rsidR="00A21451" w:rsidRPr="00A21451">
        <w:rPr>
          <w:rStyle w:val="FontStyle31"/>
          <w:sz w:val="24"/>
          <w:szCs w:val="24"/>
        </w:rPr>
        <w:t>;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>участвует в обеспечении качества полезного ископаемого;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>организацию работ на предприятии и управление производством;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>проводит анализ экономических показателей  работы предприятия;</w:t>
      </w:r>
    </w:p>
    <w:p w:rsidR="00A21451" w:rsidRPr="00A21451" w:rsidRDefault="00B062E7" w:rsidP="00B062E7">
      <w:pPr>
        <w:pStyle w:val="Style18"/>
        <w:widowControl/>
        <w:spacing w:line="240" w:lineRule="auto"/>
        <w:ind w:left="36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 xml:space="preserve">изучает технические вопросы, задачи, возможности, должностные   </w:t>
      </w:r>
    </w:p>
    <w:p w:rsidR="00A21451" w:rsidRPr="00A21451" w:rsidRDefault="00A21451" w:rsidP="00B062E7">
      <w:pPr>
        <w:pStyle w:val="Style18"/>
        <w:widowControl/>
        <w:spacing w:line="240" w:lineRule="auto"/>
        <w:ind w:left="360"/>
        <w:rPr>
          <w:rStyle w:val="FontStyle31"/>
          <w:sz w:val="24"/>
          <w:szCs w:val="24"/>
        </w:rPr>
      </w:pPr>
      <w:r w:rsidRPr="00A21451">
        <w:rPr>
          <w:rStyle w:val="FontStyle31"/>
          <w:sz w:val="24"/>
          <w:szCs w:val="24"/>
        </w:rPr>
        <w:t xml:space="preserve">инструкции и  ответственность инженера технического отдела;      </w:t>
      </w:r>
    </w:p>
    <w:p w:rsidR="00A21451" w:rsidRPr="00A21451" w:rsidRDefault="00B062E7" w:rsidP="00B062E7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="00A21451" w:rsidRPr="00A21451">
        <w:rPr>
          <w:rStyle w:val="FontStyle31"/>
          <w:sz w:val="24"/>
          <w:szCs w:val="24"/>
        </w:rPr>
        <w:t>участвует в обеспечении охраны труда и окружающей среды.</w:t>
      </w:r>
    </w:p>
    <w:p w:rsidR="00B062E7" w:rsidRDefault="00B062E7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</w:p>
    <w:p w:rsidR="002B6D8A" w:rsidRDefault="002B6D8A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</w:p>
    <w:p w:rsidR="002B6D8A" w:rsidRDefault="002B6D8A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</w:p>
    <w:p w:rsidR="002B6D8A" w:rsidRDefault="002B6D8A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</w:p>
    <w:p w:rsidR="002B6D8A" w:rsidRDefault="002B6D8A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</w:p>
    <w:p w:rsidR="00D958D6" w:rsidRPr="00B8547E" w:rsidRDefault="00EB3D60" w:rsidP="00B8547E">
      <w:pPr>
        <w:ind w:firstLine="442"/>
        <w:contextualSpacing/>
        <w:jc w:val="center"/>
        <w:rPr>
          <w:b/>
          <w:bCs/>
          <w:sz w:val="24"/>
          <w:szCs w:val="24"/>
        </w:rPr>
      </w:pPr>
      <w:r w:rsidRPr="00D958D6">
        <w:rPr>
          <w:b/>
          <w:bCs/>
          <w:sz w:val="24"/>
          <w:szCs w:val="24"/>
        </w:rPr>
        <w:t xml:space="preserve">4. Форма, вид и порядок отчетности обучающихся о прохождении </w:t>
      </w:r>
      <w:r w:rsidR="002948AB" w:rsidRPr="002948AB">
        <w:rPr>
          <w:rStyle w:val="FontStyle21"/>
          <w:b/>
          <w:sz w:val="24"/>
          <w:szCs w:val="24"/>
        </w:rPr>
        <w:t>преддипломн</w:t>
      </w:r>
      <w:r w:rsidR="002948AB">
        <w:rPr>
          <w:rStyle w:val="FontStyle21"/>
          <w:b/>
          <w:sz w:val="24"/>
          <w:szCs w:val="24"/>
        </w:rPr>
        <w:t>ой</w:t>
      </w:r>
      <w:r w:rsidR="002948AB" w:rsidRPr="002948AB">
        <w:rPr>
          <w:rStyle w:val="FontStyle21"/>
          <w:b/>
          <w:sz w:val="24"/>
          <w:szCs w:val="24"/>
        </w:rPr>
        <w:t xml:space="preserve"> практик</w:t>
      </w:r>
      <w:r w:rsidR="002948AB">
        <w:rPr>
          <w:rStyle w:val="FontStyle21"/>
          <w:b/>
          <w:sz w:val="24"/>
          <w:szCs w:val="24"/>
        </w:rPr>
        <w:t>и</w:t>
      </w:r>
      <w:r w:rsidR="002948AB" w:rsidRPr="002948AB">
        <w:rPr>
          <w:rStyle w:val="FontStyle21"/>
          <w:b/>
          <w:sz w:val="24"/>
          <w:szCs w:val="24"/>
        </w:rPr>
        <w:t xml:space="preserve"> для выполнения выпускной квалификационной работы</w:t>
      </w:r>
    </w:p>
    <w:p w:rsidR="00D958D6" w:rsidRPr="00D958D6" w:rsidRDefault="00D958D6" w:rsidP="00D958D6">
      <w:pPr>
        <w:contextualSpacing/>
        <w:jc w:val="both"/>
        <w:rPr>
          <w:sz w:val="24"/>
          <w:szCs w:val="24"/>
        </w:rPr>
      </w:pPr>
      <w:r w:rsidRPr="00D958D6">
        <w:rPr>
          <w:b/>
          <w:i/>
          <w:spacing w:val="-4"/>
          <w:sz w:val="24"/>
          <w:szCs w:val="24"/>
        </w:rPr>
        <w:t>Дневник практики</w:t>
      </w:r>
      <w:r w:rsidRPr="00D958D6">
        <w:rPr>
          <w:spacing w:val="-4"/>
          <w:sz w:val="24"/>
          <w:szCs w:val="2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  <w:sz w:val="24"/>
          <w:szCs w:val="2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  <w:sz w:val="24"/>
          <w:szCs w:val="2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  <w:sz w:val="24"/>
          <w:szCs w:val="24"/>
        </w:rPr>
        <w:t xml:space="preserve"> студента-практиканта.</w:t>
      </w:r>
      <w:r w:rsidRPr="00D958D6">
        <w:rPr>
          <w:sz w:val="24"/>
          <w:szCs w:val="24"/>
        </w:rPr>
        <w:t xml:space="preserve">Студент-практикант ежедневно заполняет дневник в конце рабочего дня. Руководитель практики от принимающего  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  <w:sz w:val="24"/>
          <w:szCs w:val="24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rPr>
          <w:sz w:val="24"/>
          <w:szCs w:val="24"/>
        </w:rPr>
        <w:t>В дневнике учитель-наставник  дает краткий отзыв  о  работе  студента.</w:t>
      </w:r>
    </w:p>
    <w:p w:rsidR="00D958D6" w:rsidRPr="00D958D6" w:rsidRDefault="00D958D6" w:rsidP="00D958D6">
      <w:pPr>
        <w:pStyle w:val="HTML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D958D6" w:rsidRPr="00D958D6" w:rsidRDefault="00D958D6" w:rsidP="00D958D6">
      <w:pPr>
        <w:pStyle w:val="a3"/>
        <w:spacing w:after="0"/>
        <w:ind w:left="0" w:firstLine="708"/>
        <w:contextualSpacing/>
        <w:jc w:val="both"/>
        <w:rPr>
          <w:b/>
          <w:bCs/>
          <w:sz w:val="24"/>
          <w:szCs w:val="24"/>
        </w:rPr>
      </w:pPr>
      <w:r w:rsidRPr="00D958D6">
        <w:rPr>
          <w:b/>
          <w:bCs/>
          <w:sz w:val="24"/>
          <w:szCs w:val="24"/>
        </w:rPr>
        <w:t xml:space="preserve">Материалы к дипломному проектированию. </w:t>
      </w:r>
      <w:r w:rsidRPr="00D958D6">
        <w:rPr>
          <w:bCs/>
          <w:sz w:val="24"/>
          <w:szCs w:val="24"/>
        </w:rPr>
        <w:t xml:space="preserve"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</w:t>
      </w:r>
      <w:r>
        <w:rPr>
          <w:bCs/>
          <w:sz w:val="24"/>
          <w:szCs w:val="24"/>
        </w:rPr>
        <w:t>горного предприятия</w:t>
      </w:r>
      <w:r w:rsidRPr="00D958D6">
        <w:rPr>
          <w:bCs/>
          <w:sz w:val="24"/>
          <w:szCs w:val="24"/>
        </w:rPr>
        <w:t>. Разделы вариантов вскрытия месторождения.</w:t>
      </w:r>
    </w:p>
    <w:p w:rsidR="00B062E7" w:rsidRPr="002B6D8A" w:rsidRDefault="00D958D6" w:rsidP="002B6D8A">
      <w:pPr>
        <w:tabs>
          <w:tab w:val="left" w:pos="0"/>
        </w:tabs>
        <w:contextualSpacing/>
        <w:jc w:val="both"/>
        <w:rPr>
          <w:sz w:val="24"/>
          <w:szCs w:val="24"/>
        </w:rPr>
      </w:pPr>
      <w:r w:rsidRPr="00D958D6">
        <w:rPr>
          <w:b/>
          <w:i/>
          <w:sz w:val="24"/>
          <w:szCs w:val="24"/>
        </w:rPr>
        <w:t>Характеристика</w:t>
      </w:r>
      <w:r w:rsidRPr="00D958D6">
        <w:rPr>
          <w:sz w:val="24"/>
          <w:szCs w:val="24"/>
        </w:rPr>
        <w:t xml:space="preserve"> студента-практиканта подписывается наставником-руководителем принимающего  учреждения, заверяется печатью.Перед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A72D8D" w:rsidRDefault="00A72D8D" w:rsidP="009F062F">
      <w:pPr>
        <w:jc w:val="center"/>
        <w:rPr>
          <w:b/>
          <w:bCs/>
          <w:sz w:val="24"/>
          <w:szCs w:val="24"/>
        </w:rPr>
      </w:pPr>
    </w:p>
    <w:p w:rsidR="009F062F" w:rsidRPr="009F062F" w:rsidRDefault="009F062F" w:rsidP="009F062F">
      <w:pPr>
        <w:jc w:val="center"/>
        <w:rPr>
          <w:b/>
          <w:bCs/>
          <w:sz w:val="24"/>
          <w:szCs w:val="24"/>
        </w:rPr>
      </w:pPr>
      <w:r w:rsidRPr="009F062F">
        <w:rPr>
          <w:b/>
          <w:bCs/>
          <w:sz w:val="24"/>
          <w:szCs w:val="24"/>
        </w:rPr>
        <w:t>5. Методические указания для обучающихся по прохождению практики</w:t>
      </w:r>
    </w:p>
    <w:p w:rsidR="009F062F" w:rsidRPr="009F062F" w:rsidRDefault="009F062F" w:rsidP="00BB0FC6">
      <w:pPr>
        <w:pStyle w:val="a5"/>
        <w:spacing w:after="0" w:line="240" w:lineRule="auto"/>
        <w:ind w:left="0" w:firstLine="440"/>
        <w:jc w:val="both"/>
        <w:rPr>
          <w:rStyle w:val="FontStyle38"/>
          <w:sz w:val="24"/>
          <w:szCs w:val="24"/>
        </w:rPr>
      </w:pPr>
    </w:p>
    <w:p w:rsidR="00070970" w:rsidRPr="00243721" w:rsidRDefault="00070970" w:rsidP="00910049">
      <w:pPr>
        <w:pStyle w:val="a7"/>
        <w:numPr>
          <w:ilvl w:val="0"/>
          <w:numId w:val="16"/>
        </w:numPr>
        <w:ind w:left="896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3721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преддипломной практики</w:t>
      </w:r>
      <w:r w:rsidR="002B6D8A">
        <w:rPr>
          <w:rFonts w:ascii="Times New Roman" w:hAnsi="Times New Roman"/>
          <w:color w:val="000000"/>
          <w:sz w:val="24"/>
          <w:szCs w:val="24"/>
        </w:rPr>
        <w:t>.</w:t>
      </w:r>
    </w:p>
    <w:p w:rsidR="00070970" w:rsidRPr="00243721" w:rsidRDefault="00EC1D1C" w:rsidP="00910049">
      <w:pPr>
        <w:numPr>
          <w:ilvl w:val="0"/>
          <w:numId w:val="3"/>
        </w:numPr>
        <w:ind w:left="896" w:hanging="357"/>
        <w:contextualSpacing/>
        <w:jc w:val="both"/>
        <w:rPr>
          <w:bCs/>
          <w:color w:val="000000"/>
          <w:sz w:val="24"/>
          <w:szCs w:val="24"/>
        </w:rPr>
      </w:pPr>
      <w:hyperlink r:id="rId9" w:history="1">
        <w:r w:rsidR="00070970" w:rsidRPr="00243721">
          <w:rPr>
            <w:rStyle w:val="ac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81095D" w:rsidRPr="008E02AE" w:rsidRDefault="00EC1D1C" w:rsidP="008E02AE">
      <w:pPr>
        <w:numPr>
          <w:ilvl w:val="0"/>
          <w:numId w:val="3"/>
        </w:numPr>
        <w:ind w:left="896" w:hanging="357"/>
        <w:contextualSpacing/>
        <w:jc w:val="both"/>
        <w:rPr>
          <w:bCs/>
          <w:sz w:val="24"/>
          <w:szCs w:val="24"/>
        </w:rPr>
      </w:pPr>
      <w:hyperlink r:id="rId10" w:history="1">
        <w:r w:rsidR="00070970" w:rsidRPr="00243721">
          <w:rPr>
            <w:rStyle w:val="ac"/>
            <w:color w:val="000000"/>
            <w:sz w:val="24"/>
            <w:szCs w:val="24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81095D" w:rsidRDefault="0081095D" w:rsidP="002948AB">
      <w:pPr>
        <w:overflowPunct w:val="0"/>
        <w:ind w:left="720"/>
        <w:jc w:val="center"/>
        <w:rPr>
          <w:b/>
          <w:bCs/>
          <w:i/>
          <w:sz w:val="24"/>
          <w:szCs w:val="24"/>
        </w:rPr>
      </w:pPr>
    </w:p>
    <w:p w:rsidR="00C959C7" w:rsidRPr="00070970" w:rsidRDefault="0081095D" w:rsidP="002948AB">
      <w:pPr>
        <w:overflowPunct w:val="0"/>
        <w:ind w:left="720"/>
        <w:jc w:val="center"/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6. </w:t>
      </w:r>
      <w:r w:rsidR="00C959C7" w:rsidRPr="00070970">
        <w:rPr>
          <w:b/>
          <w:bCs/>
          <w:i/>
          <w:sz w:val="24"/>
          <w:szCs w:val="24"/>
        </w:rPr>
        <w:t xml:space="preserve">Паспорт фонда оценочных средств </w:t>
      </w:r>
      <w:r w:rsidR="00C959C7" w:rsidRPr="00070970">
        <w:rPr>
          <w:b/>
          <w:i/>
          <w:sz w:val="24"/>
          <w:szCs w:val="24"/>
        </w:rPr>
        <w:t>по</w:t>
      </w:r>
      <w:r w:rsidR="008E02AE">
        <w:rPr>
          <w:b/>
          <w:i/>
          <w:sz w:val="24"/>
          <w:szCs w:val="24"/>
        </w:rPr>
        <w:t xml:space="preserve"> </w:t>
      </w:r>
      <w:r w:rsidR="002948AB" w:rsidRPr="002948AB">
        <w:rPr>
          <w:rStyle w:val="FontStyle21"/>
          <w:b/>
          <w:i/>
          <w:sz w:val="24"/>
          <w:szCs w:val="24"/>
        </w:rPr>
        <w:t>преддипломной практике для выполнения выпускной квалификационной работы</w:t>
      </w:r>
    </w:p>
    <w:p w:rsidR="00C959C7" w:rsidRDefault="00C959C7" w:rsidP="00C959C7">
      <w:pPr>
        <w:shd w:val="clear" w:color="auto" w:fill="FFFFFF"/>
        <w:ind w:left="7200"/>
        <w:rPr>
          <w:bCs/>
          <w:i/>
          <w:sz w:val="24"/>
          <w:szCs w:val="24"/>
        </w:rPr>
      </w:pPr>
      <w:r w:rsidRPr="00070970">
        <w:rPr>
          <w:bCs/>
          <w:i/>
          <w:sz w:val="24"/>
          <w:szCs w:val="24"/>
        </w:rPr>
        <w:t xml:space="preserve">    Таблица </w:t>
      </w:r>
      <w:r w:rsidR="00722798">
        <w:rPr>
          <w:bCs/>
          <w:i/>
          <w:sz w:val="24"/>
          <w:szCs w:val="24"/>
        </w:rPr>
        <w:t>9</w:t>
      </w:r>
    </w:p>
    <w:tbl>
      <w:tblPr>
        <w:tblStyle w:val="af2"/>
        <w:tblW w:w="10669" w:type="dxa"/>
        <w:tblLayout w:type="fixed"/>
        <w:tblLook w:val="04A0"/>
      </w:tblPr>
      <w:tblGrid>
        <w:gridCol w:w="1951"/>
        <w:gridCol w:w="2977"/>
        <w:gridCol w:w="3873"/>
        <w:gridCol w:w="1868"/>
      </w:tblGrid>
      <w:tr w:rsidR="008E02AE" w:rsidTr="008E02AE">
        <w:tc>
          <w:tcPr>
            <w:tcW w:w="1951" w:type="dxa"/>
          </w:tcPr>
          <w:p w:rsidR="008E02AE" w:rsidRPr="008E02AE" w:rsidRDefault="008E02AE" w:rsidP="00A50E2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8E02AE" w:rsidRPr="008E02AE" w:rsidRDefault="008E02AE" w:rsidP="00A50E2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77" w:type="dxa"/>
            <w:vAlign w:val="center"/>
          </w:tcPr>
          <w:p w:rsidR="008E02AE" w:rsidRPr="008E02AE" w:rsidRDefault="008E02AE" w:rsidP="00A50E2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 xml:space="preserve">Код контролируемой компетенции </w:t>
            </w:r>
          </w:p>
        </w:tc>
        <w:tc>
          <w:tcPr>
            <w:tcW w:w="3873" w:type="dxa"/>
          </w:tcPr>
          <w:p w:rsidR="008E02AE" w:rsidRPr="008E02AE" w:rsidRDefault="008E02AE" w:rsidP="00A50E26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>Требования к уровню усвоения компетенции</w:t>
            </w:r>
          </w:p>
        </w:tc>
        <w:tc>
          <w:tcPr>
            <w:tcW w:w="1868" w:type="dxa"/>
            <w:vAlign w:val="center"/>
          </w:tcPr>
          <w:p w:rsidR="008E02AE" w:rsidRPr="008E02AE" w:rsidRDefault="008E02AE" w:rsidP="00A50E2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>Наименование оценочного средства</w:t>
            </w:r>
          </w:p>
        </w:tc>
      </w:tr>
      <w:tr w:rsidR="008E02AE" w:rsidTr="008E02AE">
        <w:tc>
          <w:tcPr>
            <w:tcW w:w="1951" w:type="dxa"/>
          </w:tcPr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участ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вовать в иссле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-дованиях объ-ектовпрофессиональ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тельности и их 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структурных элементов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-рать технологию произ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водства работ по обо-гащению полез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ископае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-мых, состав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необходимую документацию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рать и рассчи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тывать основ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технологи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-ческие пара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эффектив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экологи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-чески безоп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производ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 работ по переработке и обогащению м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рального сырья на основе знаний прин-ципов проекти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-рования 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схем обогатительного про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 и выбора основно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 и вспомога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обога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-ти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оборудования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DD31A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раз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-рабаты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 реализовывать проекты произ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-водства при переработке минерального и техноген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с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ырья на основе современной мето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дологии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проектиро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вания, рассчитывать производительность и опреде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 параметры оборудования обога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тительных фабрик, форми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ровать генераль-ный план и компо- реш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обогатительных фаб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ана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-лизировать и оптимизиро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структуру, взаи-мосвязи, функ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-цио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нальное назначение ком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-плексов по  пе-ре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работке и обо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гащению полез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ископаемых и соответствую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производст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объек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при ст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рои-тельстве и реко-нст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с уче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тре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бова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промыш-ленной и эколо-гичес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безо</w:t>
            </w:r>
            <w:r w:rsidR="00DD31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пасности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ПК-1.1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последние дос-тижения науки и техники в области обогащения полез-ных ископаемых и резуль-татов исследований ведущих научных школ;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ПК-1.2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-осуществляет изучение методов и методик прове-дения основных инженерных расчетов теоретических и экспериментальных иссле-дований;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ПК-2.1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-формулирует обоснование главных параметров техно-логическогопрооцесса в зависимости от основного обогатительного оборудо-вания;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-определяет владение горной терминологией, методами и навыками решения задач по обогащению полезных иско-паемых;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знания техноло-гических схем производства , порядка формирования плана работ, способов обогащения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-способность осуществлять контроль качества произ-водства  работ и обеспе-чивать правильность выпол-нения их исполнителями;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ПК-3.1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разработку документации и доводит до исполнителей наряды и задания на выполнение подготовительных, обогати-тельных и вспомогательных работ работ;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-конструктивно взаимодей-ствует при проектировании с технологическими и физико-техническими осно-вами осуществления процес-сов по обогащению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-осуществляет  составление графиков работ и перспективных планов, инструкций, смет, заявок на материалы и оборудование, заполнение необходимых </w:t>
            </w: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отчетных документов в соответствии с установ-ленными формами и планами производства;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-определяет параметры ра-боты оборудования  на основе знаний процессов, технологий и механизации;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-формулирует  обобщение  и анализ данных о работе производственных участков;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8E02A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обога-щения.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ПК-4.1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проектиро-вание и планирование технологии по переработке полезных ископаемых, а также работ по транспортированию   и складированию продуктов обогащения;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-участвовует в планировании производства горных работ и разработке производст-венно-технической и проек-тно-сметной документации;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-использует знания техноло-гических схем производства , порядка формирования плана работ, способов обогащения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-владеет информационными технологиями по моделиро-ванию технологических про-цессов, формированию ком-пановочных решений обога-тительных фабрик;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ПК-4.5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-способен использовать фи-зико-химический потенциал при проектировании техно-логии обогащения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-владеет методами приня-</w:t>
            </w: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тия и оценки проектных решений при выборе технологии, механизации, электроснбжении ,автома-тизации и организации процессов по обогащению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прове-дение  работ по обогащению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-разрабатывает мероприя-тия по обеспечению эколо-гической и промышленной безопасности при произ-водстве работ по обога-щению  полезных ископа-емых;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-оценивает мониторинг сис-тем по обеспечению эколо-гической и промышленной безопасности при эксплуа-тации объектов по обога-щению полезных ископаемых;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8E02AE" w:rsidRPr="008E02AE" w:rsidRDefault="008E02AE" w:rsidP="00A50E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E02AE">
              <w:rPr>
                <w:rFonts w:ascii="Times New Roman" w:hAnsi="Times New Roman" w:cs="Times New Roman"/>
                <w:i/>
                <w:sz w:val="22"/>
                <w:szCs w:val="22"/>
              </w:rPr>
              <w:t>-составляет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фабрик.</w:t>
            </w:r>
          </w:p>
          <w:p w:rsidR="008E02AE" w:rsidRPr="008E02AE" w:rsidRDefault="008E02AE" w:rsidP="00A50E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73" w:type="dxa"/>
          </w:tcPr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-методы определения и анализа физических свойств минерального сырья и вмещающих пород , влияющих на обогатимость минеральных комплексов;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-основы разрушения горных пород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дроблении и измельчении;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-выбирать процессы и аппараты в зависимости от физических свойств минерального сырья и вмещающих пород;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-применять горно-геологическую информацию при проектировании и эксплуатации предприятий по обогаще-ию полезных ископаемых;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-выбирать процессы и аппараты в зависимости от физических свойств минерального сырья и вмещающих пород;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-применять информацию о свойствах и характеристиках минерального сырья и пород при изучении процессов обогащения;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анализа информации о свойствах минерального сырья ивмеща-ющих пород для последующей оценки эффективности обогатительных процессов.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-------------------------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-методы анализа технико-экономических показателей работы горно-обогатительного предприятия;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-технологии подготовки твёрдых полезных ископаемых к обогащению;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-методы обогащения полезных ископаемых, взависимости от их свойств и требований потребителя к качеству концентратов;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 научную терминологию в области обогащения;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-процессы и технологии переработки и обогащения твердых полезных ископаемых;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Уметь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-разрабатывать схемы транспорта обогатительных фабрик;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-анализировать устойчивость технологического процесса и качество выпускаемой продукции;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-решать технологические задачи по обогащению полезных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ископаемых.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выбирать технологию производства работ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по обогащению полезных ископаемых;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 методами анализа технико-экономических показателей работы горно-обогатительного предприятия.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Знать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-методики и приемы выбора и расчета основных технологических параметров обогащения минерального сырья;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-принципы проектирования технологических схем и условия выбора технологического обор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дования;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-выбрать и рассчитываать оборудование для обезвоживания и сушки продуктов обогащения;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-производить оценку экономического эффекта и экологического ущерба от деятельности обогатительного производства.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проектировать обогатительную фабрику;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обосновать технологические параметры ведения технологических процессов.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Знать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-современные методики проектирования и расчета параметров оборудования обогатительных фабрик;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-модули операций обогащения;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-методы расчета производительности оборудования, правила формирования генплана и компоновки технологического оборудования;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-оптимальные режимы ведения технологического процесса; 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Уметь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-компоновать оборудование в цехах обогатительной фабрики с учетом транспортных решений и правил безопасного ведения работ.;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-рассчитать производительность проектируемой фабрики,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необходимое 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количество оборудо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вания, расположить оборудование в цехе, сформировать генплан фабрики.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-способзовывать проекты обогатительных фабрик.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-системы проектирования обогатительных производств;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-современные информационные технологии и автоматизированные системы проектирования обогатительных фабрик. 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Уметь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-выбирать проблемно ориентированные программные продукты для создания баз данных, расчета процессов и технологий обогащения.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-готовностью применять современные информационные технологии и специализированные программные комплексы для анализа и проектирования обогати-тельных производств.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Знать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-взаимосвязи комплексов по добыче, переработке и обогащению полезных ископаемых;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-комплекс организационных и технических мероприятий по обеспечению безопасной эксплуатации машин и обору-дования и снижению их техногенной нагрузки на окружающую среду.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 xml:space="preserve">-оптимизировать структуру комплексов по добыче и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переработке полезных ископаемых с учетом требований промыш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ленной и экологической безопас-ности;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i/>
                <w:sz w:val="24"/>
                <w:szCs w:val="24"/>
              </w:rPr>
              <w:t>Владеть :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выявлять и опти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мизировать функционирование горного предприятия по добыче и обогащению полезных ископаемых при их строительстве и реконст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рукции;</w:t>
            </w:r>
          </w:p>
          <w:p w:rsidR="008E02AE" w:rsidRPr="008E02AE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-методами контроля за выпо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лнением требований промыш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ленной и экологической безопа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сности;</w:t>
            </w:r>
          </w:p>
          <w:p w:rsidR="008E02AE" w:rsidRPr="00DD31AB" w:rsidRDefault="008E02AE" w:rsidP="00A50E2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-способностью к выбору наиболее экономически, экологически безо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пасных вариантов функциониро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вания комплексов по добыче и переработке полезных ископае</w:t>
            </w:r>
            <w:r w:rsidR="00DD3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мых.</w:t>
            </w:r>
          </w:p>
        </w:tc>
        <w:tc>
          <w:tcPr>
            <w:tcW w:w="1868" w:type="dxa"/>
          </w:tcPr>
          <w:p w:rsidR="008E02AE" w:rsidRPr="008E02AE" w:rsidRDefault="008E02AE" w:rsidP="008E02A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  <w:p w:rsidR="008E02AE" w:rsidRPr="008E02AE" w:rsidRDefault="008E02AE" w:rsidP="008E02A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Характеристика Материалы для дипломного проектирования</w:t>
            </w:r>
          </w:p>
          <w:p w:rsidR="008E02AE" w:rsidRDefault="008E02AE" w:rsidP="008E02AE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E02AE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</w:tbl>
    <w:p w:rsidR="008E02AE" w:rsidRPr="008E02AE" w:rsidRDefault="008E02AE" w:rsidP="008E02AE">
      <w:pPr>
        <w:shd w:val="clear" w:color="auto" w:fill="FFFFFF"/>
        <w:rPr>
          <w:bCs/>
          <w:sz w:val="24"/>
          <w:szCs w:val="24"/>
        </w:rPr>
      </w:pPr>
    </w:p>
    <w:p w:rsidR="008E02AE" w:rsidRDefault="008E02AE" w:rsidP="008E02AE">
      <w:pPr>
        <w:shd w:val="clear" w:color="auto" w:fill="FFFFFF"/>
        <w:jc w:val="both"/>
        <w:rPr>
          <w:bCs/>
          <w:sz w:val="24"/>
          <w:szCs w:val="24"/>
        </w:rPr>
      </w:pPr>
    </w:p>
    <w:p w:rsidR="008E02AE" w:rsidRPr="008E02AE" w:rsidRDefault="008E02AE" w:rsidP="008E02AE">
      <w:pPr>
        <w:shd w:val="clear" w:color="auto" w:fill="FFFFFF"/>
        <w:jc w:val="both"/>
        <w:rPr>
          <w:color w:val="FF0000"/>
          <w:sz w:val="24"/>
          <w:szCs w:val="24"/>
        </w:rPr>
      </w:pPr>
    </w:p>
    <w:p w:rsidR="00C959C7" w:rsidRPr="00483FA0" w:rsidRDefault="00C959C7" w:rsidP="00C959C7">
      <w:pPr>
        <w:pStyle w:val="a6"/>
        <w:spacing w:before="0" w:beforeAutospacing="0" w:after="0" w:afterAutospacing="0"/>
        <w:jc w:val="both"/>
        <w:rPr>
          <w:iCs/>
          <w:lang w:eastAsia="en-US"/>
        </w:rPr>
      </w:pPr>
    </w:p>
    <w:p w:rsidR="00414F11" w:rsidRDefault="00414F11" w:rsidP="00414F11">
      <w:pPr>
        <w:pStyle w:val="a5"/>
        <w:spacing w:after="0" w:line="240" w:lineRule="auto"/>
        <w:ind w:left="0" w:firstLine="440"/>
        <w:jc w:val="center"/>
        <w:rPr>
          <w:rStyle w:val="FontStyle38"/>
          <w:sz w:val="24"/>
          <w:szCs w:val="24"/>
        </w:rPr>
      </w:pPr>
    </w:p>
    <w:p w:rsidR="00414F11" w:rsidRDefault="00414F11" w:rsidP="00414F11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1095D" w:rsidRDefault="0081095D" w:rsidP="0081095D">
      <w:pPr>
        <w:pStyle w:val="a5"/>
        <w:ind w:left="0"/>
        <w:outlineLvl w:val="0"/>
        <w:rPr>
          <w:rFonts w:ascii="Times New Roman" w:hAnsi="Times New Roman"/>
          <w:b/>
          <w:bCs/>
          <w:sz w:val="24"/>
          <w:szCs w:val="24"/>
        </w:rPr>
        <w:sectPr w:rsidR="0081095D" w:rsidSect="00EF76F8">
          <w:footerReference w:type="default" r:id="rId11"/>
          <w:pgSz w:w="11906" w:h="16838"/>
          <w:pgMar w:top="1134" w:right="1276" w:bottom="1134" w:left="851" w:header="709" w:footer="709" w:gutter="0"/>
          <w:cols w:space="708"/>
          <w:docGrid w:linePitch="360"/>
        </w:sectPr>
      </w:pPr>
    </w:p>
    <w:p w:rsidR="002E2CAD" w:rsidRDefault="000B1F3C" w:rsidP="0081095D">
      <w:pPr>
        <w:pStyle w:val="a5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6.1. Критерии оценки</w:t>
      </w: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3118"/>
        <w:gridCol w:w="1133"/>
        <w:gridCol w:w="8647"/>
        <w:gridCol w:w="567"/>
      </w:tblGrid>
      <w:tr w:rsidR="002E2CAD" w:rsidRPr="00637170" w:rsidTr="0083047B">
        <w:tc>
          <w:tcPr>
            <w:tcW w:w="1526" w:type="dxa"/>
            <w:shd w:val="clear" w:color="auto" w:fill="auto"/>
          </w:tcPr>
          <w:p w:rsidR="002E2CAD" w:rsidRPr="00637170" w:rsidRDefault="002E2CAD" w:rsidP="00243721">
            <w:pPr>
              <w:ind w:firstLine="0"/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118" w:type="dxa"/>
            <w:shd w:val="clear" w:color="auto" w:fill="auto"/>
          </w:tcPr>
          <w:p w:rsidR="002E2CAD" w:rsidRPr="00637170" w:rsidRDefault="002E2CAD" w:rsidP="00243721">
            <w:pPr>
              <w:ind w:firstLine="0"/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1133" w:type="dxa"/>
            <w:shd w:val="clear" w:color="auto" w:fill="auto"/>
          </w:tcPr>
          <w:p w:rsidR="002E2CAD" w:rsidRPr="00637170" w:rsidRDefault="002E2CAD" w:rsidP="00243721">
            <w:pPr>
              <w:ind w:firstLine="0"/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8647" w:type="dxa"/>
            <w:shd w:val="clear" w:color="auto" w:fill="auto"/>
          </w:tcPr>
          <w:p w:rsidR="002E2CAD" w:rsidRPr="00637170" w:rsidRDefault="002E2CAD" w:rsidP="00243721">
            <w:pPr>
              <w:ind w:firstLine="0"/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2E2CAD" w:rsidRPr="00637170" w:rsidRDefault="002E2CAD" w:rsidP="00243721">
            <w:pPr>
              <w:ind w:firstLine="0"/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2E2CAD" w:rsidRPr="00637170" w:rsidTr="0083047B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2E2CAD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ПК-2</w:t>
            </w: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ПК-3</w:t>
            </w: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ПК-4</w:t>
            </w:r>
          </w:p>
          <w:p w:rsidR="0083047B" w:rsidRPr="0083047B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047B" w:rsidRPr="008C79EE" w:rsidRDefault="0083047B" w:rsidP="004B637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ПК-5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8C79EE" w:rsidRDefault="008C79EE" w:rsidP="004B6370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34472" w:rsidRDefault="00034472" w:rsidP="004B6370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П.1.2</w:t>
            </w:r>
          </w:p>
          <w:p w:rsidR="00034472" w:rsidRDefault="00034472" w:rsidP="004B6370">
            <w:pPr>
              <w:pStyle w:val="a7"/>
              <w:contextualSpacing/>
              <w:rPr>
                <w:rFonts w:ascii="Times New Roman" w:hAnsi="Times New Roman"/>
                <w:bCs/>
              </w:rPr>
            </w:pPr>
            <w:r w:rsidRPr="00034472">
              <w:rPr>
                <w:rFonts w:ascii="Times New Roman" w:hAnsi="Times New Roman"/>
                <w:bCs/>
              </w:rPr>
              <w:t>Перечень планируемых результатов обучения по практике, соотнесенных с планируемыми результатами освоения образовательной программы</w:t>
            </w:r>
          </w:p>
          <w:p w:rsidR="00034472" w:rsidRPr="00034472" w:rsidRDefault="00034472" w:rsidP="004B6370">
            <w:pPr>
              <w:pStyle w:val="a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(Аннотация </w:t>
            </w:r>
            <w:r>
              <w:rPr>
                <w:rFonts w:ascii="Times New Roman" w:hAnsi="Times New Roman"/>
              </w:rPr>
              <w:t>п</w:t>
            </w:r>
            <w:r w:rsidRPr="00034472">
              <w:rPr>
                <w:rFonts w:ascii="Times New Roman" w:hAnsi="Times New Roman"/>
              </w:rPr>
              <w:t>роизводственн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преддипломн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проектно-технологическ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 практик</w:t>
            </w:r>
            <w:r>
              <w:rPr>
                <w:rFonts w:ascii="Times New Roman" w:hAnsi="Times New Roman"/>
              </w:rPr>
              <w:t>и)</w:t>
            </w:r>
          </w:p>
          <w:p w:rsidR="00034472" w:rsidRPr="008C79EE" w:rsidRDefault="00034472" w:rsidP="004B6370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8647" w:type="dxa"/>
            <w:shd w:val="clear" w:color="auto" w:fill="auto"/>
          </w:tcPr>
          <w:p w:rsidR="002E2CAD" w:rsidRPr="00637170" w:rsidRDefault="002E2CAD" w:rsidP="00910049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18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37170">
              <w:rPr>
                <w:rFonts w:ascii="Times New Roman" w:hAnsi="Times New Roman"/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2E2CAD" w:rsidRPr="00637170" w:rsidRDefault="002E2CAD" w:rsidP="00910049">
            <w:pPr>
              <w:numPr>
                <w:ilvl w:val="0"/>
                <w:numId w:val="5"/>
              </w:numPr>
              <w:ind w:left="318"/>
              <w:rPr>
                <w:rFonts w:eastAsia="Calibri"/>
                <w:b/>
                <w:i/>
              </w:rPr>
            </w:pPr>
            <w:r w:rsidRPr="00637170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отлично</w:t>
            </w:r>
          </w:p>
        </w:tc>
      </w:tr>
      <w:tr w:rsidR="002E2CAD" w:rsidRPr="00637170" w:rsidTr="0083047B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8647" w:type="dxa"/>
            <w:shd w:val="clear" w:color="auto" w:fill="auto"/>
          </w:tcPr>
          <w:p w:rsidR="002E2CAD" w:rsidRPr="00637170" w:rsidRDefault="002E2CAD" w:rsidP="00910049">
            <w:pPr>
              <w:numPr>
                <w:ilvl w:val="0"/>
                <w:numId w:val="6"/>
              </w:numPr>
              <w:ind w:left="318"/>
              <w:jc w:val="both"/>
              <w:rPr>
                <w:rFonts w:eastAsia="Calibri"/>
              </w:rPr>
            </w:pPr>
            <w:r w:rsidRPr="0063717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2E2CAD" w:rsidRPr="00637170" w:rsidRDefault="002E2CAD" w:rsidP="00910049">
            <w:pPr>
              <w:numPr>
                <w:ilvl w:val="0"/>
                <w:numId w:val="6"/>
              </w:numPr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хорошо</w:t>
            </w:r>
          </w:p>
        </w:tc>
      </w:tr>
      <w:tr w:rsidR="002E2CAD" w:rsidRPr="00637170" w:rsidTr="0083047B">
        <w:trPr>
          <w:cantSplit/>
          <w:trHeight w:val="1655"/>
        </w:trPr>
        <w:tc>
          <w:tcPr>
            <w:tcW w:w="1526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8647" w:type="dxa"/>
            <w:shd w:val="clear" w:color="auto" w:fill="auto"/>
          </w:tcPr>
          <w:p w:rsidR="002E2CAD" w:rsidRPr="00637170" w:rsidRDefault="002E2CAD" w:rsidP="0091004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37170">
              <w:rPr>
                <w:rFonts w:ascii="Times New Roman" w:hAnsi="Times New Roman"/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2E2CAD" w:rsidRPr="00637170" w:rsidRDefault="002E2CAD" w:rsidP="0091004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8"/>
              <w:jc w:val="both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2E2CAD" w:rsidRPr="00637170" w:rsidTr="0083047B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8647" w:type="dxa"/>
            <w:shd w:val="clear" w:color="auto" w:fill="auto"/>
          </w:tcPr>
          <w:p w:rsidR="002E2CAD" w:rsidRPr="00637170" w:rsidRDefault="002E2CAD" w:rsidP="00910049">
            <w:pPr>
              <w:numPr>
                <w:ilvl w:val="0"/>
                <w:numId w:val="8"/>
              </w:numPr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Ответ на вопрос полностью отсутствует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Отказ от ответа.</w:t>
            </w:r>
          </w:p>
          <w:p w:rsidR="002E2CAD" w:rsidRPr="00637170" w:rsidRDefault="002E2CAD" w:rsidP="00910049">
            <w:pPr>
              <w:numPr>
                <w:ilvl w:val="0"/>
                <w:numId w:val="8"/>
              </w:numPr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2E2CAD" w:rsidRPr="00637170" w:rsidRDefault="002E2CAD" w:rsidP="00243721">
            <w:pPr>
              <w:pStyle w:val="a5"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37170">
              <w:rPr>
                <w:rFonts w:ascii="Times New Roman" w:hAnsi="Times New Roman"/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C959C7" w:rsidRDefault="00C959C7" w:rsidP="00FD2E89">
      <w:pPr>
        <w:pStyle w:val="a5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E371F3" w:rsidRDefault="00E371F3" w:rsidP="00FD2E89">
      <w:pPr>
        <w:pStyle w:val="a5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4B6370" w:rsidRDefault="004B6370" w:rsidP="004B6370">
      <w:pPr>
        <w:pStyle w:val="a5"/>
        <w:spacing w:after="0" w:line="240" w:lineRule="auto"/>
        <w:ind w:left="0"/>
        <w:outlineLvl w:val="0"/>
        <w:rPr>
          <w:rFonts w:ascii="Times New Roman" w:hAnsi="Times New Roman"/>
          <w:b/>
          <w:bCs/>
          <w:sz w:val="24"/>
          <w:szCs w:val="24"/>
        </w:rPr>
        <w:sectPr w:rsidR="004B6370" w:rsidSect="0019341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81095D" w:rsidRDefault="0081095D" w:rsidP="004B6370">
      <w:pPr>
        <w:pStyle w:val="a5"/>
        <w:spacing w:after="0" w:line="240" w:lineRule="auto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E371F3" w:rsidRDefault="00193416" w:rsidP="00034472">
      <w:pPr>
        <w:pStyle w:val="a5"/>
        <w:numPr>
          <w:ilvl w:val="1"/>
          <w:numId w:val="2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Типовое за</w:t>
      </w:r>
      <w:r w:rsidR="00E371F3">
        <w:rPr>
          <w:rFonts w:ascii="Times New Roman" w:hAnsi="Times New Roman"/>
          <w:b/>
          <w:bCs/>
          <w:sz w:val="24"/>
          <w:szCs w:val="24"/>
        </w:rPr>
        <w:t xml:space="preserve">дание для </w:t>
      </w:r>
      <w:r w:rsidR="00034472">
        <w:rPr>
          <w:rFonts w:ascii="Times New Roman" w:hAnsi="Times New Roman"/>
        </w:rPr>
        <w:t>п</w:t>
      </w:r>
      <w:r w:rsidR="00034472" w:rsidRPr="00034472">
        <w:rPr>
          <w:rFonts w:ascii="Times New Roman" w:hAnsi="Times New Roman"/>
        </w:rPr>
        <w:t>роизводственн</w:t>
      </w:r>
      <w:r w:rsidR="00034472">
        <w:rPr>
          <w:rFonts w:ascii="Times New Roman" w:hAnsi="Times New Roman"/>
        </w:rPr>
        <w:t>ой</w:t>
      </w:r>
      <w:r w:rsidR="00034472" w:rsidRPr="00034472">
        <w:rPr>
          <w:rFonts w:ascii="Times New Roman" w:hAnsi="Times New Roman"/>
        </w:rPr>
        <w:t xml:space="preserve"> преддипломн</w:t>
      </w:r>
      <w:r w:rsidR="00034472">
        <w:rPr>
          <w:rFonts w:ascii="Times New Roman" w:hAnsi="Times New Roman"/>
        </w:rPr>
        <w:t>ой</w:t>
      </w:r>
      <w:r w:rsidR="00034472" w:rsidRPr="00034472">
        <w:rPr>
          <w:rFonts w:ascii="Times New Roman" w:hAnsi="Times New Roman"/>
        </w:rPr>
        <w:t xml:space="preserve"> проектно-технологическ</w:t>
      </w:r>
      <w:r w:rsidR="00034472">
        <w:rPr>
          <w:rFonts w:ascii="Times New Roman" w:hAnsi="Times New Roman"/>
        </w:rPr>
        <w:t>ой</w:t>
      </w:r>
      <w:r w:rsidR="00034472" w:rsidRPr="00034472">
        <w:rPr>
          <w:rFonts w:ascii="Times New Roman" w:hAnsi="Times New Roman"/>
        </w:rPr>
        <w:t xml:space="preserve">  практик</w:t>
      </w:r>
      <w:r w:rsidR="00034472">
        <w:rPr>
          <w:rFonts w:ascii="Times New Roman" w:hAnsi="Times New Roman"/>
        </w:rPr>
        <w:t>и</w:t>
      </w:r>
      <w:r w:rsidR="000344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34472">
        <w:rPr>
          <w:rFonts w:ascii="Times New Roman" w:hAnsi="Times New Roman"/>
          <w:b/>
          <w:sz w:val="24"/>
          <w:szCs w:val="24"/>
        </w:rPr>
        <w:t>направленности «Обогащение полезных ископаемых»</w:t>
      </w:r>
    </w:p>
    <w:tbl>
      <w:tblPr>
        <w:tblW w:w="98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2584"/>
        <w:gridCol w:w="5670"/>
      </w:tblGrid>
      <w:tr w:rsidR="00E371F3" w:rsidRPr="00D13B73" w:rsidTr="004B6370">
        <w:tc>
          <w:tcPr>
            <w:tcW w:w="1559" w:type="dxa"/>
            <w:shd w:val="clear" w:color="auto" w:fill="auto"/>
          </w:tcPr>
          <w:p w:rsidR="00E371F3" w:rsidRPr="00D13B73" w:rsidRDefault="00E371F3" w:rsidP="00910049">
            <w:pPr>
              <w:ind w:firstLine="0"/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2584" w:type="dxa"/>
            <w:shd w:val="clear" w:color="auto" w:fill="auto"/>
          </w:tcPr>
          <w:p w:rsidR="00E371F3" w:rsidRPr="00D13B73" w:rsidRDefault="00E371F3" w:rsidP="00910049">
            <w:pPr>
              <w:ind w:firstLine="0"/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5670" w:type="dxa"/>
            <w:shd w:val="clear" w:color="auto" w:fill="auto"/>
          </w:tcPr>
          <w:p w:rsidR="00E371F3" w:rsidRPr="00D13B73" w:rsidRDefault="00E371F3" w:rsidP="00910049">
            <w:pPr>
              <w:ind w:firstLine="0"/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AB7EF8" w:rsidRPr="00D13B73" w:rsidTr="00AB7EF8">
        <w:trPr>
          <w:cantSplit/>
          <w:trHeight w:val="2091"/>
        </w:trPr>
        <w:tc>
          <w:tcPr>
            <w:tcW w:w="1559" w:type="dxa"/>
            <w:shd w:val="clear" w:color="auto" w:fill="auto"/>
          </w:tcPr>
          <w:p w:rsidR="00034472" w:rsidRPr="0083047B" w:rsidRDefault="00AB7EF8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34472" w:rsidRPr="0083047B"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ПК-2</w:t>
            </w: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ПК-3</w:t>
            </w: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47B">
              <w:rPr>
                <w:rFonts w:ascii="Times New Roman" w:hAnsi="Times New Roman"/>
                <w:sz w:val="24"/>
                <w:szCs w:val="24"/>
              </w:rPr>
              <w:t>ПК-4</w:t>
            </w:r>
          </w:p>
          <w:p w:rsidR="00034472" w:rsidRPr="0083047B" w:rsidRDefault="00034472" w:rsidP="0003447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7EF8" w:rsidRPr="0000161A" w:rsidRDefault="00034472" w:rsidP="0003447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83047B">
              <w:rPr>
                <w:rFonts w:ascii="Times New Roman" w:hAnsi="Times New Roman"/>
                <w:sz w:val="24"/>
                <w:szCs w:val="24"/>
              </w:rPr>
              <w:t>ПК-5</w:t>
            </w:r>
          </w:p>
        </w:tc>
        <w:tc>
          <w:tcPr>
            <w:tcW w:w="2584" w:type="dxa"/>
            <w:shd w:val="clear" w:color="auto" w:fill="auto"/>
          </w:tcPr>
          <w:p w:rsidR="00034472" w:rsidRDefault="00034472" w:rsidP="00034472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П.1.2</w:t>
            </w:r>
          </w:p>
          <w:p w:rsidR="00034472" w:rsidRDefault="00034472" w:rsidP="00034472">
            <w:pPr>
              <w:pStyle w:val="a7"/>
              <w:contextualSpacing/>
              <w:rPr>
                <w:rFonts w:ascii="Times New Roman" w:hAnsi="Times New Roman"/>
                <w:bCs/>
              </w:rPr>
            </w:pPr>
            <w:r w:rsidRPr="00034472">
              <w:rPr>
                <w:rFonts w:ascii="Times New Roman" w:hAnsi="Times New Roman"/>
                <w:bCs/>
              </w:rPr>
              <w:t>Перечень планируемых результатов обучения по практике, соотнесенных с планируемыми резуль</w:t>
            </w:r>
            <w:r>
              <w:rPr>
                <w:rFonts w:ascii="Times New Roman" w:hAnsi="Times New Roman"/>
                <w:bCs/>
              </w:rPr>
              <w:t>-</w:t>
            </w:r>
            <w:r w:rsidRPr="00034472">
              <w:rPr>
                <w:rFonts w:ascii="Times New Roman" w:hAnsi="Times New Roman"/>
                <w:bCs/>
              </w:rPr>
              <w:t>татами освоения обра</w:t>
            </w:r>
            <w:r>
              <w:rPr>
                <w:rFonts w:ascii="Times New Roman" w:hAnsi="Times New Roman"/>
                <w:bCs/>
              </w:rPr>
              <w:t>-</w:t>
            </w:r>
            <w:r w:rsidRPr="00034472">
              <w:rPr>
                <w:rFonts w:ascii="Times New Roman" w:hAnsi="Times New Roman"/>
                <w:bCs/>
              </w:rPr>
              <w:t>зовательной программы</w:t>
            </w:r>
          </w:p>
          <w:p w:rsidR="00AB7EF8" w:rsidRPr="004B6370" w:rsidRDefault="00034472" w:rsidP="004B6370">
            <w:pPr>
              <w:pStyle w:val="a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(Аннотация </w:t>
            </w:r>
            <w:r>
              <w:rPr>
                <w:rFonts w:ascii="Times New Roman" w:hAnsi="Times New Roman"/>
              </w:rPr>
              <w:t>п</w:t>
            </w:r>
            <w:r w:rsidRPr="00034472">
              <w:rPr>
                <w:rFonts w:ascii="Times New Roman" w:hAnsi="Times New Roman"/>
              </w:rPr>
              <w:t>роизводс</w:t>
            </w:r>
            <w:r>
              <w:rPr>
                <w:rFonts w:ascii="Times New Roman" w:hAnsi="Times New Roman"/>
              </w:rPr>
              <w:t>-</w:t>
            </w:r>
            <w:r w:rsidRPr="00034472">
              <w:rPr>
                <w:rFonts w:ascii="Times New Roman" w:hAnsi="Times New Roman"/>
              </w:rPr>
              <w:t>твенн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преддипломн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проектно-технологи</w:t>
            </w:r>
            <w:r>
              <w:rPr>
                <w:rFonts w:ascii="Times New Roman" w:hAnsi="Times New Roman"/>
              </w:rPr>
              <w:t>-</w:t>
            </w:r>
            <w:r w:rsidRPr="00034472">
              <w:rPr>
                <w:rFonts w:ascii="Times New Roman" w:hAnsi="Times New Roman"/>
              </w:rPr>
              <w:t>ческ</w:t>
            </w:r>
            <w:r>
              <w:rPr>
                <w:rFonts w:ascii="Times New Roman" w:hAnsi="Times New Roman"/>
              </w:rPr>
              <w:t>ой</w:t>
            </w:r>
            <w:r w:rsidRPr="00034472">
              <w:rPr>
                <w:rFonts w:ascii="Times New Roman" w:hAnsi="Times New Roman"/>
              </w:rPr>
              <w:t xml:space="preserve">  практик</w:t>
            </w:r>
            <w:r>
              <w:rPr>
                <w:rFonts w:ascii="Times New Roman" w:hAnsi="Times New Roman"/>
              </w:rPr>
              <w:t>и)</w:t>
            </w:r>
          </w:p>
        </w:tc>
        <w:tc>
          <w:tcPr>
            <w:tcW w:w="5670" w:type="dxa"/>
            <w:shd w:val="clear" w:color="auto" w:fill="auto"/>
          </w:tcPr>
          <w:p w:rsidR="00AB7EF8" w:rsidRPr="00AB7EF8" w:rsidRDefault="00AB7EF8" w:rsidP="00AB7EF8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B7EF8">
              <w:rPr>
                <w:sz w:val="24"/>
                <w:szCs w:val="24"/>
              </w:rPr>
              <w:t>Дневник</w:t>
            </w:r>
            <w:r w:rsidR="00034472">
              <w:rPr>
                <w:sz w:val="24"/>
                <w:szCs w:val="24"/>
              </w:rPr>
              <w:t xml:space="preserve"> прохождения практики студента</w:t>
            </w:r>
          </w:p>
          <w:p w:rsidR="00034472" w:rsidRPr="00AB7EF8" w:rsidRDefault="00AB7EF8" w:rsidP="00034472">
            <w:pPr>
              <w:contextualSpacing/>
              <w:jc w:val="center"/>
              <w:rPr>
                <w:sz w:val="24"/>
                <w:szCs w:val="24"/>
              </w:rPr>
            </w:pPr>
            <w:r w:rsidRPr="00AB7EF8">
              <w:rPr>
                <w:sz w:val="24"/>
                <w:szCs w:val="24"/>
              </w:rPr>
              <w:t>Характеристика</w:t>
            </w:r>
            <w:r w:rsidR="00034472">
              <w:rPr>
                <w:sz w:val="24"/>
                <w:szCs w:val="24"/>
              </w:rPr>
              <w:t xml:space="preserve"> предприятия на </w:t>
            </w:r>
            <w:r w:rsidR="00034472" w:rsidRPr="00034472">
              <w:rPr>
                <w:sz w:val="22"/>
                <w:szCs w:val="22"/>
              </w:rPr>
              <w:t>студента</w:t>
            </w:r>
          </w:p>
          <w:p w:rsidR="00AB7EF8" w:rsidRDefault="00034472" w:rsidP="00AB7EF8">
            <w:pPr>
              <w:contextualSpacing/>
              <w:jc w:val="center"/>
            </w:pPr>
            <w:r>
              <w:rPr>
                <w:sz w:val="24"/>
                <w:szCs w:val="24"/>
              </w:rPr>
              <w:t>п</w:t>
            </w:r>
            <w:r w:rsidRPr="00034472">
              <w:rPr>
                <w:sz w:val="24"/>
                <w:szCs w:val="24"/>
              </w:rPr>
              <w:t>о</w:t>
            </w:r>
            <w:r>
              <w:t xml:space="preserve"> п</w:t>
            </w:r>
            <w:r w:rsidRPr="00034472">
              <w:rPr>
                <w:sz w:val="22"/>
                <w:szCs w:val="22"/>
              </w:rPr>
              <w:t>роизводственн</w:t>
            </w:r>
            <w:r>
              <w:t>ой</w:t>
            </w:r>
            <w:r w:rsidRPr="00034472">
              <w:rPr>
                <w:sz w:val="22"/>
                <w:szCs w:val="22"/>
              </w:rPr>
              <w:t xml:space="preserve"> преддипломн</w:t>
            </w:r>
            <w:r>
              <w:t>ой</w:t>
            </w:r>
            <w:r w:rsidRPr="00034472">
              <w:rPr>
                <w:sz w:val="22"/>
                <w:szCs w:val="22"/>
              </w:rPr>
              <w:t xml:space="preserve"> проектно-технологическ</w:t>
            </w:r>
            <w:r>
              <w:t>ой</w:t>
            </w:r>
            <w:r w:rsidRPr="00034472">
              <w:rPr>
                <w:sz w:val="22"/>
                <w:szCs w:val="22"/>
              </w:rPr>
              <w:t xml:space="preserve">  практик</w:t>
            </w:r>
            <w:r>
              <w:t>и</w:t>
            </w:r>
          </w:p>
          <w:p w:rsidR="00AB7EF8" w:rsidRPr="00AB7EF8" w:rsidRDefault="00AB7EF8" w:rsidP="00AB7EF8">
            <w:pPr>
              <w:contextualSpacing/>
              <w:jc w:val="center"/>
              <w:rPr>
                <w:sz w:val="24"/>
                <w:szCs w:val="24"/>
              </w:rPr>
            </w:pPr>
            <w:r w:rsidRPr="00AB7EF8">
              <w:rPr>
                <w:sz w:val="24"/>
                <w:szCs w:val="24"/>
              </w:rPr>
              <w:t>Материалы для дипломного проектирования</w:t>
            </w:r>
          </w:p>
          <w:p w:rsidR="00AB7EF8" w:rsidRPr="00AB7EF8" w:rsidRDefault="00034472" w:rsidP="00AB7EF8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для специальной части дипломного проекта</w:t>
            </w:r>
          </w:p>
          <w:p w:rsidR="00AB7EF8" w:rsidRPr="00AB7EF8" w:rsidRDefault="00AB7EF8" w:rsidP="00034472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AB7EF8">
              <w:t>Отчет</w:t>
            </w:r>
            <w:r w:rsidR="00034472">
              <w:t xml:space="preserve"> по п</w:t>
            </w:r>
            <w:r w:rsidR="00034472" w:rsidRPr="00034472">
              <w:rPr>
                <w:sz w:val="22"/>
                <w:szCs w:val="22"/>
              </w:rPr>
              <w:t>роизводственн</w:t>
            </w:r>
            <w:r w:rsidR="00034472">
              <w:t>ой</w:t>
            </w:r>
            <w:r w:rsidR="00034472" w:rsidRPr="00034472">
              <w:rPr>
                <w:sz w:val="22"/>
                <w:szCs w:val="22"/>
              </w:rPr>
              <w:t xml:space="preserve"> преддипломн</w:t>
            </w:r>
            <w:r w:rsidR="00034472">
              <w:t>ой</w:t>
            </w:r>
            <w:r w:rsidR="00034472" w:rsidRPr="00034472">
              <w:rPr>
                <w:sz w:val="22"/>
                <w:szCs w:val="22"/>
              </w:rPr>
              <w:t xml:space="preserve"> проектно-технологическ</w:t>
            </w:r>
            <w:r w:rsidR="00034472">
              <w:t>ой</w:t>
            </w:r>
            <w:r w:rsidR="00034472" w:rsidRPr="00034472">
              <w:rPr>
                <w:sz w:val="22"/>
                <w:szCs w:val="22"/>
              </w:rPr>
              <w:t xml:space="preserve">  практик</w:t>
            </w:r>
            <w:r w:rsidR="00034472">
              <w:t>е</w:t>
            </w:r>
          </w:p>
        </w:tc>
      </w:tr>
    </w:tbl>
    <w:p w:rsidR="00E371F3" w:rsidRDefault="00E371F3" w:rsidP="00E371F3">
      <w:pPr>
        <w:pStyle w:val="a5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2948AB" w:rsidRPr="002948AB" w:rsidRDefault="00193416" w:rsidP="002948AB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24B82">
        <w:rPr>
          <w:rFonts w:ascii="Times New Roman" w:hAnsi="Times New Roman"/>
          <w:b/>
          <w:bCs/>
          <w:sz w:val="24"/>
          <w:szCs w:val="24"/>
        </w:rPr>
        <w:t xml:space="preserve">Форма задания на </w:t>
      </w:r>
      <w:r w:rsidR="002948AB" w:rsidRPr="002948AB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93416" w:rsidRPr="00124B82" w:rsidRDefault="00193416" w:rsidP="00DA5DED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193416" w:rsidRPr="00124B82" w:rsidRDefault="00193416" w:rsidP="00DA5DED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2948AB" w:rsidRDefault="00193416" w:rsidP="00DA5DED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24B82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="002948AB" w:rsidRPr="002948AB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93416" w:rsidRPr="002948AB" w:rsidRDefault="002948AB" w:rsidP="002948AB">
      <w:pPr>
        <w:pStyle w:val="a5"/>
        <w:spacing w:after="0" w:line="240" w:lineRule="auto"/>
        <w:ind w:left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2948AB">
        <w:rPr>
          <w:rFonts w:ascii="Times New Roman" w:hAnsi="Times New Roman"/>
          <w:bCs/>
          <w:sz w:val="24"/>
          <w:szCs w:val="24"/>
        </w:rPr>
        <w:t>П</w:t>
      </w:r>
      <w:r w:rsidR="00193416" w:rsidRPr="002948AB">
        <w:rPr>
          <w:rFonts w:ascii="Times New Roman" w:hAnsi="Times New Roman"/>
          <w:bCs/>
          <w:sz w:val="24"/>
          <w:szCs w:val="24"/>
        </w:rPr>
        <w:t xml:space="preserve">ри прохождении практики необходимо принять участие, собрать, изучить и скомпилировать следующий материал:  </w:t>
      </w:r>
    </w:p>
    <w:p w:rsidR="00E371F3" w:rsidRDefault="00E371F3" w:rsidP="00DA5DED">
      <w:pPr>
        <w:pStyle w:val="Style14"/>
        <w:widowControl/>
        <w:ind w:firstLine="715"/>
        <w:jc w:val="both"/>
        <w:rPr>
          <w:rStyle w:val="FontStyle40"/>
          <w:b w:val="0"/>
          <w:sz w:val="24"/>
          <w:szCs w:val="24"/>
        </w:rPr>
      </w:pPr>
    </w:p>
    <w:p w:rsidR="00113353" w:rsidRDefault="00092831" w:rsidP="00092831">
      <w:pPr>
        <w:pStyle w:val="a5"/>
        <w:spacing w:after="0" w:line="240" w:lineRule="auto"/>
        <w:ind w:left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2948AB">
        <w:rPr>
          <w:rFonts w:ascii="Times New Roman" w:hAnsi="Times New Roman"/>
          <w:bCs/>
          <w:sz w:val="24"/>
          <w:szCs w:val="24"/>
        </w:rPr>
        <w:t>ри прохождении практики необходимо принять участие, собрать, изучить и скомпилировать следующий материал:</w:t>
      </w:r>
    </w:p>
    <w:p w:rsidR="00311A16" w:rsidRPr="006F34B1" w:rsidRDefault="00035B6A" w:rsidP="00311A16">
      <w:pPr>
        <w:widowControl/>
        <w:ind w:firstLine="0"/>
        <w:rPr>
          <w:b/>
          <w:bCs/>
        </w:rPr>
      </w:pPr>
      <w:r w:rsidRPr="006F34B1">
        <w:rPr>
          <w:b/>
          <w:bCs/>
        </w:rPr>
        <w:t>1.</w:t>
      </w:r>
      <w:r w:rsidR="00311A16" w:rsidRPr="006F34B1">
        <w:rPr>
          <w:b/>
          <w:bCs/>
        </w:rPr>
        <w:t>ХАРАКТЕРИСТИКА СЫРЬЕВОЙ БАЗЫ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В данном пункте приводятся сведения о географическомразмещении месторождения, характеристика полезного</w:t>
      </w:r>
      <w:r w:rsidR="000B3497">
        <w:rPr>
          <w:sz w:val="24"/>
          <w:szCs w:val="24"/>
        </w:rPr>
        <w:t xml:space="preserve"> </w:t>
      </w:r>
      <w:r w:rsidRPr="00311A16">
        <w:rPr>
          <w:sz w:val="24"/>
          <w:szCs w:val="24"/>
        </w:rPr>
        <w:t>ископаемого: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химический и минералогический состав;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крупность вкраплений основных минералов;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ценные и вредные компоненты;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сорта полезного ископаемого;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плотность и насыпная масса руды, твёрдость;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состав пустой породы;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растворимые соли;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фракционный состав (по плотности, магнитным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свойствам, флотируемости и т.д.).</w:t>
      </w:r>
    </w:p>
    <w:p w:rsidR="00311A16" w:rsidRPr="006F34B1" w:rsidRDefault="00035B6A" w:rsidP="00311A16">
      <w:pPr>
        <w:widowControl/>
        <w:ind w:firstLine="0"/>
        <w:rPr>
          <w:b/>
          <w:bCs/>
        </w:rPr>
      </w:pPr>
      <w:r w:rsidRPr="006F34B1">
        <w:rPr>
          <w:b/>
          <w:bCs/>
        </w:rPr>
        <w:t>2.</w:t>
      </w:r>
      <w:r w:rsidR="00311A16" w:rsidRPr="006F34B1">
        <w:rPr>
          <w:b/>
          <w:bCs/>
        </w:rPr>
        <w:t>ТЕХНОЛОГИЧЕСКАЯ ЧАСТЬ.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Технологическая часть состоит из подразделов: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 xml:space="preserve">– Обзор современных фабрик и методов обогащения </w:t>
      </w:r>
      <w:r>
        <w:rPr>
          <w:sz w:val="24"/>
          <w:szCs w:val="24"/>
        </w:rPr>
        <w:t xml:space="preserve">угля </w:t>
      </w:r>
      <w:r w:rsidRPr="00311A16">
        <w:rPr>
          <w:sz w:val="24"/>
          <w:szCs w:val="24"/>
        </w:rPr>
        <w:t>аналогичного состава, выбор рациональной техники и технологиипроизводства и расчёт качественно-количественной схемы и водно-шламовой схемы обогащения;</w:t>
      </w:r>
    </w:p>
    <w:p w:rsid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выбор и расчёт основного и вспомогательноготехнологического оборудования</w:t>
      </w:r>
      <w:r>
        <w:rPr>
          <w:sz w:val="24"/>
          <w:szCs w:val="24"/>
        </w:rPr>
        <w:t>;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– специфические условия ведения технологического</w:t>
      </w:r>
      <w:r>
        <w:rPr>
          <w:sz w:val="24"/>
          <w:szCs w:val="24"/>
        </w:rPr>
        <w:t xml:space="preserve"> процесса </w:t>
      </w:r>
    </w:p>
    <w:p w:rsidR="00311A16" w:rsidRPr="00311A16" w:rsidRDefault="00311A16" w:rsidP="00311A16">
      <w:pPr>
        <w:widowControl/>
        <w:ind w:firstLine="0"/>
        <w:rPr>
          <w:b/>
          <w:bCs/>
          <w:sz w:val="24"/>
          <w:szCs w:val="24"/>
        </w:rPr>
      </w:pPr>
      <w:r w:rsidRPr="00311A16">
        <w:rPr>
          <w:b/>
          <w:bCs/>
          <w:sz w:val="24"/>
          <w:szCs w:val="24"/>
        </w:rPr>
        <w:t>Выбор и расчёт качественно – количественной и водно-шламовой схем,</w:t>
      </w:r>
      <w:r w:rsidR="000B3497">
        <w:rPr>
          <w:b/>
          <w:bCs/>
          <w:sz w:val="24"/>
          <w:szCs w:val="24"/>
        </w:rPr>
        <w:t xml:space="preserve"> </w:t>
      </w:r>
      <w:r w:rsidRPr="00311A16">
        <w:rPr>
          <w:b/>
          <w:bCs/>
          <w:sz w:val="24"/>
          <w:szCs w:val="24"/>
        </w:rPr>
        <w:t>схемы подго</w:t>
      </w:r>
      <w:r w:rsidR="00035B6A">
        <w:rPr>
          <w:b/>
          <w:bCs/>
          <w:sz w:val="24"/>
          <w:szCs w:val="24"/>
        </w:rPr>
        <w:t>-</w:t>
      </w:r>
      <w:r w:rsidRPr="00311A16">
        <w:rPr>
          <w:b/>
          <w:bCs/>
          <w:sz w:val="24"/>
          <w:szCs w:val="24"/>
        </w:rPr>
        <w:t>товки и обогащения</w:t>
      </w:r>
    </w:p>
    <w:p w:rsidR="00035B6A" w:rsidRPr="00311A16" w:rsidRDefault="00311A16" w:rsidP="00035B6A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В данном подразделе описываются результаты научно –исследовательских работ на обо</w:t>
      </w:r>
      <w:r>
        <w:rPr>
          <w:sz w:val="24"/>
          <w:szCs w:val="24"/>
        </w:rPr>
        <w:t>-</w:t>
      </w:r>
      <w:r w:rsidRPr="00311A16">
        <w:rPr>
          <w:sz w:val="24"/>
          <w:szCs w:val="24"/>
        </w:rPr>
        <w:t xml:space="preserve">гатимость, являющиеся основаниемдля выбора схем, либо обоснование выбора той или иной схемы;приводится описание и расчёт технологических и водно-шламовыхсхем в зависимости </w:t>
      </w:r>
      <w:r w:rsidRPr="00311A16">
        <w:rPr>
          <w:sz w:val="24"/>
          <w:szCs w:val="24"/>
        </w:rPr>
        <w:lastRenderedPageBreak/>
        <w:t xml:space="preserve">от принятых в проекте производительностифабрики, режимов работы корпусов дробления, обогащения идругих исходных данных. 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Приводится методика и результаты расчёта качественно</w:t>
      </w:r>
      <w:r>
        <w:rPr>
          <w:sz w:val="24"/>
          <w:szCs w:val="24"/>
        </w:rPr>
        <w:t>-</w:t>
      </w:r>
      <w:r w:rsidRPr="00311A16">
        <w:rPr>
          <w:sz w:val="24"/>
          <w:szCs w:val="24"/>
        </w:rPr>
        <w:t>количественной схемы обогащения с указанием применяемыхреагентов, их расхода и точек подачи, а также методика ирезультаты расчёта водно-шламовой схемы В подразделе описывается методика расчётатехнологической схемы. Результаты расчёта приводятся в видепооперационной таблицы показателей о про</w:t>
      </w:r>
      <w:r w:rsidR="00035B6A">
        <w:rPr>
          <w:sz w:val="24"/>
          <w:szCs w:val="24"/>
        </w:rPr>
        <w:t>-</w:t>
      </w:r>
      <w:r w:rsidRPr="00311A16">
        <w:rPr>
          <w:sz w:val="24"/>
          <w:szCs w:val="24"/>
        </w:rPr>
        <w:t>дуктах, поступающих ивыходящих из каждой операции.</w:t>
      </w:r>
    </w:p>
    <w:p w:rsidR="00311A16" w:rsidRPr="00311A16" w:rsidRDefault="00311A16" w:rsidP="00311A16">
      <w:pPr>
        <w:widowControl/>
        <w:ind w:firstLine="0"/>
        <w:rPr>
          <w:b/>
          <w:bCs/>
          <w:sz w:val="24"/>
          <w:szCs w:val="24"/>
        </w:rPr>
      </w:pPr>
      <w:r w:rsidRPr="00311A16">
        <w:rPr>
          <w:b/>
          <w:bCs/>
          <w:sz w:val="24"/>
          <w:szCs w:val="24"/>
        </w:rPr>
        <w:t>Выбор и расчёт основного и вспомогательного технологическогооборудования.</w:t>
      </w:r>
    </w:p>
    <w:p w:rsidR="00311A16" w:rsidRPr="00311A16" w:rsidRDefault="00311A16" w:rsidP="006F34B1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 xml:space="preserve">Подраздел включает обоснование типа оборудования </w:t>
      </w:r>
      <w:r w:rsidR="006F34B1">
        <w:rPr>
          <w:sz w:val="24"/>
          <w:szCs w:val="24"/>
        </w:rPr>
        <w:t xml:space="preserve">фабрики </w:t>
      </w:r>
      <w:r w:rsidRPr="00311A16">
        <w:rPr>
          <w:sz w:val="24"/>
          <w:szCs w:val="24"/>
        </w:rPr>
        <w:t xml:space="preserve">для всех переделов </w:t>
      </w:r>
      <w:r w:rsidR="006F34B1">
        <w:rPr>
          <w:sz w:val="24"/>
          <w:szCs w:val="24"/>
        </w:rPr>
        <w:t>число</w:t>
      </w:r>
      <w:r w:rsidRPr="00311A16">
        <w:rPr>
          <w:sz w:val="24"/>
          <w:szCs w:val="24"/>
        </w:rPr>
        <w:t xml:space="preserve"> аппаратов.Приводятся данные о принятых удельных нагрузках,обоснования принятых коэффициентов использования оборудованияи выбранных типоразмеров аппаратов </w:t>
      </w:r>
    </w:p>
    <w:p w:rsidR="00311A16" w:rsidRPr="00311A16" w:rsidRDefault="00311A16" w:rsidP="00311A16">
      <w:pPr>
        <w:widowControl/>
        <w:ind w:firstLine="0"/>
        <w:rPr>
          <w:b/>
          <w:bCs/>
          <w:sz w:val="24"/>
          <w:szCs w:val="24"/>
        </w:rPr>
      </w:pPr>
      <w:r w:rsidRPr="00311A16">
        <w:rPr>
          <w:b/>
          <w:bCs/>
          <w:sz w:val="24"/>
          <w:szCs w:val="24"/>
        </w:rPr>
        <w:t>Специфические условия ведения технологического процесса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Подраздел включает сведения разного вида в зависимости оттипа перерабатываемого сырья и используемого процесса. Дляфлотационных фабрик в раздел включаются сведения пореаген</w:t>
      </w:r>
      <w:r w:rsidR="006F34B1">
        <w:rPr>
          <w:sz w:val="24"/>
          <w:szCs w:val="24"/>
        </w:rPr>
        <w:t>-</w:t>
      </w:r>
      <w:r w:rsidRPr="00311A16">
        <w:rPr>
          <w:sz w:val="24"/>
          <w:szCs w:val="24"/>
        </w:rPr>
        <w:t>тному хозяйству обогатительной фабрики,назначению и характеристике реагентов, способу подачи в процесс,концентрации и расходу.Для гравитационных фабрик, использующих тяжёлосреднойобогащение, в подразделе может рассматриваться вопросприготовления и регенерации суспензии и так далее.</w:t>
      </w:r>
    </w:p>
    <w:p w:rsidR="00311A16" w:rsidRPr="006F34B1" w:rsidRDefault="006F34B1" w:rsidP="00311A16">
      <w:pPr>
        <w:widowControl/>
        <w:ind w:firstLine="0"/>
        <w:rPr>
          <w:b/>
          <w:bCs/>
        </w:rPr>
      </w:pPr>
      <w:r w:rsidRPr="006F34B1">
        <w:rPr>
          <w:b/>
          <w:bCs/>
        </w:rPr>
        <w:t>3.</w:t>
      </w:r>
      <w:r w:rsidR="00311A16" w:rsidRPr="006F34B1">
        <w:rPr>
          <w:b/>
          <w:bCs/>
        </w:rPr>
        <w:t xml:space="preserve"> ХВОСТОВОЕ ХОЗЯЙСТВО И ОБОРОТНОЕ ВОДОСНАБЖЕНИЕ</w:t>
      </w:r>
    </w:p>
    <w:p w:rsidR="006F34B1" w:rsidRPr="00311A16" w:rsidRDefault="00311A16" w:rsidP="006F34B1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 xml:space="preserve">В данном подразделе рассматривается расположениехвостохранилища. </w:t>
      </w:r>
    </w:p>
    <w:p w:rsidR="00311A16" w:rsidRPr="00311A16" w:rsidRDefault="00311A16" w:rsidP="00311A16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Организация оборотного водоснабжения. Очисткаоборотных вод. Наличие вредных примесей в сезонно-избыточных иаварийно-сбрасываемых водах. Способы очистки и контролякачества вод, сбрасываемых в реки и открытые водоёмы</w:t>
      </w:r>
      <w:r>
        <w:rPr>
          <w:sz w:val="24"/>
          <w:szCs w:val="24"/>
        </w:rPr>
        <w:t>.</w:t>
      </w:r>
    </w:p>
    <w:p w:rsidR="00311A16" w:rsidRPr="006F34B1" w:rsidRDefault="006F34B1" w:rsidP="00311A16">
      <w:pPr>
        <w:widowControl/>
        <w:ind w:firstLine="0"/>
        <w:rPr>
          <w:b/>
          <w:bCs/>
          <w:sz w:val="24"/>
          <w:szCs w:val="24"/>
        </w:rPr>
      </w:pPr>
      <w:r w:rsidRPr="006F34B1">
        <w:rPr>
          <w:b/>
          <w:bCs/>
          <w:sz w:val="24"/>
          <w:szCs w:val="24"/>
        </w:rPr>
        <w:t>4.</w:t>
      </w:r>
      <w:r w:rsidR="00311A16" w:rsidRPr="006F34B1">
        <w:rPr>
          <w:b/>
          <w:bCs/>
        </w:rPr>
        <w:t>ОПРОБОВАНИЕ, КОНТРОЛЬ И АВТОМАТИЗАЦИЯПРОЦЕСОВ</w:t>
      </w:r>
    </w:p>
    <w:p w:rsidR="00311A16" w:rsidRPr="00311A16" w:rsidRDefault="00311A16" w:rsidP="006F34B1">
      <w:pPr>
        <w:widowControl/>
        <w:ind w:firstLine="0"/>
        <w:rPr>
          <w:sz w:val="24"/>
          <w:szCs w:val="24"/>
        </w:rPr>
      </w:pPr>
      <w:r w:rsidRPr="00311A16">
        <w:rPr>
          <w:sz w:val="24"/>
          <w:szCs w:val="24"/>
        </w:rPr>
        <w:t>Приводятся контролируемые параметры и число используемыхприборов.</w:t>
      </w:r>
      <w:r w:rsidR="006F34B1">
        <w:rPr>
          <w:sz w:val="24"/>
          <w:szCs w:val="24"/>
        </w:rPr>
        <w:t xml:space="preserve"> Схемы и устройства опробования, контроля и автоматизации процессов обогащения.</w:t>
      </w:r>
    </w:p>
    <w:p w:rsidR="00092831" w:rsidRPr="00124B82" w:rsidRDefault="00AC7A02" w:rsidP="006F34B1">
      <w:pPr>
        <w:ind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092831" w:rsidRPr="00124B82">
        <w:rPr>
          <w:b/>
          <w:sz w:val="24"/>
          <w:szCs w:val="24"/>
        </w:rPr>
        <w:t xml:space="preserve">. </w:t>
      </w:r>
      <w:r w:rsidR="006F34B1">
        <w:rPr>
          <w:b/>
        </w:rPr>
        <w:t>ОХРАНА ТРУДА И ОКРУЖАЮЩЕЙ СРЕДЫ</w:t>
      </w:r>
    </w:p>
    <w:p w:rsidR="00092831" w:rsidRPr="00124B82" w:rsidRDefault="00AC7A02" w:rsidP="00092831">
      <w:pPr>
        <w:ind w:firstLine="709"/>
        <w:contextualSpacing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5</w:t>
      </w:r>
      <w:r w:rsidR="00092831" w:rsidRPr="00124B82">
        <w:rPr>
          <w:b/>
          <w:sz w:val="24"/>
          <w:szCs w:val="24"/>
        </w:rPr>
        <w:t>.1. Техника безопасности и охрана труда</w:t>
      </w:r>
      <w:r w:rsidR="00092831">
        <w:rPr>
          <w:b/>
          <w:sz w:val="24"/>
          <w:szCs w:val="24"/>
        </w:rPr>
        <w:t xml:space="preserve">. </w:t>
      </w:r>
      <w:r w:rsidR="00092831" w:rsidRPr="00124B82">
        <w:rPr>
          <w:sz w:val="24"/>
          <w:szCs w:val="24"/>
        </w:rPr>
        <w:t>Организация и структура службы охраны труда на предприятии. Нормативные документы по охране труда. Обучение по охране труда, надзор и контроль за соблюдением правил техники безопасности. Обеспечение безопасности: производственных процессов и работы карьерного оборудования, ведения взрывных работ, производства ТО и Р оборудования, п</w:t>
      </w:r>
      <w:r w:rsidR="00092831" w:rsidRPr="00124B82">
        <w:rPr>
          <w:bCs/>
          <w:iCs/>
          <w:sz w:val="24"/>
          <w:szCs w:val="24"/>
        </w:rPr>
        <w:t>ередвижения  людей  в  карьере и т.д</w:t>
      </w:r>
      <w:r w:rsidR="00092831" w:rsidRPr="00124B82">
        <w:rPr>
          <w:sz w:val="24"/>
          <w:szCs w:val="24"/>
        </w:rPr>
        <w:t>. Электробезопасность. Пожарная  безопасность. Средства индивидуальной защиты. План ликвидации аварий на предприятии. Санитарно-бытовое и медицинское обслуживание трудящихся.</w:t>
      </w:r>
    </w:p>
    <w:p w:rsidR="00092831" w:rsidRPr="00124B82" w:rsidRDefault="00AC7A02" w:rsidP="00092831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092831" w:rsidRPr="00124B82">
        <w:rPr>
          <w:b/>
          <w:sz w:val="24"/>
          <w:szCs w:val="24"/>
        </w:rPr>
        <w:t>.2. Охрана окружающей среды</w:t>
      </w:r>
      <w:r w:rsidR="00092831">
        <w:rPr>
          <w:b/>
          <w:sz w:val="24"/>
          <w:szCs w:val="24"/>
        </w:rPr>
        <w:t xml:space="preserve">. </w:t>
      </w:r>
      <w:r w:rsidR="00092831" w:rsidRPr="00124B82">
        <w:rPr>
          <w:sz w:val="24"/>
          <w:szCs w:val="24"/>
        </w:rPr>
        <w:t xml:space="preserve">Влияние предприятия на окружающую среду (атмосферный воздух, биосферу, недра, водные и земельные ресурсы). Мероприятия по охране окружающей среды, проводимые на предприятии. </w:t>
      </w:r>
    </w:p>
    <w:p w:rsidR="006F34B1" w:rsidRPr="006F34B1" w:rsidRDefault="006F34B1" w:rsidP="006F34B1">
      <w:pPr>
        <w:ind w:firstLine="0"/>
        <w:contextualSpacing/>
        <w:jc w:val="both"/>
        <w:rPr>
          <w:b/>
        </w:rPr>
      </w:pPr>
      <w:r w:rsidRPr="006F34B1">
        <w:rPr>
          <w:b/>
        </w:rPr>
        <w:t>6.ЭКОНОМИКА И УПРАВЛЕНИЕ ПРОИЗВОДСТВОМ</w:t>
      </w:r>
    </w:p>
    <w:p w:rsidR="00092831" w:rsidRPr="00124B82" w:rsidRDefault="00092831" w:rsidP="006F34B1">
      <w:pPr>
        <w:ind w:firstLine="0"/>
        <w:contextualSpacing/>
        <w:jc w:val="both"/>
        <w:rPr>
          <w:sz w:val="24"/>
          <w:szCs w:val="24"/>
        </w:rPr>
      </w:pPr>
      <w:r w:rsidRPr="00124B82">
        <w:rPr>
          <w:sz w:val="24"/>
          <w:szCs w:val="24"/>
        </w:rPr>
        <w:t xml:space="preserve">Структура предприятия, управление предприятием, планирование и организация работы. Общая численность трудящихся на карьере по категориям, списочный и явочный состав. Баланс рабочего времени по отчету за прошлый год и план текущего года. Соотношение основных и вспомогательных рабочих. </w:t>
      </w:r>
    </w:p>
    <w:p w:rsidR="00DA5DED" w:rsidRDefault="00092831" w:rsidP="00092831">
      <w:pPr>
        <w:ind w:firstLine="720"/>
        <w:contextualSpacing/>
        <w:jc w:val="both"/>
        <w:rPr>
          <w:sz w:val="24"/>
          <w:szCs w:val="24"/>
        </w:rPr>
      </w:pPr>
      <w:r w:rsidRPr="00124B82">
        <w:rPr>
          <w:sz w:val="24"/>
          <w:szCs w:val="24"/>
        </w:rPr>
        <w:t>Себестоимость продукции по элементам затрат (заработная плата, материалы, энергия и амортизация и др.), производительность труда, трудоемкость работ, фондоемкость, фондоотдача, рентабельность, прибыль. Применяемая система оплаты труда (тарифная сетка, сдельная оплата, доплаты и др.). Первичные документы для расчета заработной платы. Среднемесячный заработок трудящихся по категориям. Структура основных фондов. Порядок начисления использования амортизации. Структура оборотных средств на единицу продукции в натурных показателях. Расход материалов на каждый вид горного и горнотранспортного оборудования.</w:t>
      </w:r>
    </w:p>
    <w:p w:rsidR="00113353" w:rsidRPr="00AC7A02" w:rsidRDefault="00113353" w:rsidP="00AC7A02">
      <w:pPr>
        <w:ind w:firstLine="0"/>
        <w:outlineLvl w:val="0"/>
        <w:rPr>
          <w:b/>
          <w:bCs/>
          <w:sz w:val="24"/>
          <w:szCs w:val="24"/>
        </w:rPr>
      </w:pPr>
    </w:p>
    <w:p w:rsidR="00113353" w:rsidRPr="006F34B1" w:rsidRDefault="00113353" w:rsidP="006F34B1">
      <w:pPr>
        <w:outlineLvl w:val="0"/>
        <w:rPr>
          <w:b/>
          <w:bCs/>
          <w:sz w:val="24"/>
          <w:szCs w:val="24"/>
        </w:rPr>
      </w:pPr>
    </w:p>
    <w:p w:rsidR="00DA5DED" w:rsidRDefault="00DA5DED" w:rsidP="00722798">
      <w:pPr>
        <w:pStyle w:val="a5"/>
        <w:numPr>
          <w:ilvl w:val="1"/>
          <w:numId w:val="21"/>
        </w:numPr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F0CB0">
        <w:rPr>
          <w:rFonts w:ascii="Times New Roman" w:hAnsi="Times New Roman"/>
          <w:b/>
          <w:bCs/>
          <w:sz w:val="24"/>
          <w:szCs w:val="24"/>
        </w:rPr>
        <w:lastRenderedPageBreak/>
        <w:t>Методические материалы, определяющие процедуры оценивания</w:t>
      </w:r>
    </w:p>
    <w:p w:rsidR="00722798" w:rsidRPr="00722798" w:rsidRDefault="00722798" w:rsidP="000B3497">
      <w:pPr>
        <w:widowControl/>
        <w:suppressAutoHyphens/>
        <w:autoSpaceDE/>
        <w:autoSpaceDN/>
        <w:adjustRightInd/>
        <w:ind w:firstLine="567"/>
        <w:jc w:val="center"/>
        <w:rPr>
          <w:bCs/>
          <w:sz w:val="24"/>
          <w:szCs w:val="24"/>
          <w:lang w:eastAsia="ar-SA"/>
        </w:rPr>
      </w:pPr>
      <w:r w:rsidRPr="00722798">
        <w:rPr>
          <w:bCs/>
          <w:sz w:val="24"/>
          <w:szCs w:val="24"/>
          <w:lang w:eastAsia="ar-SA"/>
        </w:rPr>
        <w:t xml:space="preserve">6.3.1. Критерии оценок по </w:t>
      </w:r>
      <w:r w:rsidR="000B1F3C">
        <w:rPr>
          <w:bCs/>
          <w:sz w:val="24"/>
          <w:szCs w:val="24"/>
          <w:lang w:eastAsia="ar-SA"/>
        </w:rPr>
        <w:t>преддипломной</w:t>
      </w:r>
      <w:r w:rsidRPr="00722798">
        <w:rPr>
          <w:bCs/>
          <w:sz w:val="24"/>
          <w:szCs w:val="24"/>
          <w:lang w:eastAsia="ar-SA"/>
        </w:rPr>
        <w:t xml:space="preserve"> практике</w:t>
      </w:r>
    </w:p>
    <w:p w:rsidR="00722798" w:rsidRDefault="00722798" w:rsidP="00722798">
      <w:pPr>
        <w:widowControl/>
        <w:suppressAutoHyphens/>
        <w:autoSpaceDE/>
        <w:autoSpaceDN/>
        <w:adjustRightInd/>
        <w:ind w:firstLine="567"/>
        <w:jc w:val="both"/>
        <w:rPr>
          <w:bCs/>
          <w:sz w:val="24"/>
          <w:szCs w:val="24"/>
          <w:lang w:eastAsia="ar-SA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"/>
        <w:gridCol w:w="4456"/>
        <w:gridCol w:w="1418"/>
        <w:gridCol w:w="3519"/>
      </w:tblGrid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b/>
                <w:sz w:val="22"/>
                <w:szCs w:val="22"/>
              </w:rPr>
            </w:pPr>
            <w:r w:rsidRPr="0009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54" w:type="pct"/>
          </w:tcPr>
          <w:p w:rsidR="00722798" w:rsidRPr="00092831" w:rsidRDefault="00722798" w:rsidP="00117B40">
            <w:pPr>
              <w:jc w:val="center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Баллы</w:t>
            </w:r>
          </w:p>
        </w:tc>
        <w:tc>
          <w:tcPr>
            <w:tcW w:w="1780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Примечание</w:t>
            </w: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5</w:t>
            </w:r>
          </w:p>
        </w:tc>
        <w:tc>
          <w:tcPr>
            <w:tcW w:w="1780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В условиях института</w:t>
            </w: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5</w:t>
            </w:r>
          </w:p>
        </w:tc>
        <w:tc>
          <w:tcPr>
            <w:tcW w:w="1780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На рабочем месте предприятия</w:t>
            </w: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10</w:t>
            </w:r>
          </w:p>
        </w:tc>
        <w:tc>
          <w:tcPr>
            <w:tcW w:w="1780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Пояснительная записка, доклад, презентация</w:t>
            </w: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722798" w:rsidRPr="00092831" w:rsidRDefault="000B3497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22798" w:rsidRPr="00092831">
              <w:rPr>
                <w:sz w:val="22"/>
                <w:szCs w:val="22"/>
              </w:rPr>
              <w:t>0</w:t>
            </w:r>
          </w:p>
        </w:tc>
        <w:tc>
          <w:tcPr>
            <w:tcW w:w="1780" w:type="pct"/>
            <w:vMerge w:val="restar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Оформление отчета</w:t>
            </w:r>
          </w:p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1780" w:type="pct"/>
            <w:vMerge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722798" w:rsidRPr="00092831" w:rsidRDefault="000B3497" w:rsidP="000B3497">
            <w:pPr>
              <w:tabs>
                <w:tab w:val="left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780" w:type="pct"/>
          </w:tcPr>
          <w:p w:rsidR="00722798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Раздел пояснительной записки</w:t>
            </w:r>
          </w:p>
          <w:p w:rsidR="000B3497" w:rsidRPr="00092831" w:rsidRDefault="000B3497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Характеристика.Дневник</w:t>
            </w:r>
          </w:p>
        </w:tc>
      </w:tr>
      <w:tr w:rsidR="00722798" w:rsidRPr="00722798" w:rsidTr="00117B40"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7</w:t>
            </w:r>
          </w:p>
        </w:tc>
        <w:tc>
          <w:tcPr>
            <w:tcW w:w="2254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Защита отчета по практике</w:t>
            </w:r>
          </w:p>
        </w:tc>
        <w:tc>
          <w:tcPr>
            <w:tcW w:w="717" w:type="pct"/>
          </w:tcPr>
          <w:p w:rsidR="00722798" w:rsidRPr="00092831" w:rsidRDefault="000B3497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80" w:type="pct"/>
          </w:tcPr>
          <w:p w:rsidR="00722798" w:rsidRPr="00092831" w:rsidRDefault="00722798" w:rsidP="0000161A">
            <w:pPr>
              <w:tabs>
                <w:tab w:val="left" w:pos="142"/>
              </w:tabs>
              <w:ind w:firstLine="0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Презентация, ответы на вопросы членов комиссии</w:t>
            </w:r>
          </w:p>
        </w:tc>
      </w:tr>
      <w:tr w:rsidR="00722798" w:rsidRPr="00722798" w:rsidTr="00117B40">
        <w:trPr>
          <w:trHeight w:val="348"/>
        </w:trPr>
        <w:tc>
          <w:tcPr>
            <w:tcW w:w="249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2254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Всего</w:t>
            </w:r>
          </w:p>
        </w:tc>
        <w:tc>
          <w:tcPr>
            <w:tcW w:w="717" w:type="pct"/>
          </w:tcPr>
          <w:p w:rsidR="00722798" w:rsidRPr="00092831" w:rsidRDefault="00722798" w:rsidP="00722798">
            <w:pPr>
              <w:tabs>
                <w:tab w:val="left" w:pos="142"/>
              </w:tabs>
              <w:ind w:firstLine="14"/>
              <w:rPr>
                <w:sz w:val="22"/>
                <w:szCs w:val="22"/>
              </w:rPr>
            </w:pPr>
            <w:r w:rsidRPr="00092831">
              <w:rPr>
                <w:sz w:val="22"/>
                <w:szCs w:val="22"/>
              </w:rPr>
              <w:t>100баллов</w:t>
            </w:r>
          </w:p>
        </w:tc>
        <w:tc>
          <w:tcPr>
            <w:tcW w:w="1780" w:type="pct"/>
          </w:tcPr>
          <w:p w:rsidR="00722798" w:rsidRPr="00092831" w:rsidRDefault="00722798" w:rsidP="00117B40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</w:tr>
    </w:tbl>
    <w:p w:rsidR="00722798" w:rsidRPr="00722798" w:rsidRDefault="00722798" w:rsidP="00722798">
      <w:pPr>
        <w:widowControl/>
        <w:suppressAutoHyphens/>
        <w:autoSpaceDE/>
        <w:autoSpaceDN/>
        <w:adjustRightInd/>
        <w:ind w:firstLine="567"/>
        <w:jc w:val="both"/>
        <w:rPr>
          <w:bCs/>
          <w:sz w:val="24"/>
          <w:szCs w:val="24"/>
          <w:lang w:eastAsia="ar-SA"/>
        </w:rPr>
      </w:pPr>
    </w:p>
    <w:p w:rsidR="006F34B1" w:rsidRDefault="006F34B1" w:rsidP="00092831">
      <w:pPr>
        <w:pStyle w:val="a5"/>
        <w:ind w:left="0"/>
        <w:outlineLvl w:val="0"/>
        <w:rPr>
          <w:rFonts w:ascii="Times New Roman" w:eastAsia="Times New Roman" w:hAnsi="Times New Roman"/>
          <w:bCs/>
          <w:sz w:val="20"/>
          <w:szCs w:val="20"/>
          <w:lang w:eastAsia="ar-SA"/>
        </w:rPr>
      </w:pPr>
    </w:p>
    <w:p w:rsidR="001B1F96" w:rsidRPr="00CB2134" w:rsidRDefault="002B2107" w:rsidP="00CB2134">
      <w:pPr>
        <w:pStyle w:val="a5"/>
        <w:ind w:left="0"/>
        <w:outlineLvl w:val="0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2B2107">
        <w:rPr>
          <w:rFonts w:ascii="Times New Roman" w:hAnsi="Times New Roman"/>
          <w:b/>
          <w:bCs/>
          <w:sz w:val="24"/>
          <w:szCs w:val="24"/>
        </w:rPr>
        <w:t>Перечень учебной литературы, необходимой для проведения практики</w:t>
      </w:r>
    </w:p>
    <w:tbl>
      <w:tblPr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249"/>
        <w:gridCol w:w="2410"/>
        <w:gridCol w:w="1275"/>
        <w:gridCol w:w="1275"/>
        <w:gridCol w:w="1275"/>
      </w:tblGrid>
      <w:tr w:rsidR="00995044" w:rsidRPr="0092538F" w:rsidTr="00995044">
        <w:trPr>
          <w:trHeight w:val="1497"/>
        </w:trPr>
        <w:tc>
          <w:tcPr>
            <w:tcW w:w="828" w:type="dxa"/>
            <w:vAlign w:val="center"/>
          </w:tcPr>
          <w:p w:rsidR="00995044" w:rsidRPr="0092538F" w:rsidRDefault="00995044" w:rsidP="00763100">
            <w:pPr>
              <w:jc w:val="center"/>
              <w:rPr>
                <w:b/>
              </w:rPr>
            </w:pPr>
            <w:r w:rsidRPr="0092538F">
              <w:rPr>
                <w:b/>
              </w:rPr>
              <w:t>№</w:t>
            </w:r>
          </w:p>
        </w:tc>
        <w:tc>
          <w:tcPr>
            <w:tcW w:w="3249" w:type="dxa"/>
            <w:vAlign w:val="center"/>
          </w:tcPr>
          <w:p w:rsidR="00995044" w:rsidRPr="0092538F" w:rsidRDefault="00995044" w:rsidP="00763100">
            <w:pPr>
              <w:jc w:val="center"/>
              <w:rPr>
                <w:b/>
              </w:rPr>
            </w:pPr>
            <w:r w:rsidRPr="0092538F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2410" w:type="dxa"/>
            <w:vAlign w:val="center"/>
          </w:tcPr>
          <w:p w:rsidR="00995044" w:rsidRPr="0092538F" w:rsidRDefault="00995044" w:rsidP="00763100">
            <w:pPr>
              <w:jc w:val="center"/>
              <w:rPr>
                <w:b/>
              </w:rPr>
            </w:pPr>
            <w:r w:rsidRPr="0092538F">
              <w:rPr>
                <w:b/>
              </w:rPr>
              <w:t>Наличие грифа, вид грифа</w:t>
            </w:r>
          </w:p>
        </w:tc>
        <w:tc>
          <w:tcPr>
            <w:tcW w:w="1275" w:type="dxa"/>
            <w:textDirection w:val="btLr"/>
            <w:vAlign w:val="center"/>
          </w:tcPr>
          <w:p w:rsidR="00995044" w:rsidRPr="0092538F" w:rsidRDefault="00995044" w:rsidP="00763100">
            <w:pPr>
              <w:jc w:val="center"/>
              <w:rPr>
                <w:b/>
              </w:rPr>
            </w:pPr>
            <w:r w:rsidRPr="0092538F">
              <w:rPr>
                <w:b/>
              </w:rPr>
              <w:t>Кол-во экземпляров в библиотеке ТИ(ф)СВФУ</w:t>
            </w:r>
          </w:p>
        </w:tc>
        <w:tc>
          <w:tcPr>
            <w:tcW w:w="1275" w:type="dxa"/>
            <w:textDirection w:val="btLr"/>
          </w:tcPr>
          <w:p w:rsidR="00995044" w:rsidRDefault="00995044" w:rsidP="00763100">
            <w:pPr>
              <w:jc w:val="center"/>
              <w:rPr>
                <w:b/>
              </w:rPr>
            </w:pPr>
            <w:r>
              <w:rPr>
                <w:b/>
              </w:rPr>
              <w:t>Доступ в ЭБС</w:t>
            </w:r>
          </w:p>
        </w:tc>
        <w:tc>
          <w:tcPr>
            <w:tcW w:w="1275" w:type="dxa"/>
            <w:textDirection w:val="btLr"/>
          </w:tcPr>
          <w:p w:rsidR="00995044" w:rsidRPr="0092538F" w:rsidRDefault="00995044" w:rsidP="00763100">
            <w:pPr>
              <w:jc w:val="center"/>
              <w:rPr>
                <w:b/>
              </w:rPr>
            </w:pPr>
            <w:r>
              <w:rPr>
                <w:b/>
              </w:rPr>
              <w:t>Контингент</w:t>
            </w:r>
          </w:p>
        </w:tc>
      </w:tr>
      <w:tr w:rsidR="00995044" w:rsidRPr="0092538F" w:rsidTr="00995044">
        <w:tc>
          <w:tcPr>
            <w:tcW w:w="7762" w:type="dxa"/>
            <w:gridSpan w:val="4"/>
            <w:vAlign w:val="center"/>
          </w:tcPr>
          <w:p w:rsidR="00995044" w:rsidRPr="0092538F" w:rsidRDefault="00995044" w:rsidP="00763100">
            <w:pPr>
              <w:jc w:val="center"/>
              <w:rPr>
                <w:i/>
              </w:rPr>
            </w:pPr>
            <w:r w:rsidRPr="0092538F">
              <w:rPr>
                <w:color w:val="000000"/>
              </w:rPr>
              <w:t xml:space="preserve">а) </w:t>
            </w:r>
            <w:r w:rsidRPr="0092538F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1275" w:type="dxa"/>
          </w:tcPr>
          <w:p w:rsidR="00995044" w:rsidRDefault="00995044" w:rsidP="00763100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</w:tcPr>
          <w:p w:rsidR="00995044" w:rsidRPr="0092538F" w:rsidRDefault="00995044" w:rsidP="007631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95044" w:rsidRPr="008260BC" w:rsidTr="00995044">
        <w:tc>
          <w:tcPr>
            <w:tcW w:w="828" w:type="dxa"/>
            <w:vAlign w:val="center"/>
          </w:tcPr>
          <w:p w:rsidR="00995044" w:rsidRPr="008260BC" w:rsidRDefault="00995044" w:rsidP="00763100">
            <w:pPr>
              <w:jc w:val="center"/>
              <w:rPr>
                <w:color w:val="000000"/>
                <w:sz w:val="24"/>
                <w:szCs w:val="24"/>
              </w:rPr>
            </w:pPr>
            <w:r w:rsidRPr="008260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49" w:type="dxa"/>
          </w:tcPr>
          <w:p w:rsidR="00995044" w:rsidRPr="008260BC" w:rsidRDefault="00995044" w:rsidP="009A38F0">
            <w:pPr>
              <w:widowControl/>
              <w:autoSpaceDE/>
              <w:autoSpaceDN/>
              <w:adjustRightInd/>
              <w:ind w:firstLine="0"/>
              <w:contextualSpacing/>
              <w:rPr>
                <w:sz w:val="24"/>
                <w:szCs w:val="24"/>
              </w:rPr>
            </w:pPr>
            <w:r w:rsidRPr="008260BC">
              <w:rPr>
                <w:sz w:val="24"/>
                <w:szCs w:val="24"/>
              </w:rP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995044" w:rsidRPr="008260BC" w:rsidRDefault="00995044" w:rsidP="00763100">
            <w:pPr>
              <w:ind w:left="-126"/>
              <w:contextualSpacing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95044" w:rsidRPr="008260BC" w:rsidRDefault="00995044" w:rsidP="00763100">
            <w:pPr>
              <w:contextualSpacing/>
              <w:jc w:val="center"/>
              <w:rPr>
                <w:sz w:val="24"/>
                <w:szCs w:val="24"/>
              </w:rPr>
            </w:pPr>
            <w:r w:rsidRPr="008260BC">
              <w:rPr>
                <w:sz w:val="24"/>
                <w:szCs w:val="24"/>
              </w:rPr>
              <w:t>МНиО РФ Допущено УМО вузов РФ в области горного дела</w:t>
            </w:r>
          </w:p>
        </w:tc>
        <w:tc>
          <w:tcPr>
            <w:tcW w:w="1275" w:type="dxa"/>
            <w:vAlign w:val="center"/>
          </w:tcPr>
          <w:p w:rsidR="00995044" w:rsidRPr="008260BC" w:rsidRDefault="00995044" w:rsidP="00763100">
            <w:pPr>
              <w:contextualSpacing/>
              <w:rPr>
                <w:sz w:val="24"/>
                <w:szCs w:val="24"/>
              </w:rPr>
            </w:pPr>
            <w:r w:rsidRPr="008260BC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995044" w:rsidRPr="008260BC" w:rsidRDefault="00995044" w:rsidP="00763100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8260BC" w:rsidRDefault="00995044" w:rsidP="00763100">
            <w:pPr>
              <w:contextualSpacing/>
              <w:rPr>
                <w:sz w:val="24"/>
                <w:szCs w:val="24"/>
              </w:rPr>
            </w:pPr>
          </w:p>
        </w:tc>
      </w:tr>
      <w:tr w:rsidR="00995044" w:rsidRPr="00645AD9" w:rsidTr="00995044">
        <w:tc>
          <w:tcPr>
            <w:tcW w:w="828" w:type="dxa"/>
            <w:vAlign w:val="center"/>
          </w:tcPr>
          <w:p w:rsidR="00995044" w:rsidRPr="008260BC" w:rsidRDefault="00995044" w:rsidP="00763100">
            <w:pPr>
              <w:jc w:val="center"/>
              <w:rPr>
                <w:color w:val="000000"/>
                <w:sz w:val="24"/>
                <w:szCs w:val="24"/>
              </w:rPr>
            </w:pPr>
            <w:r w:rsidRPr="008260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49" w:type="dxa"/>
          </w:tcPr>
          <w:p w:rsidR="00995044" w:rsidRPr="008260BC" w:rsidRDefault="00995044" w:rsidP="00763100">
            <w:pPr>
              <w:ind w:left="-126" w:firstLine="0"/>
              <w:contextualSpacing/>
              <w:rPr>
                <w:sz w:val="24"/>
                <w:szCs w:val="24"/>
              </w:rPr>
            </w:pPr>
            <w:r w:rsidRPr="008260BC">
              <w:rPr>
                <w:sz w:val="24"/>
                <w:szCs w:val="24"/>
              </w:rPr>
              <w:t>Серго.Е.Е «Дробление, измельчение и грохочение полезных ископаемых»: Учебник.- М.: Недра.-1985.</w:t>
            </w:r>
          </w:p>
        </w:tc>
        <w:tc>
          <w:tcPr>
            <w:tcW w:w="2410" w:type="dxa"/>
          </w:tcPr>
          <w:p w:rsidR="00995044" w:rsidRPr="008260BC" w:rsidRDefault="00995044" w:rsidP="00763100">
            <w:pPr>
              <w:contextualSpacing/>
              <w:jc w:val="both"/>
              <w:rPr>
                <w:sz w:val="24"/>
                <w:szCs w:val="24"/>
              </w:rPr>
            </w:pPr>
            <w:r w:rsidRPr="008260BC">
              <w:rPr>
                <w:sz w:val="24"/>
                <w:szCs w:val="24"/>
              </w:rPr>
              <w:t>МНиО РФ</w:t>
            </w:r>
          </w:p>
          <w:p w:rsidR="00995044" w:rsidRPr="008260BC" w:rsidRDefault="00995044" w:rsidP="00763100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Default="00995044" w:rsidP="00763100">
            <w:pPr>
              <w:ind w:left="720"/>
              <w:contextualSpacing/>
              <w:jc w:val="center"/>
            </w:pPr>
            <w:r w:rsidRPr="00645AD9">
              <w:t>5</w:t>
            </w:r>
          </w:p>
          <w:p w:rsidR="00995044" w:rsidRDefault="00995044" w:rsidP="00763100"/>
          <w:p w:rsidR="00995044" w:rsidRPr="00571739" w:rsidRDefault="00995044" w:rsidP="00763100">
            <w:pPr>
              <w:rPr>
                <w:sz w:val="24"/>
                <w:szCs w:val="24"/>
              </w:rPr>
            </w:pPr>
            <w:r w:rsidRPr="00571739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995044" w:rsidRPr="00645AD9" w:rsidRDefault="00995044" w:rsidP="00763100">
            <w:pPr>
              <w:ind w:left="720"/>
              <w:contextualSpacing/>
              <w:jc w:val="center"/>
            </w:pPr>
          </w:p>
        </w:tc>
        <w:tc>
          <w:tcPr>
            <w:tcW w:w="1275" w:type="dxa"/>
          </w:tcPr>
          <w:p w:rsidR="00995044" w:rsidRPr="00645AD9" w:rsidRDefault="00995044" w:rsidP="00763100">
            <w:pPr>
              <w:ind w:left="720"/>
              <w:contextualSpacing/>
              <w:jc w:val="center"/>
            </w:pPr>
          </w:p>
        </w:tc>
      </w:tr>
      <w:tr w:rsidR="00995044" w:rsidRPr="00571739" w:rsidTr="00995044">
        <w:tc>
          <w:tcPr>
            <w:tcW w:w="828" w:type="dxa"/>
            <w:vAlign w:val="center"/>
          </w:tcPr>
          <w:p w:rsidR="00995044" w:rsidRDefault="00995044" w:rsidP="007631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49" w:type="dxa"/>
          </w:tcPr>
          <w:p w:rsidR="00995044" w:rsidRPr="00F17612" w:rsidRDefault="00EC1D1C" w:rsidP="00763100">
            <w:pPr>
              <w:ind w:firstLine="0"/>
              <w:rPr>
                <w:sz w:val="24"/>
                <w:szCs w:val="24"/>
              </w:rPr>
            </w:pPr>
            <w:hyperlink r:id="rId12" w:history="1">
              <w:r w:rsidR="00995044" w:rsidRPr="00F17612">
                <w:rPr>
                  <w:sz w:val="24"/>
                  <w:szCs w:val="24"/>
                </w:rPr>
                <w:t>Авдохин В. М.</w:t>
              </w:r>
            </w:hyperlink>
            <w:r w:rsidR="00995044" w:rsidRPr="00F17612">
              <w:rPr>
                <w:sz w:val="24"/>
                <w:szCs w:val="24"/>
              </w:rPr>
              <w:t xml:space="preserve">Обогащение углей: учебник. В 2 т. Том 1,2. Процессы и машины </w:t>
            </w:r>
            <w:r w:rsidR="00995044">
              <w:rPr>
                <w:sz w:val="24"/>
                <w:szCs w:val="24"/>
              </w:rPr>
              <w:t>.</w:t>
            </w:r>
            <w:r w:rsidR="00995044" w:rsidRPr="00F17612">
              <w:rPr>
                <w:sz w:val="24"/>
                <w:szCs w:val="24"/>
              </w:rPr>
              <w:t xml:space="preserve">М: </w:t>
            </w:r>
            <w:hyperlink r:id="rId13" w:history="1">
              <w:r w:rsidR="00995044" w:rsidRPr="00F17612">
                <w:rPr>
                  <w:sz w:val="24"/>
                  <w:szCs w:val="24"/>
                </w:rPr>
                <w:t>Горная книга</w:t>
              </w:r>
            </w:hyperlink>
            <w:r w:rsidR="00995044" w:rsidRPr="00F17612">
              <w:rPr>
                <w:sz w:val="24"/>
                <w:szCs w:val="24"/>
              </w:rPr>
              <w:t>, 2012</w:t>
            </w:r>
            <w:r w:rsidR="00995044">
              <w:rPr>
                <w:sz w:val="24"/>
                <w:szCs w:val="24"/>
              </w:rPr>
              <w:t>.-424 с</w:t>
            </w:r>
            <w:r w:rsidR="00995044" w:rsidRPr="00F17612">
              <w:rPr>
                <w:sz w:val="24"/>
                <w:szCs w:val="24"/>
              </w:rPr>
              <w:t>.</w:t>
            </w:r>
          </w:p>
          <w:p w:rsidR="00995044" w:rsidRPr="008260BC" w:rsidRDefault="00995044" w:rsidP="00763100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95044" w:rsidRPr="008260BC" w:rsidRDefault="00995044" w:rsidP="00763100">
            <w:pPr>
              <w:contextualSpacing/>
              <w:jc w:val="both"/>
              <w:rPr>
                <w:sz w:val="24"/>
                <w:szCs w:val="24"/>
              </w:rPr>
            </w:pPr>
            <w:r w:rsidRPr="00B747DD">
              <w:rPr>
                <w:sz w:val="24"/>
                <w:szCs w:val="24"/>
              </w:rPr>
              <w:t>Допущено Учебно-методический объединением вузов Российской Федерации по образованию в области горного дела</w:t>
            </w:r>
          </w:p>
        </w:tc>
        <w:tc>
          <w:tcPr>
            <w:tcW w:w="1275" w:type="dxa"/>
            <w:vAlign w:val="center"/>
          </w:tcPr>
          <w:p w:rsidR="00995044" w:rsidRPr="00571739" w:rsidRDefault="00995044" w:rsidP="00763100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Default="00EC1D1C" w:rsidP="00763100">
            <w:hyperlink r:id="rId14" w:history="1">
              <w:r w:rsidR="00995044" w:rsidRPr="00387B1C">
                <w:rPr>
                  <w:rStyle w:val="ac"/>
                </w:rPr>
                <w:t>https://biblioclub.ru/index.php?page=book_red&amp;id=229021</w:t>
              </w:r>
            </w:hyperlink>
          </w:p>
          <w:p w:rsidR="00995044" w:rsidRPr="00571739" w:rsidRDefault="00995044" w:rsidP="00763100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571739" w:rsidRDefault="00995044" w:rsidP="00763100">
            <w:pPr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995044" w:rsidRPr="00571739" w:rsidTr="00995044">
        <w:tc>
          <w:tcPr>
            <w:tcW w:w="7762" w:type="dxa"/>
            <w:gridSpan w:val="4"/>
            <w:vAlign w:val="center"/>
          </w:tcPr>
          <w:p w:rsidR="00995044" w:rsidRPr="00571739" w:rsidRDefault="00995044" w:rsidP="00763100">
            <w:pPr>
              <w:ind w:left="720"/>
              <w:contextualSpacing/>
              <w:jc w:val="center"/>
            </w:pPr>
            <w:r w:rsidRPr="00571739">
              <w:t>б) Дополнительная литература</w:t>
            </w:r>
          </w:p>
        </w:tc>
        <w:tc>
          <w:tcPr>
            <w:tcW w:w="1275" w:type="dxa"/>
          </w:tcPr>
          <w:p w:rsidR="00995044" w:rsidRDefault="00995044" w:rsidP="00763100">
            <w:pPr>
              <w:ind w:left="720"/>
              <w:contextualSpacing/>
              <w:jc w:val="center"/>
            </w:pPr>
          </w:p>
        </w:tc>
        <w:tc>
          <w:tcPr>
            <w:tcW w:w="1275" w:type="dxa"/>
          </w:tcPr>
          <w:p w:rsidR="00995044" w:rsidRPr="00571739" w:rsidRDefault="00995044" w:rsidP="00763100">
            <w:pPr>
              <w:ind w:left="720"/>
              <w:contextualSpacing/>
              <w:jc w:val="center"/>
            </w:pPr>
            <w:r>
              <w:t>212</w:t>
            </w:r>
          </w:p>
        </w:tc>
      </w:tr>
      <w:tr w:rsidR="00995044" w:rsidRPr="003551F6" w:rsidTr="00995044">
        <w:tc>
          <w:tcPr>
            <w:tcW w:w="828" w:type="dxa"/>
            <w:vAlign w:val="center"/>
          </w:tcPr>
          <w:p w:rsidR="00995044" w:rsidRDefault="00995044" w:rsidP="007631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49" w:type="dxa"/>
          </w:tcPr>
          <w:p w:rsidR="00995044" w:rsidRPr="00C51832" w:rsidRDefault="00995044" w:rsidP="00763100">
            <w:pPr>
              <w:widowControl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51832">
              <w:rPr>
                <w:sz w:val="24"/>
                <w:szCs w:val="24"/>
              </w:rPr>
              <w:t>. Комплексная переработка углей и повышение эффективности их</w:t>
            </w:r>
          </w:p>
          <w:p w:rsidR="00995044" w:rsidRPr="00C51832" w:rsidRDefault="00995044" w:rsidP="00763100">
            <w:pPr>
              <w:widowControl/>
              <w:ind w:firstLine="0"/>
              <w:rPr>
                <w:sz w:val="24"/>
                <w:szCs w:val="24"/>
              </w:rPr>
            </w:pPr>
            <w:r w:rsidRPr="00C51832">
              <w:rPr>
                <w:sz w:val="24"/>
                <w:szCs w:val="24"/>
              </w:rPr>
              <w:t>использования : каталог-справочник / Г. С.</w:t>
            </w:r>
            <w:r>
              <w:rPr>
                <w:sz w:val="24"/>
                <w:szCs w:val="24"/>
              </w:rPr>
              <w:t xml:space="preserve"> Головин </w:t>
            </w:r>
            <w:r>
              <w:rPr>
                <w:sz w:val="24"/>
                <w:szCs w:val="24"/>
              </w:rPr>
              <w:lastRenderedPageBreak/>
              <w:t>[и др.]; под общ. ред.</w:t>
            </w:r>
            <w:r w:rsidRPr="00C51832">
              <w:rPr>
                <w:sz w:val="24"/>
                <w:szCs w:val="24"/>
              </w:rPr>
              <w:t>В. М. Щадова; Федер. агентство по энергетике. – М.: Трек, 2007. – 292 с.</w:t>
            </w:r>
          </w:p>
          <w:p w:rsidR="00995044" w:rsidRPr="00C51832" w:rsidRDefault="00995044" w:rsidP="00763100">
            <w:pPr>
              <w:widowControl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Pr="00C51832">
              <w:rPr>
                <w:sz w:val="24"/>
                <w:szCs w:val="24"/>
              </w:rPr>
              <w:t xml:space="preserve"> Современная техника и технологии обогащения российских углей: каталог-справочник / сост. Л. А. Антипенко [и др.]; под общ. ред.</w:t>
            </w:r>
          </w:p>
          <w:p w:rsidR="00995044" w:rsidRPr="003551F6" w:rsidRDefault="00995044" w:rsidP="00763100">
            <w:pPr>
              <w:widowControl/>
              <w:ind w:firstLine="0"/>
              <w:rPr>
                <w:rFonts w:ascii="Calibri" w:hAnsi="Calibri" w:cs="TimesNewRomanPSMT"/>
                <w:color w:val="000000"/>
                <w:sz w:val="24"/>
                <w:szCs w:val="24"/>
              </w:rPr>
            </w:pPr>
            <w:r w:rsidRPr="00C51832">
              <w:rPr>
                <w:sz w:val="24"/>
                <w:szCs w:val="24"/>
              </w:rPr>
              <w:t>В. М. Щадова; Федер. агентство по энергетике. – Кемерово, 2008. – 310 с.</w:t>
            </w:r>
          </w:p>
        </w:tc>
        <w:tc>
          <w:tcPr>
            <w:tcW w:w="2410" w:type="dxa"/>
          </w:tcPr>
          <w:p w:rsidR="00995044" w:rsidRPr="003551F6" w:rsidRDefault="00995044" w:rsidP="00763100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3551F6" w:rsidRDefault="00995044" w:rsidP="00763100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3551F6" w:rsidRDefault="00995044" w:rsidP="00763100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3551F6" w:rsidRDefault="00995044" w:rsidP="00763100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95044" w:rsidRPr="000F3961" w:rsidTr="00995044">
        <w:tc>
          <w:tcPr>
            <w:tcW w:w="828" w:type="dxa"/>
            <w:vAlign w:val="center"/>
          </w:tcPr>
          <w:p w:rsidR="00995044" w:rsidRDefault="00995044" w:rsidP="007631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9" w:type="dxa"/>
          </w:tcPr>
          <w:p w:rsidR="00995044" w:rsidRPr="00995044" w:rsidRDefault="00995044" w:rsidP="00995044">
            <w:pPr>
              <w:ind w:firstLine="0"/>
              <w:rPr>
                <w:sz w:val="24"/>
                <w:szCs w:val="24"/>
              </w:rPr>
            </w:pPr>
            <w:r w:rsidRPr="00995044">
              <w:rPr>
                <w:color w:val="454545"/>
                <w:sz w:val="23"/>
                <w:szCs w:val="23"/>
              </w:rPr>
              <w:t xml:space="preserve">Коннова, Н. И. Теория и практика современной сепарации в тяжелых средах. 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 </w:t>
            </w:r>
          </w:p>
        </w:tc>
        <w:tc>
          <w:tcPr>
            <w:tcW w:w="2410" w:type="dxa"/>
          </w:tcPr>
          <w:p w:rsidR="00995044" w:rsidRPr="003551F6" w:rsidRDefault="00995044" w:rsidP="00763100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995044" w:rsidRDefault="00995044" w:rsidP="00763100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95044" w:rsidRPr="00995044" w:rsidRDefault="00995044" w:rsidP="00995044">
            <w:pPr>
              <w:ind w:firstLine="0"/>
              <w:contextualSpacing/>
              <w:rPr>
                <w:sz w:val="24"/>
                <w:szCs w:val="24"/>
                <w:lang w:val="en-US"/>
              </w:rPr>
            </w:pPr>
            <w:r w:rsidRPr="00995044">
              <w:rPr>
                <w:sz w:val="24"/>
                <w:szCs w:val="24"/>
                <w:lang w:val="en-US"/>
              </w:rPr>
              <w:t>ttps://biblioclub.ru/index.php</w:t>
            </w:r>
            <w:r w:rsidRPr="00995044">
              <w:rPr>
                <w:lang w:val="en-US"/>
              </w:rPr>
              <w:t xml:space="preserve"> </w:t>
            </w:r>
            <w:r w:rsidRPr="00995044">
              <w:rPr>
                <w:sz w:val="24"/>
                <w:szCs w:val="24"/>
                <w:lang w:val="en-US"/>
              </w:rPr>
              <w:t>page=book&amp;id=36405</w:t>
            </w:r>
          </w:p>
        </w:tc>
        <w:tc>
          <w:tcPr>
            <w:tcW w:w="1275" w:type="dxa"/>
          </w:tcPr>
          <w:p w:rsidR="00995044" w:rsidRPr="00995044" w:rsidRDefault="00995044" w:rsidP="00763100">
            <w:pPr>
              <w:ind w:left="720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1B1F96" w:rsidRPr="00995044" w:rsidRDefault="001B1F96" w:rsidP="00CB2134">
      <w:pPr>
        <w:ind w:firstLine="0"/>
        <w:jc w:val="both"/>
        <w:rPr>
          <w:sz w:val="24"/>
          <w:szCs w:val="24"/>
          <w:lang w:val="en-US"/>
        </w:rPr>
      </w:pPr>
    </w:p>
    <w:p w:rsidR="0092538F" w:rsidRPr="00995044" w:rsidRDefault="0092538F" w:rsidP="0092538F">
      <w:pPr>
        <w:ind w:left="1080" w:firstLine="0"/>
        <w:jc w:val="both"/>
        <w:rPr>
          <w:i/>
          <w:sz w:val="24"/>
          <w:szCs w:val="24"/>
          <w:lang w:val="en-US"/>
        </w:rPr>
      </w:pPr>
    </w:p>
    <w:p w:rsidR="001B1F96" w:rsidRPr="00995044" w:rsidRDefault="001B1F96" w:rsidP="0092538F">
      <w:pPr>
        <w:widowControl/>
        <w:tabs>
          <w:tab w:val="left" w:pos="851"/>
          <w:tab w:val="left" w:pos="993"/>
        </w:tabs>
        <w:overflowPunct w:val="0"/>
        <w:ind w:left="866" w:firstLine="0"/>
        <w:jc w:val="both"/>
        <w:textAlignment w:val="baseline"/>
        <w:rPr>
          <w:sz w:val="24"/>
          <w:szCs w:val="24"/>
          <w:lang w:val="en-US"/>
        </w:rPr>
      </w:pPr>
    </w:p>
    <w:p w:rsidR="0092538F" w:rsidRPr="0092538F" w:rsidRDefault="0092538F" w:rsidP="0092538F">
      <w:pPr>
        <w:pageBreakBefore/>
        <w:contextualSpacing/>
        <w:jc w:val="center"/>
        <w:rPr>
          <w:b/>
          <w:bCs/>
          <w:sz w:val="24"/>
          <w:szCs w:val="24"/>
        </w:rPr>
      </w:pPr>
      <w:r w:rsidRPr="0092538F">
        <w:rPr>
          <w:b/>
          <w:bCs/>
          <w:sz w:val="24"/>
          <w:szCs w:val="24"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92538F" w:rsidRPr="0092538F" w:rsidRDefault="0092538F" w:rsidP="0092538F">
      <w:pPr>
        <w:widowControl/>
        <w:tabs>
          <w:tab w:val="left" w:pos="851"/>
          <w:tab w:val="left" w:pos="993"/>
        </w:tabs>
        <w:overflowPunct w:val="0"/>
        <w:ind w:left="866" w:firstLine="0"/>
        <w:jc w:val="both"/>
        <w:textAlignment w:val="baseline"/>
        <w:rPr>
          <w:sz w:val="24"/>
          <w:szCs w:val="24"/>
        </w:rPr>
      </w:pPr>
    </w:p>
    <w:p w:rsidR="001B1F96" w:rsidRPr="0092538F" w:rsidRDefault="001B1F96" w:rsidP="001B1F96">
      <w:pPr>
        <w:rPr>
          <w:bCs/>
          <w:i/>
          <w:sz w:val="24"/>
          <w:szCs w:val="24"/>
        </w:rPr>
      </w:pPr>
      <w:r w:rsidRPr="0092538F">
        <w:rPr>
          <w:i/>
          <w:sz w:val="24"/>
          <w:szCs w:val="24"/>
        </w:rPr>
        <w:t>г)</w:t>
      </w:r>
      <w:r w:rsidRPr="0092538F">
        <w:rPr>
          <w:bCs/>
          <w:i/>
          <w:sz w:val="24"/>
          <w:szCs w:val="24"/>
        </w:rPr>
        <w:t xml:space="preserve"> Интернет ресурсы</w:t>
      </w:r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bookmarkStart w:id="0" w:name="_GoBack"/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5272CF" w:rsidRPr="00E420E5" w:rsidRDefault="005272CF" w:rsidP="005272C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c"/>
            <w:sz w:val="24"/>
            <w:szCs w:val="24"/>
            <w:lang w:val="en-US"/>
          </w:rPr>
          <w:t>http://www.mwork.su</w:t>
        </w:r>
      </w:hyperlink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272CF" w:rsidRPr="00E420E5" w:rsidRDefault="005272CF" w:rsidP="005272C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c"/>
            <w:sz w:val="24"/>
            <w:szCs w:val="24"/>
            <w:lang w:val="en-US"/>
          </w:rPr>
          <w:t>http://www.minenergo.gov.ru</w:t>
        </w:r>
      </w:hyperlink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5272CF" w:rsidRPr="00E420E5" w:rsidRDefault="005272CF" w:rsidP="005272C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sz w:val="24"/>
            <w:szCs w:val="24"/>
            <w:lang w:val="en-US"/>
          </w:rPr>
          <w:t>http://www.gosnadzor.ru</w:t>
        </w:r>
      </w:hyperlink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5272CF" w:rsidRPr="00E420E5" w:rsidRDefault="005272CF" w:rsidP="005272C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sz w:val="24"/>
            <w:szCs w:val="24"/>
            <w:lang w:val="en-US"/>
          </w:rPr>
          <w:t>http://www.mining.kz</w:t>
        </w:r>
      </w:hyperlink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c"/>
            <w:sz w:val="24"/>
            <w:szCs w:val="24"/>
          </w:rPr>
          <w:t>http://</w:t>
        </w:r>
        <w:r w:rsidRPr="00E420E5">
          <w:rPr>
            <w:rStyle w:val="ac"/>
            <w:sz w:val="24"/>
            <w:szCs w:val="24"/>
            <w:lang w:val="en-US"/>
          </w:rPr>
          <w:t>rosugol</w:t>
        </w:r>
        <w:r w:rsidRPr="00E420E5">
          <w:rPr>
            <w:rStyle w:val="ac"/>
            <w:sz w:val="24"/>
            <w:szCs w:val="24"/>
          </w:rPr>
          <w:t>.</w:t>
        </w:r>
        <w:r w:rsidRPr="00E420E5">
          <w:rPr>
            <w:rStyle w:val="ac"/>
            <w:sz w:val="24"/>
            <w:szCs w:val="24"/>
            <w:lang w:val="en-US"/>
          </w:rPr>
          <w:t>ru</w:t>
        </w:r>
      </w:hyperlink>
    </w:p>
    <w:p w:rsidR="005272CF" w:rsidRPr="00E420E5" w:rsidRDefault="005272CF" w:rsidP="005272CF">
      <w:pPr>
        <w:widowControl/>
        <w:numPr>
          <w:ilvl w:val="0"/>
          <w:numId w:val="27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c"/>
            <w:sz w:val="24"/>
            <w:szCs w:val="24"/>
          </w:rPr>
          <w:t>http://www.</w:t>
        </w:r>
        <w:r w:rsidRPr="00E420E5">
          <w:rPr>
            <w:rStyle w:val="ac"/>
            <w:sz w:val="24"/>
            <w:szCs w:val="24"/>
            <w:lang w:val="en-US"/>
          </w:rPr>
          <w:t>fgosvo</w:t>
        </w:r>
        <w:r w:rsidRPr="00E420E5">
          <w:rPr>
            <w:rStyle w:val="ac"/>
            <w:sz w:val="24"/>
            <w:szCs w:val="24"/>
          </w:rPr>
          <w:t>.ru</w:t>
        </w:r>
      </w:hyperlink>
    </w:p>
    <w:p w:rsidR="005272CF" w:rsidRPr="00E420E5" w:rsidRDefault="005272CF" w:rsidP="005272CF">
      <w:pPr>
        <w:jc w:val="center"/>
        <w:rPr>
          <w:b/>
          <w:sz w:val="24"/>
          <w:szCs w:val="24"/>
        </w:rPr>
      </w:pPr>
    </w:p>
    <w:p w:rsidR="005272CF" w:rsidRPr="00E420E5" w:rsidRDefault="005272CF" w:rsidP="005272CF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5272CF" w:rsidRPr="00E420E5" w:rsidRDefault="005272CF" w:rsidP="005272CF">
      <w:pPr>
        <w:widowControl/>
        <w:numPr>
          <w:ilvl w:val="0"/>
          <w:numId w:val="28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c"/>
            <w:color w:val="000000"/>
            <w:sz w:val="24"/>
            <w:szCs w:val="24"/>
          </w:rPr>
          <w:t>http://www.rosugol.ru/jur_u/ugol.html</w:t>
        </w:r>
      </w:hyperlink>
    </w:p>
    <w:p w:rsidR="005272CF" w:rsidRPr="00E420E5" w:rsidRDefault="005272CF" w:rsidP="005272CF">
      <w:pPr>
        <w:widowControl/>
        <w:numPr>
          <w:ilvl w:val="0"/>
          <w:numId w:val="28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c"/>
            <w:sz w:val="24"/>
            <w:szCs w:val="24"/>
          </w:rPr>
          <w:t>http://www.rudmet</w:t>
        </w:r>
      </w:hyperlink>
    </w:p>
    <w:p w:rsidR="005272CF" w:rsidRPr="00E420E5" w:rsidRDefault="005272CF" w:rsidP="005272CF">
      <w:pPr>
        <w:widowControl/>
        <w:numPr>
          <w:ilvl w:val="0"/>
          <w:numId w:val="28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5272CF" w:rsidRPr="00E420E5" w:rsidRDefault="005272CF" w:rsidP="005272C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3" w:history="1">
        <w:r w:rsidRPr="00E420E5">
          <w:rPr>
            <w:rStyle w:val="ac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5272CF" w:rsidRPr="00E420E5" w:rsidRDefault="005272CF" w:rsidP="005272CF">
      <w:pPr>
        <w:widowControl/>
        <w:numPr>
          <w:ilvl w:val="0"/>
          <w:numId w:val="28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4" w:history="1">
        <w:r w:rsidRPr="00E420E5">
          <w:rPr>
            <w:rStyle w:val="ac"/>
            <w:color w:val="000000"/>
            <w:sz w:val="24"/>
            <w:szCs w:val="24"/>
          </w:rPr>
          <w:t>http://novtex.ru/gormash</w:t>
        </w:r>
      </w:hyperlink>
    </w:p>
    <w:p w:rsidR="005272CF" w:rsidRPr="00E420E5" w:rsidRDefault="005272CF" w:rsidP="005272CF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5" w:history="1">
        <w:r w:rsidRPr="00E420E5">
          <w:rPr>
            <w:rStyle w:val="ac"/>
            <w:sz w:val="24"/>
            <w:szCs w:val="24"/>
          </w:rPr>
          <w:t>http://</w:t>
        </w:r>
        <w:r w:rsidRPr="00E420E5">
          <w:rPr>
            <w:rStyle w:val="ac"/>
            <w:sz w:val="24"/>
            <w:szCs w:val="24"/>
            <w:lang w:val="en-US"/>
          </w:rPr>
          <w:t>karta</w:t>
        </w:r>
        <w:r w:rsidRPr="00E420E5">
          <w:rPr>
            <w:rStyle w:val="ac"/>
            <w:sz w:val="24"/>
            <w:szCs w:val="24"/>
          </w:rPr>
          <w:t>-</w:t>
        </w:r>
        <w:r w:rsidRPr="00E420E5">
          <w:rPr>
            <w:rStyle w:val="ac"/>
            <w:sz w:val="24"/>
            <w:szCs w:val="24"/>
            <w:lang w:val="en-US"/>
          </w:rPr>
          <w:t>smi</w:t>
        </w:r>
        <w:r w:rsidRPr="00E420E5">
          <w:rPr>
            <w:rStyle w:val="ac"/>
            <w:sz w:val="24"/>
            <w:szCs w:val="24"/>
          </w:rPr>
          <w:t>.ru</w:t>
        </w:r>
      </w:hyperlink>
    </w:p>
    <w:bookmarkEnd w:id="0"/>
    <w:p w:rsidR="001B1F96" w:rsidRPr="005272CF" w:rsidRDefault="001B1F96" w:rsidP="005272CF">
      <w:pPr>
        <w:ind w:firstLine="0"/>
        <w:outlineLvl w:val="0"/>
        <w:rPr>
          <w:b/>
          <w:i/>
          <w:sz w:val="24"/>
          <w:szCs w:val="24"/>
        </w:rPr>
      </w:pPr>
    </w:p>
    <w:p w:rsidR="0001448C" w:rsidRPr="005272CF" w:rsidRDefault="0001448C" w:rsidP="0001448C">
      <w:pPr>
        <w:contextualSpacing/>
        <w:jc w:val="both"/>
        <w:rPr>
          <w:i/>
          <w:iCs/>
          <w:sz w:val="24"/>
          <w:szCs w:val="24"/>
        </w:rPr>
      </w:pPr>
    </w:p>
    <w:p w:rsidR="0001448C" w:rsidRPr="0001448C" w:rsidRDefault="0001448C" w:rsidP="0001448C">
      <w:pPr>
        <w:contextualSpacing/>
        <w:jc w:val="both"/>
        <w:rPr>
          <w:b/>
          <w:bCs/>
          <w:sz w:val="24"/>
          <w:szCs w:val="24"/>
        </w:rPr>
      </w:pPr>
      <w:r w:rsidRPr="0001448C">
        <w:rPr>
          <w:b/>
          <w:bCs/>
          <w:sz w:val="24"/>
          <w:szCs w:val="24"/>
        </w:rPr>
        <w:t>9. Описание материально-технической базы, необходимой для проведения практики</w:t>
      </w:r>
    </w:p>
    <w:p w:rsidR="0001448C" w:rsidRPr="0001448C" w:rsidRDefault="0001448C" w:rsidP="0001448C">
      <w:pPr>
        <w:contextualSpacing/>
        <w:jc w:val="both"/>
        <w:rPr>
          <w:i/>
          <w:iCs/>
          <w:sz w:val="24"/>
          <w:szCs w:val="24"/>
        </w:rPr>
      </w:pPr>
    </w:p>
    <w:p w:rsidR="0092538F" w:rsidRPr="0092538F" w:rsidRDefault="0001448C" w:rsidP="0092538F">
      <w:pPr>
        <w:widowControl/>
        <w:autoSpaceDE/>
        <w:adjustRightInd/>
        <w:ind w:left="360"/>
        <w:contextualSpacing/>
        <w:jc w:val="both"/>
        <w:rPr>
          <w:sz w:val="24"/>
          <w:szCs w:val="24"/>
        </w:rPr>
      </w:pPr>
      <w:r w:rsidRPr="0092538F">
        <w:rPr>
          <w:sz w:val="24"/>
          <w:szCs w:val="24"/>
        </w:rPr>
        <w:t xml:space="preserve">Для проведения </w:t>
      </w:r>
      <w:r w:rsidR="0092538F" w:rsidRPr="0092538F">
        <w:rPr>
          <w:sz w:val="24"/>
          <w:szCs w:val="24"/>
        </w:rPr>
        <w:t>производственной (преддипломной)</w:t>
      </w:r>
      <w:r w:rsidRPr="0092538F">
        <w:rPr>
          <w:sz w:val="24"/>
          <w:szCs w:val="24"/>
        </w:rPr>
        <w:t xml:space="preserve"> практики оборудован</w:t>
      </w:r>
      <w:r w:rsidR="0092538F" w:rsidRPr="0092538F">
        <w:rPr>
          <w:sz w:val="24"/>
          <w:szCs w:val="24"/>
        </w:rPr>
        <w:t>ы</w:t>
      </w:r>
      <w:r w:rsidRPr="0092538F">
        <w:rPr>
          <w:sz w:val="24"/>
          <w:szCs w:val="24"/>
        </w:rPr>
        <w:t xml:space="preserve"> учебн</w:t>
      </w:r>
      <w:r w:rsidR="0092538F" w:rsidRPr="0092538F">
        <w:rPr>
          <w:sz w:val="24"/>
          <w:szCs w:val="24"/>
        </w:rPr>
        <w:t>ые</w:t>
      </w:r>
      <w:r w:rsidRPr="0092538F">
        <w:rPr>
          <w:sz w:val="24"/>
          <w:szCs w:val="24"/>
        </w:rPr>
        <w:t xml:space="preserve"> аудитори</w:t>
      </w:r>
      <w:r w:rsidR="0092538F" w:rsidRPr="0092538F">
        <w:rPr>
          <w:sz w:val="24"/>
          <w:szCs w:val="24"/>
        </w:rPr>
        <w:t>и</w:t>
      </w:r>
      <w:r w:rsidRPr="0092538F">
        <w:rPr>
          <w:sz w:val="24"/>
          <w:szCs w:val="24"/>
        </w:rPr>
        <w:t xml:space="preserve"> А 40</w:t>
      </w:r>
      <w:r w:rsidR="0092538F" w:rsidRPr="0092538F">
        <w:rPr>
          <w:sz w:val="24"/>
          <w:szCs w:val="24"/>
        </w:rPr>
        <w:t>3 и А409 оборудованные 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  и гипертекстовые учебники, тесты и др.); справочные издания; издания общекультурного назначения; цифровые образовательные ресурсы  в сети Интернет.</w:t>
      </w:r>
    </w:p>
    <w:p w:rsidR="0001448C" w:rsidRPr="0022738E" w:rsidRDefault="0022738E" w:rsidP="0022738E">
      <w:pPr>
        <w:jc w:val="both"/>
        <w:rPr>
          <w:sz w:val="24"/>
          <w:szCs w:val="24"/>
        </w:rPr>
      </w:pPr>
      <w:r>
        <w:rPr>
          <w:sz w:val="24"/>
          <w:szCs w:val="24"/>
        </w:rPr>
        <w:t>Кабинет СРС: А511 (компьютеры с выходом в интернет)</w:t>
      </w:r>
    </w:p>
    <w:p w:rsidR="0001448C" w:rsidRPr="0001448C" w:rsidRDefault="0001448C" w:rsidP="0001448C">
      <w:pPr>
        <w:contextualSpacing/>
        <w:jc w:val="both"/>
        <w:rPr>
          <w:b/>
          <w:bCs/>
          <w:sz w:val="24"/>
          <w:szCs w:val="24"/>
        </w:rPr>
      </w:pPr>
      <w:r w:rsidRPr="0001448C">
        <w:rPr>
          <w:b/>
          <w:bCs/>
          <w:sz w:val="24"/>
          <w:szCs w:val="24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01448C" w:rsidRPr="0001448C" w:rsidRDefault="0001448C" w:rsidP="00ED296D">
      <w:pPr>
        <w:ind w:firstLine="567"/>
        <w:contextualSpacing/>
        <w:jc w:val="center"/>
        <w:rPr>
          <w:bCs/>
          <w:sz w:val="24"/>
          <w:szCs w:val="24"/>
        </w:rPr>
      </w:pPr>
      <w:r w:rsidRPr="0001448C">
        <w:rPr>
          <w:bCs/>
          <w:sz w:val="24"/>
          <w:szCs w:val="24"/>
        </w:rPr>
        <w:t>10.1. Перечень информационных технологий</w:t>
      </w:r>
      <w:r w:rsidRPr="00D63222">
        <w:rPr>
          <w:rStyle w:val="af3"/>
        </w:rPr>
        <w:footnoteReference w:id="2"/>
      </w:r>
    </w:p>
    <w:p w:rsidR="0001448C" w:rsidRPr="0001448C" w:rsidRDefault="0001448C" w:rsidP="0001448C">
      <w:pPr>
        <w:contextualSpacing/>
        <w:jc w:val="both"/>
        <w:rPr>
          <w:sz w:val="24"/>
          <w:szCs w:val="24"/>
        </w:rPr>
      </w:pPr>
      <w:r w:rsidRPr="0001448C">
        <w:rPr>
          <w:sz w:val="24"/>
          <w:szCs w:val="24"/>
        </w:rPr>
        <w:t xml:space="preserve">- модульная объектно-ориентированная динамическая учебная </w:t>
      </w:r>
      <w:r w:rsidRPr="0001448C">
        <w:rPr>
          <w:bCs/>
          <w:sz w:val="24"/>
          <w:szCs w:val="24"/>
        </w:rPr>
        <w:t>среда</w:t>
      </w:r>
      <w:r w:rsidRPr="0001448C">
        <w:rPr>
          <w:sz w:val="24"/>
          <w:szCs w:val="24"/>
        </w:rPr>
        <w:t xml:space="preserve"> «</w:t>
      </w:r>
      <w:r w:rsidRPr="0001448C">
        <w:rPr>
          <w:sz w:val="24"/>
          <w:szCs w:val="24"/>
          <w:lang w:val="en-US"/>
        </w:rPr>
        <w:t>Moodle</w:t>
      </w:r>
      <w:r w:rsidRPr="0001448C">
        <w:rPr>
          <w:sz w:val="24"/>
          <w:szCs w:val="24"/>
        </w:rPr>
        <w:t>»;</w:t>
      </w:r>
    </w:p>
    <w:p w:rsidR="0001448C" w:rsidRPr="0001448C" w:rsidRDefault="0001448C" w:rsidP="0001448C">
      <w:pPr>
        <w:contextualSpacing/>
        <w:jc w:val="both"/>
        <w:rPr>
          <w:sz w:val="24"/>
          <w:szCs w:val="24"/>
        </w:rPr>
      </w:pPr>
      <w:r w:rsidRPr="0001448C">
        <w:rPr>
          <w:sz w:val="24"/>
          <w:szCs w:val="24"/>
        </w:rPr>
        <w:t xml:space="preserve">- университетская библиотека (онлайн Интернет-ресурс) </w:t>
      </w:r>
      <w:hyperlink r:id="rId26" w:history="1">
        <w:r w:rsidRPr="0001448C">
          <w:rPr>
            <w:rStyle w:val="ac"/>
            <w:sz w:val="24"/>
            <w:szCs w:val="24"/>
            <w:lang w:val="en-US"/>
          </w:rPr>
          <w:t>www</w:t>
        </w:r>
        <w:r w:rsidRPr="0001448C">
          <w:rPr>
            <w:rStyle w:val="ac"/>
            <w:sz w:val="24"/>
            <w:szCs w:val="24"/>
          </w:rPr>
          <w:t>.</w:t>
        </w:r>
        <w:r w:rsidRPr="0001448C">
          <w:rPr>
            <w:rStyle w:val="ac"/>
            <w:sz w:val="24"/>
            <w:szCs w:val="24"/>
            <w:lang w:val="en-US"/>
          </w:rPr>
          <w:t>biblioclub</w:t>
        </w:r>
        <w:r w:rsidRPr="0001448C">
          <w:rPr>
            <w:rStyle w:val="ac"/>
            <w:sz w:val="24"/>
            <w:szCs w:val="24"/>
          </w:rPr>
          <w:t>.</w:t>
        </w:r>
        <w:r w:rsidRPr="0001448C">
          <w:rPr>
            <w:rStyle w:val="ac"/>
            <w:sz w:val="24"/>
            <w:szCs w:val="24"/>
            <w:lang w:val="en-US"/>
          </w:rPr>
          <w:t>ru</w:t>
        </w:r>
      </w:hyperlink>
      <w:r w:rsidRPr="0001448C">
        <w:rPr>
          <w:sz w:val="24"/>
          <w:szCs w:val="24"/>
        </w:rPr>
        <w:t>, www.knigafund.ru.</w:t>
      </w:r>
    </w:p>
    <w:p w:rsidR="0001448C" w:rsidRPr="0001448C" w:rsidRDefault="0001448C" w:rsidP="0001448C">
      <w:pPr>
        <w:ind w:firstLine="567"/>
        <w:contextualSpacing/>
        <w:jc w:val="both"/>
        <w:rPr>
          <w:bCs/>
          <w:sz w:val="24"/>
          <w:szCs w:val="24"/>
        </w:rPr>
      </w:pPr>
    </w:p>
    <w:p w:rsidR="0001448C" w:rsidRPr="0001448C" w:rsidRDefault="0001448C" w:rsidP="00ED296D">
      <w:pPr>
        <w:ind w:firstLine="567"/>
        <w:contextualSpacing/>
        <w:jc w:val="center"/>
        <w:rPr>
          <w:bCs/>
          <w:sz w:val="24"/>
          <w:szCs w:val="24"/>
        </w:rPr>
      </w:pPr>
      <w:r w:rsidRPr="0001448C">
        <w:rPr>
          <w:bCs/>
          <w:sz w:val="24"/>
          <w:szCs w:val="24"/>
        </w:rPr>
        <w:t xml:space="preserve">10.2. Перечень программного обеспечения </w:t>
      </w:r>
      <w:r w:rsidRPr="0001448C">
        <w:rPr>
          <w:bCs/>
          <w:i/>
          <w:sz w:val="24"/>
          <w:szCs w:val="24"/>
        </w:rPr>
        <w:t>(при необходимости)</w:t>
      </w:r>
    </w:p>
    <w:p w:rsidR="00ED296D" w:rsidRDefault="00EC1D1C" w:rsidP="0092538F">
      <w:pPr>
        <w:ind w:firstLine="567"/>
        <w:contextualSpacing/>
        <w:jc w:val="both"/>
        <w:rPr>
          <w:b/>
          <w:sz w:val="24"/>
          <w:szCs w:val="24"/>
        </w:rPr>
      </w:pPr>
      <w:hyperlink r:id="rId27" w:history="1">
        <w:r w:rsidR="0001448C" w:rsidRPr="0001448C">
          <w:rPr>
            <w:rStyle w:val="ac"/>
            <w:sz w:val="24"/>
            <w:szCs w:val="24"/>
            <w:lang w:val="en-US"/>
          </w:rPr>
          <w:t>MicrosoftOffice</w:t>
        </w:r>
      </w:hyperlink>
      <w:r w:rsidR="0001448C" w:rsidRPr="0001448C">
        <w:rPr>
          <w:sz w:val="24"/>
          <w:szCs w:val="24"/>
        </w:rPr>
        <w:t xml:space="preserve"> (Договор на передачу прав №</w:t>
      </w:r>
      <w:r w:rsidR="0092538F">
        <w:rPr>
          <w:sz w:val="24"/>
          <w:szCs w:val="24"/>
        </w:rPr>
        <w:t>1264-06/15 от 26 июня 2015 г.)</w:t>
      </w:r>
    </w:p>
    <w:p w:rsidR="00ED296D" w:rsidRPr="00C32B9D" w:rsidRDefault="00ED296D" w:rsidP="00ED296D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ED296D" w:rsidRPr="00C32B9D" w:rsidRDefault="00E169BF" w:rsidP="000B3497">
      <w:pPr>
        <w:pBdr>
          <w:bottom w:val="single" w:sz="12" w:space="1" w:color="auto"/>
        </w:pBdr>
        <w:ind w:firstLine="0"/>
        <w:jc w:val="center"/>
      </w:pPr>
      <w:r>
        <w:rPr>
          <w:b/>
          <w:sz w:val="24"/>
          <w:szCs w:val="24"/>
        </w:rPr>
        <w:t>Б2</w:t>
      </w:r>
      <w:r w:rsidRPr="00B92A5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B3497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.0</w:t>
      </w:r>
      <w:r w:rsidR="000B3497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(Пд)</w:t>
      </w:r>
      <w:r w:rsidR="000B3497">
        <w:rPr>
          <w:b/>
          <w:sz w:val="24"/>
          <w:szCs w:val="24"/>
        </w:rPr>
        <w:t xml:space="preserve"> </w:t>
      </w:r>
      <w:r w:rsidR="000B3497" w:rsidRPr="002A64DA">
        <w:rPr>
          <w:b/>
          <w:sz w:val="24"/>
          <w:szCs w:val="24"/>
        </w:rPr>
        <w:t>Производственная преддипломная  проектно-технологическая  практика</w:t>
      </w:r>
    </w:p>
    <w:p w:rsidR="00ED296D" w:rsidRPr="00C32B9D" w:rsidRDefault="00ED296D" w:rsidP="00ED296D">
      <w:pPr>
        <w:jc w:val="center"/>
      </w:pPr>
      <w:r w:rsidRPr="00C32B9D">
        <w:t>индекс и  наименование (вид и тип) практики по учебному плану</w:t>
      </w:r>
    </w:p>
    <w:p w:rsidR="00ED296D" w:rsidRPr="00C32B9D" w:rsidRDefault="00ED296D" w:rsidP="00E169BF">
      <w:pPr>
        <w:ind w:firstLine="0"/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644A6A">
            <w:pPr>
              <w:ind w:firstLine="0"/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ED296D" w:rsidRPr="00C32B9D" w:rsidRDefault="00ED296D" w:rsidP="00644A6A">
            <w:pPr>
              <w:ind w:firstLine="118"/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ED296D" w:rsidRPr="00C32B9D" w:rsidRDefault="00ED296D" w:rsidP="00644A6A">
            <w:pPr>
              <w:ind w:firstLine="19"/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  <w:tr w:rsidR="00ED296D" w:rsidRPr="00C32B9D" w:rsidTr="0092538F">
        <w:trPr>
          <w:jc w:val="center"/>
        </w:trPr>
        <w:tc>
          <w:tcPr>
            <w:tcW w:w="1085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4063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1800" w:type="dxa"/>
          </w:tcPr>
          <w:p w:rsidR="00ED296D" w:rsidRPr="00C32B9D" w:rsidRDefault="00ED296D" w:rsidP="00CA72A1">
            <w:pPr>
              <w:jc w:val="center"/>
            </w:pPr>
          </w:p>
        </w:tc>
        <w:tc>
          <w:tcPr>
            <w:tcW w:w="2520" w:type="dxa"/>
          </w:tcPr>
          <w:p w:rsidR="00ED296D" w:rsidRPr="00C32B9D" w:rsidRDefault="00ED296D" w:rsidP="00CA72A1">
            <w:pPr>
              <w:jc w:val="center"/>
            </w:pPr>
          </w:p>
        </w:tc>
      </w:tr>
    </w:tbl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p w:rsidR="00ED296D" w:rsidRPr="0001448C" w:rsidRDefault="00ED296D" w:rsidP="0001448C">
      <w:pPr>
        <w:widowControl/>
        <w:tabs>
          <w:tab w:val="num" w:pos="360"/>
        </w:tabs>
        <w:autoSpaceDE/>
        <w:autoSpaceDN/>
        <w:adjustRightInd/>
        <w:ind w:left="360" w:hanging="360"/>
        <w:contextualSpacing/>
        <w:jc w:val="both"/>
        <w:rPr>
          <w:b/>
          <w:sz w:val="24"/>
          <w:szCs w:val="24"/>
        </w:rPr>
      </w:pPr>
    </w:p>
    <w:sectPr w:rsidR="00ED296D" w:rsidRPr="0001448C" w:rsidSect="00AA7867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49C" w:rsidRDefault="006D349C" w:rsidP="001707E5">
      <w:r>
        <w:separator/>
      </w:r>
    </w:p>
  </w:endnote>
  <w:endnote w:type="continuationSeparator" w:id="1">
    <w:p w:rsidR="006D349C" w:rsidRDefault="006D349C" w:rsidP="001707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D0C" w:rsidRDefault="00EC1D1C">
    <w:pPr>
      <w:pStyle w:val="aa"/>
      <w:jc w:val="right"/>
    </w:pPr>
    <w:fldSimple w:instr=" PAGE   \* MERGEFORMAT ">
      <w:r w:rsidR="000F3961">
        <w:rPr>
          <w:noProof/>
        </w:rPr>
        <w:t>20</w:t>
      </w:r>
    </w:fldSimple>
  </w:p>
  <w:p w:rsidR="00657D0C" w:rsidRDefault="00657D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49C" w:rsidRDefault="006D349C" w:rsidP="001707E5">
      <w:r>
        <w:separator/>
      </w:r>
    </w:p>
  </w:footnote>
  <w:footnote w:type="continuationSeparator" w:id="1">
    <w:p w:rsidR="006D349C" w:rsidRDefault="006D349C" w:rsidP="001707E5">
      <w:r>
        <w:continuationSeparator/>
      </w:r>
    </w:p>
  </w:footnote>
  <w:footnote w:id="2">
    <w:p w:rsidR="00657D0C" w:rsidRDefault="00657D0C" w:rsidP="0001448C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B64"/>
    <w:multiLevelType w:val="hybridMultilevel"/>
    <w:tmpl w:val="617AF1E8"/>
    <w:lvl w:ilvl="0" w:tplc="BE82F4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23FF8"/>
    <w:multiLevelType w:val="hybridMultilevel"/>
    <w:tmpl w:val="BF7C6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13064"/>
    <w:multiLevelType w:val="multilevel"/>
    <w:tmpl w:val="DCDC874C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BEB7F34"/>
    <w:multiLevelType w:val="hybridMultilevel"/>
    <w:tmpl w:val="A7DE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D146AC6"/>
    <w:multiLevelType w:val="hybridMultilevel"/>
    <w:tmpl w:val="F5AC647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1274509"/>
    <w:multiLevelType w:val="hybridMultilevel"/>
    <w:tmpl w:val="9E04AF60"/>
    <w:lvl w:ilvl="0" w:tplc="EE0E353C">
      <w:start w:val="8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2">
    <w:nsid w:val="4209227D"/>
    <w:multiLevelType w:val="hybridMultilevel"/>
    <w:tmpl w:val="B4F24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44BF9"/>
    <w:multiLevelType w:val="hybridMultilevel"/>
    <w:tmpl w:val="9B188C2C"/>
    <w:lvl w:ilvl="0" w:tplc="F5EE2B5A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7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2057FD"/>
    <w:multiLevelType w:val="hybridMultilevel"/>
    <w:tmpl w:val="A34046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D345F"/>
    <w:multiLevelType w:val="hybridMultilevel"/>
    <w:tmpl w:val="02EED822"/>
    <w:lvl w:ilvl="0" w:tplc="24BED1D8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22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8577558"/>
    <w:multiLevelType w:val="hybridMultilevel"/>
    <w:tmpl w:val="EA4631BE"/>
    <w:lvl w:ilvl="0" w:tplc="B16E4AF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6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2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9"/>
  </w:num>
  <w:num w:numId="3">
    <w:abstractNumId w:val="14"/>
  </w:num>
  <w:num w:numId="4">
    <w:abstractNumId w:val="6"/>
  </w:num>
  <w:num w:numId="5">
    <w:abstractNumId w:val="1"/>
  </w:num>
  <w:num w:numId="6">
    <w:abstractNumId w:val="15"/>
  </w:num>
  <w:num w:numId="7">
    <w:abstractNumId w:val="13"/>
  </w:num>
  <w:num w:numId="8">
    <w:abstractNumId w:val="20"/>
  </w:num>
  <w:num w:numId="9">
    <w:abstractNumId w:val="5"/>
  </w:num>
  <w:num w:numId="10">
    <w:abstractNumId w:val="22"/>
  </w:num>
  <w:num w:numId="11">
    <w:abstractNumId w:val="10"/>
  </w:num>
  <w:num w:numId="12">
    <w:abstractNumId w:val="17"/>
  </w:num>
  <w:num w:numId="13">
    <w:abstractNumId w:val="18"/>
  </w:num>
  <w:num w:numId="14">
    <w:abstractNumId w:val="11"/>
  </w:num>
  <w:num w:numId="15">
    <w:abstractNumId w:val="12"/>
  </w:num>
  <w:num w:numId="16">
    <w:abstractNumId w:val="4"/>
  </w:num>
  <w:num w:numId="17">
    <w:abstractNumId w:val="21"/>
  </w:num>
  <w:num w:numId="18">
    <w:abstractNumId w:val="24"/>
  </w:num>
  <w:num w:numId="19">
    <w:abstractNumId w:val="27"/>
  </w:num>
  <w:num w:numId="20">
    <w:abstractNumId w:val="25"/>
  </w:num>
  <w:num w:numId="21">
    <w:abstractNumId w:val="7"/>
  </w:num>
  <w:num w:numId="22">
    <w:abstractNumId w:val="0"/>
  </w:num>
  <w:num w:numId="23">
    <w:abstractNumId w:val="19"/>
  </w:num>
  <w:num w:numId="24">
    <w:abstractNumId w:val="2"/>
  </w:num>
  <w:num w:numId="25">
    <w:abstractNumId w:val="26"/>
  </w:num>
  <w:num w:numId="26">
    <w:abstractNumId w:val="3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5E7E"/>
    <w:rsid w:val="00000514"/>
    <w:rsid w:val="0000161A"/>
    <w:rsid w:val="000076B7"/>
    <w:rsid w:val="0000780F"/>
    <w:rsid w:val="000117E1"/>
    <w:rsid w:val="000141D6"/>
    <w:rsid w:val="0001448C"/>
    <w:rsid w:val="0002039F"/>
    <w:rsid w:val="000217CF"/>
    <w:rsid w:val="00027695"/>
    <w:rsid w:val="0003401B"/>
    <w:rsid w:val="00034472"/>
    <w:rsid w:val="00035B6A"/>
    <w:rsid w:val="000371AD"/>
    <w:rsid w:val="0004458E"/>
    <w:rsid w:val="00051BC4"/>
    <w:rsid w:val="00057392"/>
    <w:rsid w:val="00062B83"/>
    <w:rsid w:val="0006518E"/>
    <w:rsid w:val="00065D69"/>
    <w:rsid w:val="00070321"/>
    <w:rsid w:val="00070970"/>
    <w:rsid w:val="00073F68"/>
    <w:rsid w:val="00074ED9"/>
    <w:rsid w:val="0007682D"/>
    <w:rsid w:val="00086EF8"/>
    <w:rsid w:val="000874F4"/>
    <w:rsid w:val="00092831"/>
    <w:rsid w:val="00093820"/>
    <w:rsid w:val="000A390F"/>
    <w:rsid w:val="000B1F3C"/>
    <w:rsid w:val="000B29EA"/>
    <w:rsid w:val="000B3497"/>
    <w:rsid w:val="000B518C"/>
    <w:rsid w:val="000C0A31"/>
    <w:rsid w:val="000C5DFA"/>
    <w:rsid w:val="000C61C9"/>
    <w:rsid w:val="000E0594"/>
    <w:rsid w:val="000E73B5"/>
    <w:rsid w:val="000F1BA5"/>
    <w:rsid w:val="000F3961"/>
    <w:rsid w:val="000F45ED"/>
    <w:rsid w:val="001001EB"/>
    <w:rsid w:val="00101D1A"/>
    <w:rsid w:val="00104386"/>
    <w:rsid w:val="0010633D"/>
    <w:rsid w:val="00113353"/>
    <w:rsid w:val="00115ADE"/>
    <w:rsid w:val="00117016"/>
    <w:rsid w:val="00117B40"/>
    <w:rsid w:val="00121427"/>
    <w:rsid w:val="00125AC9"/>
    <w:rsid w:val="0012742C"/>
    <w:rsid w:val="0013295E"/>
    <w:rsid w:val="00141928"/>
    <w:rsid w:val="00144DC0"/>
    <w:rsid w:val="00145620"/>
    <w:rsid w:val="00157F59"/>
    <w:rsid w:val="00164E0B"/>
    <w:rsid w:val="00166387"/>
    <w:rsid w:val="001707E5"/>
    <w:rsid w:val="00181846"/>
    <w:rsid w:val="00185E6A"/>
    <w:rsid w:val="00193416"/>
    <w:rsid w:val="00194EB4"/>
    <w:rsid w:val="00196FA4"/>
    <w:rsid w:val="001A1B91"/>
    <w:rsid w:val="001B060D"/>
    <w:rsid w:val="001B1F96"/>
    <w:rsid w:val="001B3A86"/>
    <w:rsid w:val="001B5114"/>
    <w:rsid w:val="001C2FD5"/>
    <w:rsid w:val="001C32F1"/>
    <w:rsid w:val="001C68AC"/>
    <w:rsid w:val="001E24AC"/>
    <w:rsid w:val="001E320A"/>
    <w:rsid w:val="001E6CD1"/>
    <w:rsid w:val="001F22CB"/>
    <w:rsid w:val="001F5C96"/>
    <w:rsid w:val="001F7470"/>
    <w:rsid w:val="002058EA"/>
    <w:rsid w:val="00206A12"/>
    <w:rsid w:val="00220748"/>
    <w:rsid w:val="00221A88"/>
    <w:rsid w:val="00221B46"/>
    <w:rsid w:val="00221D46"/>
    <w:rsid w:val="0022738E"/>
    <w:rsid w:val="00232232"/>
    <w:rsid w:val="00240E17"/>
    <w:rsid w:val="00243721"/>
    <w:rsid w:val="00261282"/>
    <w:rsid w:val="00272179"/>
    <w:rsid w:val="0027273C"/>
    <w:rsid w:val="002768C5"/>
    <w:rsid w:val="00276FB6"/>
    <w:rsid w:val="002948AB"/>
    <w:rsid w:val="002953A3"/>
    <w:rsid w:val="002A64DA"/>
    <w:rsid w:val="002B2107"/>
    <w:rsid w:val="002B5C0A"/>
    <w:rsid w:val="002B6D8A"/>
    <w:rsid w:val="002C2273"/>
    <w:rsid w:val="002C476C"/>
    <w:rsid w:val="002D221D"/>
    <w:rsid w:val="002D363D"/>
    <w:rsid w:val="002D6244"/>
    <w:rsid w:val="002E2CAD"/>
    <w:rsid w:val="002E6128"/>
    <w:rsid w:val="002E6652"/>
    <w:rsid w:val="003000B6"/>
    <w:rsid w:val="00300D60"/>
    <w:rsid w:val="003038E3"/>
    <w:rsid w:val="00311A16"/>
    <w:rsid w:val="00321F52"/>
    <w:rsid w:val="00341281"/>
    <w:rsid w:val="00350827"/>
    <w:rsid w:val="00351526"/>
    <w:rsid w:val="003526E5"/>
    <w:rsid w:val="00363035"/>
    <w:rsid w:val="003668E7"/>
    <w:rsid w:val="003668F8"/>
    <w:rsid w:val="00375C78"/>
    <w:rsid w:val="00382DA7"/>
    <w:rsid w:val="00386E80"/>
    <w:rsid w:val="003B3A29"/>
    <w:rsid w:val="003B4E81"/>
    <w:rsid w:val="003C6881"/>
    <w:rsid w:val="003E01A7"/>
    <w:rsid w:val="003F59C8"/>
    <w:rsid w:val="00414F11"/>
    <w:rsid w:val="00422298"/>
    <w:rsid w:val="00431E6A"/>
    <w:rsid w:val="00432B3C"/>
    <w:rsid w:val="004368F5"/>
    <w:rsid w:val="0045118F"/>
    <w:rsid w:val="00455AC4"/>
    <w:rsid w:val="0046379E"/>
    <w:rsid w:val="00465C20"/>
    <w:rsid w:val="00467AB9"/>
    <w:rsid w:val="00473C5D"/>
    <w:rsid w:val="00487A9B"/>
    <w:rsid w:val="00495754"/>
    <w:rsid w:val="004A621A"/>
    <w:rsid w:val="004A6958"/>
    <w:rsid w:val="004B2803"/>
    <w:rsid w:val="004B4C03"/>
    <w:rsid w:val="004B6370"/>
    <w:rsid w:val="004C0111"/>
    <w:rsid w:val="004C23DD"/>
    <w:rsid w:val="004C4253"/>
    <w:rsid w:val="004C7B4B"/>
    <w:rsid w:val="004D442A"/>
    <w:rsid w:val="004E1D34"/>
    <w:rsid w:val="004E2E2F"/>
    <w:rsid w:val="004F1616"/>
    <w:rsid w:val="004F47D9"/>
    <w:rsid w:val="00513563"/>
    <w:rsid w:val="005207A3"/>
    <w:rsid w:val="00522061"/>
    <w:rsid w:val="00523A3C"/>
    <w:rsid w:val="00525021"/>
    <w:rsid w:val="005272CF"/>
    <w:rsid w:val="005303B0"/>
    <w:rsid w:val="0053704A"/>
    <w:rsid w:val="0054086E"/>
    <w:rsid w:val="005438F6"/>
    <w:rsid w:val="00556256"/>
    <w:rsid w:val="0057330E"/>
    <w:rsid w:val="00573B45"/>
    <w:rsid w:val="0057563B"/>
    <w:rsid w:val="0058414F"/>
    <w:rsid w:val="00584FE6"/>
    <w:rsid w:val="005962CA"/>
    <w:rsid w:val="005A4316"/>
    <w:rsid w:val="005A5B6B"/>
    <w:rsid w:val="005B0784"/>
    <w:rsid w:val="005C0A42"/>
    <w:rsid w:val="005C1AA8"/>
    <w:rsid w:val="005C6A89"/>
    <w:rsid w:val="005C7467"/>
    <w:rsid w:val="005D5D86"/>
    <w:rsid w:val="005F14C5"/>
    <w:rsid w:val="005F3393"/>
    <w:rsid w:val="005F360C"/>
    <w:rsid w:val="00601C6F"/>
    <w:rsid w:val="0060608A"/>
    <w:rsid w:val="00607150"/>
    <w:rsid w:val="006208E7"/>
    <w:rsid w:val="00621FB4"/>
    <w:rsid w:val="0062737E"/>
    <w:rsid w:val="0063306E"/>
    <w:rsid w:val="006356C9"/>
    <w:rsid w:val="00637170"/>
    <w:rsid w:val="006424F1"/>
    <w:rsid w:val="006429FA"/>
    <w:rsid w:val="00642D5D"/>
    <w:rsid w:val="00644A6A"/>
    <w:rsid w:val="00647AA4"/>
    <w:rsid w:val="006508F5"/>
    <w:rsid w:val="0065287E"/>
    <w:rsid w:val="006537BA"/>
    <w:rsid w:val="00655918"/>
    <w:rsid w:val="00655B6A"/>
    <w:rsid w:val="00657D0C"/>
    <w:rsid w:val="006612B0"/>
    <w:rsid w:val="00664A1B"/>
    <w:rsid w:val="00673778"/>
    <w:rsid w:val="00675145"/>
    <w:rsid w:val="00686D41"/>
    <w:rsid w:val="00690F52"/>
    <w:rsid w:val="00695EA7"/>
    <w:rsid w:val="00697AF9"/>
    <w:rsid w:val="006A028A"/>
    <w:rsid w:val="006A415E"/>
    <w:rsid w:val="006B0764"/>
    <w:rsid w:val="006B14BE"/>
    <w:rsid w:val="006B6812"/>
    <w:rsid w:val="006B6F02"/>
    <w:rsid w:val="006C3E66"/>
    <w:rsid w:val="006C53A7"/>
    <w:rsid w:val="006C6ACB"/>
    <w:rsid w:val="006D1C06"/>
    <w:rsid w:val="006D1FFA"/>
    <w:rsid w:val="006D349C"/>
    <w:rsid w:val="006D3FA6"/>
    <w:rsid w:val="006D6F1C"/>
    <w:rsid w:val="006E40AE"/>
    <w:rsid w:val="006F34B1"/>
    <w:rsid w:val="00700B71"/>
    <w:rsid w:val="00700E7A"/>
    <w:rsid w:val="00711F89"/>
    <w:rsid w:val="00716E0D"/>
    <w:rsid w:val="0072186D"/>
    <w:rsid w:val="00722798"/>
    <w:rsid w:val="007346C7"/>
    <w:rsid w:val="00735854"/>
    <w:rsid w:val="0073673D"/>
    <w:rsid w:val="00747E77"/>
    <w:rsid w:val="00752961"/>
    <w:rsid w:val="0075382C"/>
    <w:rsid w:val="007547C8"/>
    <w:rsid w:val="00761E31"/>
    <w:rsid w:val="00764377"/>
    <w:rsid w:val="00764B3F"/>
    <w:rsid w:val="00774371"/>
    <w:rsid w:val="007768FD"/>
    <w:rsid w:val="00776E60"/>
    <w:rsid w:val="00795151"/>
    <w:rsid w:val="007B0C57"/>
    <w:rsid w:val="007B4C26"/>
    <w:rsid w:val="007C3186"/>
    <w:rsid w:val="007C6E3F"/>
    <w:rsid w:val="007D242D"/>
    <w:rsid w:val="007D7595"/>
    <w:rsid w:val="007D7882"/>
    <w:rsid w:val="007E37C1"/>
    <w:rsid w:val="007F4AF4"/>
    <w:rsid w:val="007F4CA8"/>
    <w:rsid w:val="007F5249"/>
    <w:rsid w:val="007F5871"/>
    <w:rsid w:val="007F6460"/>
    <w:rsid w:val="00802E00"/>
    <w:rsid w:val="008036E4"/>
    <w:rsid w:val="0080641B"/>
    <w:rsid w:val="0081095D"/>
    <w:rsid w:val="0081460B"/>
    <w:rsid w:val="00816C52"/>
    <w:rsid w:val="00823AFB"/>
    <w:rsid w:val="00826B12"/>
    <w:rsid w:val="0083047B"/>
    <w:rsid w:val="00831E87"/>
    <w:rsid w:val="008320F6"/>
    <w:rsid w:val="00834AF0"/>
    <w:rsid w:val="00847970"/>
    <w:rsid w:val="00854344"/>
    <w:rsid w:val="008575F6"/>
    <w:rsid w:val="008622BD"/>
    <w:rsid w:val="008728C9"/>
    <w:rsid w:val="0087391F"/>
    <w:rsid w:val="00873C2F"/>
    <w:rsid w:val="00875D75"/>
    <w:rsid w:val="00880D8F"/>
    <w:rsid w:val="0089236E"/>
    <w:rsid w:val="008967C0"/>
    <w:rsid w:val="00897879"/>
    <w:rsid w:val="008C11E6"/>
    <w:rsid w:val="008C26F3"/>
    <w:rsid w:val="008C2C4D"/>
    <w:rsid w:val="008C55E3"/>
    <w:rsid w:val="008C66A4"/>
    <w:rsid w:val="008C79EE"/>
    <w:rsid w:val="008D5F32"/>
    <w:rsid w:val="008E02AE"/>
    <w:rsid w:val="008E5083"/>
    <w:rsid w:val="008E7477"/>
    <w:rsid w:val="008F04BE"/>
    <w:rsid w:val="008F6050"/>
    <w:rsid w:val="00903328"/>
    <w:rsid w:val="009033C0"/>
    <w:rsid w:val="00910049"/>
    <w:rsid w:val="00911879"/>
    <w:rsid w:val="00912389"/>
    <w:rsid w:val="00917CAD"/>
    <w:rsid w:val="00923929"/>
    <w:rsid w:val="0092411D"/>
    <w:rsid w:val="0092538F"/>
    <w:rsid w:val="00937706"/>
    <w:rsid w:val="00952573"/>
    <w:rsid w:val="00966856"/>
    <w:rsid w:val="00970223"/>
    <w:rsid w:val="009741D9"/>
    <w:rsid w:val="00986F25"/>
    <w:rsid w:val="00995044"/>
    <w:rsid w:val="00997527"/>
    <w:rsid w:val="009A16E3"/>
    <w:rsid w:val="009A38F0"/>
    <w:rsid w:val="009A4916"/>
    <w:rsid w:val="009A7AD3"/>
    <w:rsid w:val="009B108E"/>
    <w:rsid w:val="009B356A"/>
    <w:rsid w:val="009C56B3"/>
    <w:rsid w:val="009C592C"/>
    <w:rsid w:val="009D2E89"/>
    <w:rsid w:val="009E10E1"/>
    <w:rsid w:val="009E39F8"/>
    <w:rsid w:val="009E4065"/>
    <w:rsid w:val="009E72DA"/>
    <w:rsid w:val="009F062F"/>
    <w:rsid w:val="009F12FD"/>
    <w:rsid w:val="009F3878"/>
    <w:rsid w:val="00A00D04"/>
    <w:rsid w:val="00A02370"/>
    <w:rsid w:val="00A03C6B"/>
    <w:rsid w:val="00A06E26"/>
    <w:rsid w:val="00A110D5"/>
    <w:rsid w:val="00A126D6"/>
    <w:rsid w:val="00A13C44"/>
    <w:rsid w:val="00A21451"/>
    <w:rsid w:val="00A247D2"/>
    <w:rsid w:val="00A35FCF"/>
    <w:rsid w:val="00A3745F"/>
    <w:rsid w:val="00A522C4"/>
    <w:rsid w:val="00A54F13"/>
    <w:rsid w:val="00A55982"/>
    <w:rsid w:val="00A61A4E"/>
    <w:rsid w:val="00A61CDB"/>
    <w:rsid w:val="00A65E7E"/>
    <w:rsid w:val="00A66BF8"/>
    <w:rsid w:val="00A72D8D"/>
    <w:rsid w:val="00A82E74"/>
    <w:rsid w:val="00A85A5A"/>
    <w:rsid w:val="00A958D1"/>
    <w:rsid w:val="00AA18FB"/>
    <w:rsid w:val="00AA7867"/>
    <w:rsid w:val="00AB69B1"/>
    <w:rsid w:val="00AB7EF8"/>
    <w:rsid w:val="00AC7A02"/>
    <w:rsid w:val="00AD5EE3"/>
    <w:rsid w:val="00AD636B"/>
    <w:rsid w:val="00AE25B1"/>
    <w:rsid w:val="00AE3D12"/>
    <w:rsid w:val="00AE42DB"/>
    <w:rsid w:val="00AE4E5B"/>
    <w:rsid w:val="00B01B70"/>
    <w:rsid w:val="00B062E7"/>
    <w:rsid w:val="00B06356"/>
    <w:rsid w:val="00B11E0A"/>
    <w:rsid w:val="00B4548D"/>
    <w:rsid w:val="00B50E58"/>
    <w:rsid w:val="00B53F27"/>
    <w:rsid w:val="00B54414"/>
    <w:rsid w:val="00B56FE4"/>
    <w:rsid w:val="00B82587"/>
    <w:rsid w:val="00B8547E"/>
    <w:rsid w:val="00B86FA4"/>
    <w:rsid w:val="00B90520"/>
    <w:rsid w:val="00B909CF"/>
    <w:rsid w:val="00B92A5A"/>
    <w:rsid w:val="00B972F9"/>
    <w:rsid w:val="00B97C89"/>
    <w:rsid w:val="00BA6E9F"/>
    <w:rsid w:val="00BB0FC6"/>
    <w:rsid w:val="00BB462E"/>
    <w:rsid w:val="00BB4E7E"/>
    <w:rsid w:val="00BB74B6"/>
    <w:rsid w:val="00BB7CAD"/>
    <w:rsid w:val="00BC1AE3"/>
    <w:rsid w:val="00BC4706"/>
    <w:rsid w:val="00BC57C9"/>
    <w:rsid w:val="00BD0317"/>
    <w:rsid w:val="00BD4ED2"/>
    <w:rsid w:val="00BD6E9A"/>
    <w:rsid w:val="00BE0495"/>
    <w:rsid w:val="00BF3CCC"/>
    <w:rsid w:val="00C0168E"/>
    <w:rsid w:val="00C13781"/>
    <w:rsid w:val="00C17720"/>
    <w:rsid w:val="00C23656"/>
    <w:rsid w:val="00C33F76"/>
    <w:rsid w:val="00C34D36"/>
    <w:rsid w:val="00C37B88"/>
    <w:rsid w:val="00C4037C"/>
    <w:rsid w:val="00C43C1F"/>
    <w:rsid w:val="00C44E6D"/>
    <w:rsid w:val="00C5758D"/>
    <w:rsid w:val="00C57F3B"/>
    <w:rsid w:val="00C61F8E"/>
    <w:rsid w:val="00C62529"/>
    <w:rsid w:val="00C730ED"/>
    <w:rsid w:val="00C7345A"/>
    <w:rsid w:val="00C75C6C"/>
    <w:rsid w:val="00C83C63"/>
    <w:rsid w:val="00C84D27"/>
    <w:rsid w:val="00C8752E"/>
    <w:rsid w:val="00C959C7"/>
    <w:rsid w:val="00CA1C74"/>
    <w:rsid w:val="00CA66A4"/>
    <w:rsid w:val="00CA72A1"/>
    <w:rsid w:val="00CA77C8"/>
    <w:rsid w:val="00CB02EF"/>
    <w:rsid w:val="00CB2134"/>
    <w:rsid w:val="00CB3FA8"/>
    <w:rsid w:val="00CB5746"/>
    <w:rsid w:val="00CD603C"/>
    <w:rsid w:val="00CD6541"/>
    <w:rsid w:val="00CD72B0"/>
    <w:rsid w:val="00CD759E"/>
    <w:rsid w:val="00CE6543"/>
    <w:rsid w:val="00CE7DF2"/>
    <w:rsid w:val="00CE7FB3"/>
    <w:rsid w:val="00CF23EF"/>
    <w:rsid w:val="00D0048D"/>
    <w:rsid w:val="00D007E0"/>
    <w:rsid w:val="00D024E4"/>
    <w:rsid w:val="00D058E1"/>
    <w:rsid w:val="00D13AC9"/>
    <w:rsid w:val="00D15B88"/>
    <w:rsid w:val="00D16901"/>
    <w:rsid w:val="00D178E2"/>
    <w:rsid w:val="00D20F04"/>
    <w:rsid w:val="00D2242C"/>
    <w:rsid w:val="00D22464"/>
    <w:rsid w:val="00D24969"/>
    <w:rsid w:val="00D27352"/>
    <w:rsid w:val="00D30F47"/>
    <w:rsid w:val="00D42940"/>
    <w:rsid w:val="00D54EB6"/>
    <w:rsid w:val="00D56063"/>
    <w:rsid w:val="00D63222"/>
    <w:rsid w:val="00D66EC8"/>
    <w:rsid w:val="00D67470"/>
    <w:rsid w:val="00D85654"/>
    <w:rsid w:val="00D86BBF"/>
    <w:rsid w:val="00D87DD2"/>
    <w:rsid w:val="00D912BA"/>
    <w:rsid w:val="00D957A4"/>
    <w:rsid w:val="00D958D6"/>
    <w:rsid w:val="00D95AAE"/>
    <w:rsid w:val="00D964BD"/>
    <w:rsid w:val="00D97174"/>
    <w:rsid w:val="00DA5DED"/>
    <w:rsid w:val="00DA68CC"/>
    <w:rsid w:val="00DA6F8A"/>
    <w:rsid w:val="00DC0A7D"/>
    <w:rsid w:val="00DD31AB"/>
    <w:rsid w:val="00DF7CF7"/>
    <w:rsid w:val="00E070DE"/>
    <w:rsid w:val="00E07205"/>
    <w:rsid w:val="00E169BF"/>
    <w:rsid w:val="00E17808"/>
    <w:rsid w:val="00E22197"/>
    <w:rsid w:val="00E23DC5"/>
    <w:rsid w:val="00E24027"/>
    <w:rsid w:val="00E27AED"/>
    <w:rsid w:val="00E333BA"/>
    <w:rsid w:val="00E36743"/>
    <w:rsid w:val="00E371F3"/>
    <w:rsid w:val="00E420FB"/>
    <w:rsid w:val="00E43220"/>
    <w:rsid w:val="00E456B2"/>
    <w:rsid w:val="00E503FF"/>
    <w:rsid w:val="00E56170"/>
    <w:rsid w:val="00E57FAF"/>
    <w:rsid w:val="00E61DFD"/>
    <w:rsid w:val="00E64643"/>
    <w:rsid w:val="00E65A33"/>
    <w:rsid w:val="00E6617C"/>
    <w:rsid w:val="00E6632D"/>
    <w:rsid w:val="00E70E44"/>
    <w:rsid w:val="00E80A29"/>
    <w:rsid w:val="00E93268"/>
    <w:rsid w:val="00E93BAF"/>
    <w:rsid w:val="00E97FC6"/>
    <w:rsid w:val="00EA3CE6"/>
    <w:rsid w:val="00EB3D60"/>
    <w:rsid w:val="00EB4882"/>
    <w:rsid w:val="00EB71E3"/>
    <w:rsid w:val="00EC11FF"/>
    <w:rsid w:val="00EC1D1C"/>
    <w:rsid w:val="00EC70DC"/>
    <w:rsid w:val="00ED160D"/>
    <w:rsid w:val="00ED296D"/>
    <w:rsid w:val="00EE4281"/>
    <w:rsid w:val="00EE514B"/>
    <w:rsid w:val="00EF2588"/>
    <w:rsid w:val="00EF315E"/>
    <w:rsid w:val="00EF5754"/>
    <w:rsid w:val="00EF76F8"/>
    <w:rsid w:val="00EF789B"/>
    <w:rsid w:val="00F015C2"/>
    <w:rsid w:val="00F01E1B"/>
    <w:rsid w:val="00F035C7"/>
    <w:rsid w:val="00F077D2"/>
    <w:rsid w:val="00F138B9"/>
    <w:rsid w:val="00F15EDB"/>
    <w:rsid w:val="00F30B09"/>
    <w:rsid w:val="00F3237F"/>
    <w:rsid w:val="00F3275A"/>
    <w:rsid w:val="00F33F37"/>
    <w:rsid w:val="00F3513E"/>
    <w:rsid w:val="00F3717F"/>
    <w:rsid w:val="00F37262"/>
    <w:rsid w:val="00F41BE7"/>
    <w:rsid w:val="00F426E1"/>
    <w:rsid w:val="00F5403A"/>
    <w:rsid w:val="00F57E57"/>
    <w:rsid w:val="00F61193"/>
    <w:rsid w:val="00F6619C"/>
    <w:rsid w:val="00F7004D"/>
    <w:rsid w:val="00F810A2"/>
    <w:rsid w:val="00F83C7A"/>
    <w:rsid w:val="00F844D6"/>
    <w:rsid w:val="00F847C3"/>
    <w:rsid w:val="00F9174E"/>
    <w:rsid w:val="00FA323A"/>
    <w:rsid w:val="00FA6B71"/>
    <w:rsid w:val="00FA76ED"/>
    <w:rsid w:val="00FB091E"/>
    <w:rsid w:val="00FD0F9C"/>
    <w:rsid w:val="00FD2E89"/>
    <w:rsid w:val="00FD637E"/>
    <w:rsid w:val="00FD7508"/>
    <w:rsid w:val="00FE04E9"/>
    <w:rsid w:val="00FE310A"/>
    <w:rsid w:val="00FE6CDB"/>
    <w:rsid w:val="00FF3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5E7E"/>
    <w:pPr>
      <w:widowControl w:val="0"/>
      <w:autoSpaceDE w:val="0"/>
      <w:autoSpaceDN w:val="0"/>
      <w:adjustRightInd w:val="0"/>
      <w:ind w:firstLine="44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65E7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A65E7E"/>
  </w:style>
  <w:style w:type="paragraph" w:styleId="a5">
    <w:name w:val="List Paragraph"/>
    <w:basedOn w:val="a"/>
    <w:uiPriority w:val="99"/>
    <w:qFormat/>
    <w:rsid w:val="00A65E7E"/>
    <w:pPr>
      <w:widowControl/>
      <w:autoSpaceDE/>
      <w:autoSpaceDN/>
      <w:adjustRightInd/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rsid w:val="00A65E7E"/>
    <w:pPr>
      <w:widowControl/>
      <w:autoSpaceDE/>
      <w:autoSpaceDN/>
      <w:adjustRightInd/>
      <w:spacing w:after="120"/>
      <w:ind w:left="283" w:firstLine="0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A65E7E"/>
    <w:rPr>
      <w:sz w:val="16"/>
      <w:szCs w:val="16"/>
    </w:rPr>
  </w:style>
  <w:style w:type="paragraph" w:styleId="a6">
    <w:name w:val="Normal (Web)"/>
    <w:basedOn w:val="a"/>
    <w:uiPriority w:val="99"/>
    <w:unhideWhenUsed/>
    <w:rsid w:val="00A65E7E"/>
    <w:pPr>
      <w:widowControl/>
      <w:autoSpaceDE/>
      <w:autoSpaceDN/>
      <w:adjustRightInd/>
      <w:spacing w:before="100" w:beforeAutospacing="1" w:after="100" w:afterAutospacing="1"/>
      <w:ind w:firstLine="0"/>
    </w:pPr>
    <w:rPr>
      <w:sz w:val="24"/>
      <w:szCs w:val="24"/>
    </w:rPr>
  </w:style>
  <w:style w:type="paragraph" w:styleId="a7">
    <w:name w:val="No Spacing"/>
    <w:uiPriority w:val="1"/>
    <w:qFormat/>
    <w:rsid w:val="00A65E7E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65E7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rsid w:val="001707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707E5"/>
  </w:style>
  <w:style w:type="paragraph" w:styleId="aa">
    <w:name w:val="footer"/>
    <w:basedOn w:val="a"/>
    <w:link w:val="ab"/>
    <w:uiPriority w:val="99"/>
    <w:rsid w:val="001707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707E5"/>
  </w:style>
  <w:style w:type="paragraph" w:customStyle="1" w:styleId="Style15">
    <w:name w:val="Style15"/>
    <w:basedOn w:val="a"/>
    <w:uiPriority w:val="99"/>
    <w:rsid w:val="0087391F"/>
    <w:pPr>
      <w:spacing w:line="368" w:lineRule="exact"/>
      <w:ind w:firstLine="710"/>
      <w:jc w:val="both"/>
    </w:pPr>
    <w:rPr>
      <w:sz w:val="24"/>
      <w:szCs w:val="24"/>
    </w:rPr>
  </w:style>
  <w:style w:type="character" w:customStyle="1" w:styleId="FontStyle38">
    <w:name w:val="Font Style38"/>
    <w:uiPriority w:val="99"/>
    <w:rsid w:val="0087391F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A110D5"/>
    <w:pPr>
      <w:spacing w:line="360" w:lineRule="exact"/>
      <w:ind w:firstLine="562"/>
      <w:jc w:val="both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1B3A86"/>
    <w:pPr>
      <w:spacing w:line="271" w:lineRule="exact"/>
      <w:ind w:firstLine="0"/>
      <w:jc w:val="center"/>
    </w:pPr>
    <w:rPr>
      <w:sz w:val="24"/>
      <w:szCs w:val="24"/>
    </w:rPr>
  </w:style>
  <w:style w:type="paragraph" w:customStyle="1" w:styleId="ConsPlusNormal">
    <w:name w:val="ConsPlusNormal"/>
    <w:rsid w:val="001B3A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37">
    <w:name w:val="Font Style37"/>
    <w:uiPriority w:val="99"/>
    <w:rsid w:val="0089236E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89236E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6C6ACB"/>
    <w:pPr>
      <w:spacing w:line="368" w:lineRule="exact"/>
      <w:ind w:firstLine="538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3F59C8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3F59C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3F59C8"/>
    <w:pPr>
      <w:ind w:firstLine="0"/>
    </w:pPr>
    <w:rPr>
      <w:sz w:val="24"/>
      <w:szCs w:val="24"/>
    </w:rPr>
  </w:style>
  <w:style w:type="character" w:styleId="ac">
    <w:name w:val="Hyperlink"/>
    <w:uiPriority w:val="99"/>
    <w:rsid w:val="00141928"/>
    <w:rPr>
      <w:color w:val="0000FF"/>
      <w:u w:val="single"/>
    </w:rPr>
  </w:style>
  <w:style w:type="paragraph" w:styleId="31">
    <w:name w:val="Body Text 3"/>
    <w:basedOn w:val="a"/>
    <w:link w:val="32"/>
    <w:rsid w:val="00F661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F6619C"/>
    <w:rPr>
      <w:sz w:val="16"/>
      <w:szCs w:val="16"/>
    </w:rPr>
  </w:style>
  <w:style w:type="paragraph" w:styleId="ad">
    <w:name w:val="Balloon Text"/>
    <w:basedOn w:val="a"/>
    <w:link w:val="ae"/>
    <w:rsid w:val="009033C0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9033C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C42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Document Map"/>
    <w:basedOn w:val="a"/>
    <w:link w:val="af0"/>
    <w:rsid w:val="007F4CA8"/>
    <w:pPr>
      <w:widowControl/>
      <w:shd w:val="clear" w:color="auto" w:fill="000080"/>
      <w:autoSpaceDE/>
      <w:autoSpaceDN/>
      <w:adjustRightInd/>
      <w:ind w:firstLine="0"/>
    </w:pPr>
    <w:rPr>
      <w:rFonts w:ascii="Tahoma" w:hAnsi="Tahoma"/>
    </w:rPr>
  </w:style>
  <w:style w:type="character" w:customStyle="1" w:styleId="af0">
    <w:name w:val="Схема документа Знак"/>
    <w:link w:val="af"/>
    <w:rsid w:val="007F4CA8"/>
    <w:rPr>
      <w:rFonts w:ascii="Tahoma" w:hAnsi="Tahoma" w:cs="Tahoma"/>
      <w:shd w:val="clear" w:color="auto" w:fill="000080"/>
    </w:rPr>
  </w:style>
  <w:style w:type="paragraph" w:styleId="2">
    <w:name w:val="Body Text 2"/>
    <w:basedOn w:val="a"/>
    <w:link w:val="20"/>
    <w:rsid w:val="00F33F3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F33F37"/>
  </w:style>
  <w:style w:type="character" w:styleId="af1">
    <w:name w:val="FollowedHyperlink"/>
    <w:rsid w:val="00F3237F"/>
    <w:rPr>
      <w:color w:val="800080"/>
      <w:u w:val="single"/>
    </w:rPr>
  </w:style>
  <w:style w:type="paragraph" w:customStyle="1" w:styleId="Style18">
    <w:name w:val="Style18"/>
    <w:basedOn w:val="a"/>
    <w:uiPriority w:val="99"/>
    <w:rsid w:val="00E36743"/>
    <w:pPr>
      <w:spacing w:line="365" w:lineRule="exact"/>
      <w:ind w:firstLine="0"/>
      <w:jc w:val="both"/>
    </w:pPr>
    <w:rPr>
      <w:sz w:val="24"/>
      <w:szCs w:val="24"/>
    </w:rPr>
  </w:style>
  <w:style w:type="character" w:customStyle="1" w:styleId="FontStyle95">
    <w:name w:val="Font Style95"/>
    <w:uiPriority w:val="99"/>
    <w:rsid w:val="00E36743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36743"/>
    <w:rPr>
      <w:rFonts w:ascii="Times New Roman" w:hAnsi="Times New Roman" w:cs="Times New Roman"/>
      <w:color w:val="000000"/>
      <w:sz w:val="28"/>
      <w:szCs w:val="28"/>
    </w:rPr>
  </w:style>
  <w:style w:type="table" w:styleId="af2">
    <w:name w:val="Table Grid"/>
    <w:basedOn w:val="a1"/>
    <w:uiPriority w:val="59"/>
    <w:rsid w:val="00B92A5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uiPriority w:val="99"/>
    <w:rsid w:val="00EA3CE6"/>
    <w:pPr>
      <w:suppressAutoHyphens/>
      <w:autoSpaceDN/>
      <w:adjustRightInd/>
      <w:spacing w:after="120" w:line="480" w:lineRule="auto"/>
      <w:ind w:left="283"/>
    </w:pPr>
    <w:rPr>
      <w:lang w:eastAsia="ar-SA"/>
    </w:rPr>
  </w:style>
  <w:style w:type="paragraph" w:customStyle="1" w:styleId="1">
    <w:name w:val="Абзац списка1"/>
    <w:basedOn w:val="a"/>
    <w:uiPriority w:val="99"/>
    <w:qFormat/>
    <w:rsid w:val="00847970"/>
    <w:pPr>
      <w:widowControl/>
      <w:suppressAutoHyphens/>
      <w:autoSpaceDE/>
      <w:autoSpaceDN/>
      <w:adjustRightInd/>
      <w:ind w:left="720" w:firstLine="0"/>
    </w:pPr>
    <w:rPr>
      <w:sz w:val="24"/>
      <w:szCs w:val="24"/>
      <w:lang w:eastAsia="ar-SA"/>
    </w:rPr>
  </w:style>
  <w:style w:type="paragraph" w:customStyle="1" w:styleId="Style4">
    <w:name w:val="Style4"/>
    <w:basedOn w:val="a"/>
    <w:rsid w:val="00FD2E89"/>
    <w:pPr>
      <w:spacing w:line="281" w:lineRule="exact"/>
      <w:ind w:firstLine="0"/>
    </w:pPr>
    <w:rPr>
      <w:rFonts w:ascii="Candara" w:hAnsi="Candara"/>
      <w:sz w:val="24"/>
      <w:szCs w:val="24"/>
    </w:rPr>
  </w:style>
  <w:style w:type="character" w:styleId="af3">
    <w:name w:val="footnote reference"/>
    <w:uiPriority w:val="99"/>
    <w:rsid w:val="0001448C"/>
    <w:rPr>
      <w:vertAlign w:val="superscript"/>
    </w:rPr>
  </w:style>
  <w:style w:type="character" w:customStyle="1" w:styleId="FontStyle21">
    <w:name w:val="Font Style21"/>
    <w:uiPriority w:val="99"/>
    <w:rsid w:val="006D6F1C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footnote text"/>
    <w:basedOn w:val="a"/>
    <w:link w:val="af5"/>
    <w:uiPriority w:val="99"/>
    <w:rsid w:val="00912389"/>
    <w:pPr>
      <w:widowControl/>
      <w:suppressAutoHyphens/>
      <w:autoSpaceDE/>
      <w:autoSpaceDN/>
      <w:adjustRightInd/>
      <w:ind w:firstLine="0"/>
    </w:pPr>
    <w:rPr>
      <w:rFonts w:eastAsia="Calibri"/>
      <w:lang w:eastAsia="ar-SA"/>
    </w:rPr>
  </w:style>
  <w:style w:type="character" w:customStyle="1" w:styleId="af5">
    <w:name w:val="Текст сноски Знак"/>
    <w:link w:val="af4"/>
    <w:uiPriority w:val="99"/>
    <w:rsid w:val="00912389"/>
    <w:rPr>
      <w:rFonts w:eastAsia="Calibri"/>
      <w:lang w:eastAsia="ar-SA"/>
    </w:rPr>
  </w:style>
  <w:style w:type="character" w:customStyle="1" w:styleId="FontStyle31">
    <w:name w:val="Font Style31"/>
    <w:uiPriority w:val="99"/>
    <w:rsid w:val="00A21451"/>
    <w:rPr>
      <w:rFonts w:ascii="Times New Roman" w:hAnsi="Times New Roman" w:cs="Times New Roman"/>
      <w:color w:val="000000"/>
      <w:sz w:val="22"/>
      <w:szCs w:val="22"/>
    </w:rPr>
  </w:style>
  <w:style w:type="paragraph" w:styleId="HTML">
    <w:name w:val="HTML Preformatted"/>
    <w:basedOn w:val="a"/>
    <w:link w:val="HTML0"/>
    <w:rsid w:val="00D958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D958D6"/>
    <w:rPr>
      <w:rFonts w:ascii="Courier New" w:eastAsia="Times New Roman" w:hAnsi="Courier New" w:cs="Courier New"/>
    </w:rPr>
  </w:style>
  <w:style w:type="paragraph" w:customStyle="1" w:styleId="FR2">
    <w:name w:val="FR2"/>
    <w:rsid w:val="001B1F96"/>
    <w:pPr>
      <w:widowControl w:val="0"/>
      <w:spacing w:before="340"/>
      <w:ind w:left="2520"/>
    </w:pPr>
    <w:rPr>
      <w:rFonts w:ascii="Arial" w:hAnsi="Arial"/>
      <w:b/>
      <w:sz w:val="28"/>
    </w:rPr>
  </w:style>
  <w:style w:type="paragraph" w:customStyle="1" w:styleId="Style14">
    <w:name w:val="Style14"/>
    <w:basedOn w:val="a"/>
    <w:uiPriority w:val="99"/>
    <w:rsid w:val="00E371F3"/>
    <w:pPr>
      <w:ind w:firstLine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E371F3"/>
    <w:pPr>
      <w:spacing w:line="379" w:lineRule="exact"/>
      <w:ind w:firstLine="749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E371F3"/>
    <w:pPr>
      <w:spacing w:line="370" w:lineRule="exact"/>
      <w:ind w:firstLine="365"/>
      <w:jc w:val="both"/>
    </w:pPr>
    <w:rPr>
      <w:sz w:val="24"/>
      <w:szCs w:val="24"/>
    </w:rPr>
  </w:style>
  <w:style w:type="character" w:customStyle="1" w:styleId="FontStyle40">
    <w:name w:val="Font Style40"/>
    <w:uiPriority w:val="99"/>
    <w:rsid w:val="00E371F3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paragraph" w:customStyle="1" w:styleId="Style11">
    <w:name w:val="Style11"/>
    <w:basedOn w:val="a"/>
    <w:uiPriority w:val="99"/>
    <w:rsid w:val="00E371F3"/>
    <w:pPr>
      <w:spacing w:line="370" w:lineRule="exact"/>
      <w:ind w:firstLine="715"/>
      <w:jc w:val="both"/>
    </w:pPr>
    <w:rPr>
      <w:sz w:val="24"/>
      <w:szCs w:val="24"/>
    </w:rPr>
  </w:style>
  <w:style w:type="character" w:customStyle="1" w:styleId="FontStyle18">
    <w:name w:val="Font Style18"/>
    <w:uiPriority w:val="99"/>
    <w:rsid w:val="00E371F3"/>
    <w:rPr>
      <w:rFonts w:ascii="Times New Roman" w:hAnsi="Times New Roman" w:cs="Times New Roman"/>
      <w:color w:val="000000"/>
      <w:sz w:val="28"/>
      <w:szCs w:val="28"/>
    </w:rPr>
  </w:style>
  <w:style w:type="character" w:styleId="af6">
    <w:name w:val="endnote reference"/>
    <w:rsid w:val="00D63222"/>
    <w:rPr>
      <w:vertAlign w:val="superscript"/>
    </w:rPr>
  </w:style>
  <w:style w:type="character" w:customStyle="1" w:styleId="FontStyle89">
    <w:name w:val="Font Style89"/>
    <w:uiPriority w:val="99"/>
    <w:rsid w:val="00A82E7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9">
    <w:name w:val="Font Style49"/>
    <w:basedOn w:val="a0"/>
    <w:uiPriority w:val="99"/>
    <w:rsid w:val="00D6747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96">
    <w:name w:val="Font Style396"/>
    <w:uiPriority w:val="99"/>
    <w:rsid w:val="00657D0C"/>
    <w:rPr>
      <w:rFonts w:ascii="Times New Roman" w:hAnsi="Times New Roman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publisher_red&amp;pub_id=1644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www.biblioclub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27121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s-vfu.ru/upload/iblock/14b/14baf267dee8bf076d53345fdbc5ea5d.doc" TargetMode="External"/><Relationship Id="rId19" Type="http://schemas.openxmlformats.org/officeDocument/2006/relationships/hyperlink" Target="http://rosug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-vfu.ru/upload/iblock/397/397d20d378181cb7ddc6bdf1751dec04.doc" TargetMode="External"/><Relationship Id="rId14" Type="http://schemas.openxmlformats.org/officeDocument/2006/relationships/hyperlink" Target="https://biblioclub.ru/index.php?page=book_red&amp;id=229021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yperlink" Target="http://www.s-vfu.ru/upload/ui/microsoft.pdf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777A9-120E-42F8-B200-7B89F920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20</Pages>
  <Words>6460</Words>
  <Characters>36828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43202</CharactersWithSpaces>
  <SharedDoc>false</SharedDoc>
  <HLinks>
    <vt:vector size="138" baseType="variant">
      <vt:variant>
        <vt:i4>6488180</vt:i4>
      </vt:variant>
      <vt:variant>
        <vt:i4>66</vt:i4>
      </vt:variant>
      <vt:variant>
        <vt:i4>0</vt:i4>
      </vt:variant>
      <vt:variant>
        <vt:i4>5</vt:i4>
      </vt:variant>
      <vt:variant>
        <vt:lpwstr>http://www.s-vfu.ru/upload/ui/microsoft.pdf</vt:lpwstr>
      </vt:variant>
      <vt:variant>
        <vt:lpwstr/>
      </vt:variant>
      <vt:variant>
        <vt:i4>983110</vt:i4>
      </vt:variant>
      <vt:variant>
        <vt:i4>63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3801207</vt:i4>
      </vt:variant>
      <vt:variant>
        <vt:i4>60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57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54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51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48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45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42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39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36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33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30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8060988</vt:i4>
      </vt:variant>
      <vt:variant>
        <vt:i4>27</vt:i4>
      </vt:variant>
      <vt:variant>
        <vt:i4>0</vt:i4>
      </vt:variant>
      <vt:variant>
        <vt:i4>5</vt:i4>
      </vt:variant>
      <vt:variant>
        <vt:lpwstr>http://www.minprom.gov.ru/</vt:lpwstr>
      </vt:variant>
      <vt:variant>
        <vt:lpwstr/>
      </vt:variant>
      <vt:variant>
        <vt:i4>2818151</vt:i4>
      </vt:variant>
      <vt:variant>
        <vt:i4>24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73793546</vt:i4>
      </vt:variant>
      <vt:variant>
        <vt:i4>21</vt:i4>
      </vt:variant>
      <vt:variant>
        <vt:i4>0</vt:i4>
      </vt:variant>
      <vt:variant>
        <vt:i4>5</vt:i4>
      </vt:variant>
      <vt:variant>
        <vt:lpwstr>http://www.knigafund.ruэ/</vt:lpwstr>
      </vt:variant>
      <vt:variant>
        <vt:lpwstr/>
      </vt:variant>
      <vt:variant>
        <vt:i4>1638478</vt:i4>
      </vt:variant>
      <vt:variant>
        <vt:i4>18</vt:i4>
      </vt:variant>
      <vt:variant>
        <vt:i4>0</vt:i4>
      </vt:variant>
      <vt:variant>
        <vt:i4>5</vt:i4>
      </vt:variant>
      <vt:variant>
        <vt:lpwstr>http://www.knigafund.ru/books/122692</vt:lpwstr>
      </vt:variant>
      <vt:variant>
        <vt:lpwstr/>
      </vt:variant>
      <vt:variant>
        <vt:i4>4521989</vt:i4>
      </vt:variant>
      <vt:variant>
        <vt:i4>15</vt:i4>
      </vt:variant>
      <vt:variant>
        <vt:i4>0</vt:i4>
      </vt:variant>
      <vt:variant>
        <vt:i4>5</vt:i4>
      </vt:variant>
      <vt:variant>
        <vt:lpwstr>http://www.knigafund.ru/authors/26478</vt:lpwstr>
      </vt:variant>
      <vt:variant>
        <vt:lpwstr/>
      </vt:variant>
      <vt:variant>
        <vt:i4>262154</vt:i4>
      </vt:variant>
      <vt:variant>
        <vt:i4>12</vt:i4>
      </vt:variant>
      <vt:variant>
        <vt:i4>0</vt:i4>
      </vt:variant>
      <vt:variant>
        <vt:i4>5</vt:i4>
      </vt:variant>
      <vt:variant>
        <vt:lpwstr>http://www.knigafund.ru/</vt:lpwstr>
      </vt:variant>
      <vt:variant>
        <vt:lpwstr/>
      </vt:variant>
      <vt:variant>
        <vt:i4>262154</vt:i4>
      </vt:variant>
      <vt:variant>
        <vt:i4>9</vt:i4>
      </vt:variant>
      <vt:variant>
        <vt:i4>0</vt:i4>
      </vt:variant>
      <vt:variant>
        <vt:i4>5</vt:i4>
      </vt:variant>
      <vt:variant>
        <vt:lpwstr>http://www.knigafund.ru/</vt:lpwstr>
      </vt:variant>
      <vt:variant>
        <vt:lpwstr/>
      </vt:variant>
      <vt:variant>
        <vt:i4>262154</vt:i4>
      </vt:variant>
      <vt:variant>
        <vt:i4>6</vt:i4>
      </vt:variant>
      <vt:variant>
        <vt:i4>0</vt:i4>
      </vt:variant>
      <vt:variant>
        <vt:i4>5</vt:i4>
      </vt:variant>
      <vt:variant>
        <vt:lpwstr>http://www.knigafund.ru/</vt:lpwstr>
      </vt:variant>
      <vt:variant>
        <vt:lpwstr/>
      </vt:variant>
      <vt:variant>
        <vt:i4>2293857</vt:i4>
      </vt:variant>
      <vt:variant>
        <vt:i4>3</vt:i4>
      </vt:variant>
      <vt:variant>
        <vt:i4>0</vt:i4>
      </vt:variant>
      <vt:variant>
        <vt:i4>5</vt:i4>
      </vt:variant>
      <vt:variant>
        <vt:lpwstr>http://www.s-vfu.ru/upload/iblock/14b/14baf267dee8bf076d53345fdbc5ea5d.doc</vt:lpwstr>
      </vt:variant>
      <vt:variant>
        <vt:lpwstr/>
      </vt:variant>
      <vt:variant>
        <vt:i4>3014755</vt:i4>
      </vt:variant>
      <vt:variant>
        <vt:i4>0</vt:i4>
      </vt:variant>
      <vt:variant>
        <vt:i4>0</vt:i4>
      </vt:variant>
      <vt:variant>
        <vt:i4>5</vt:i4>
      </vt:variant>
      <vt:variant>
        <vt:lpwstr>http://www.s-vfu.ru/upload/iblock/397/397d20d378181cb7ddc6bdf1751dec04.doc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1</cp:lastModifiedBy>
  <cp:revision>84</cp:revision>
  <cp:lastPrinted>2019-11-05T08:11:00Z</cp:lastPrinted>
  <dcterms:created xsi:type="dcterms:W3CDTF">2019-11-03T22:09:00Z</dcterms:created>
  <dcterms:modified xsi:type="dcterms:W3CDTF">2022-09-16T08:09:00Z</dcterms:modified>
</cp:coreProperties>
</file>