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9" w:rsidRPr="0024532A" w:rsidRDefault="00631129" w:rsidP="006311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296D96">
        <w:rPr>
          <w:rFonts w:ascii="Times New Roman" w:eastAsia="Times New Roman" w:hAnsi="Times New Roman"/>
          <w:u w:val="single"/>
          <w:lang w:eastAsia="ru-RU"/>
        </w:rPr>
        <w:t>Кафедра экономики и социально-гуманитарных дисциплин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D96">
        <w:rPr>
          <w:rFonts w:ascii="Times New Roman" w:eastAsia="Times New Roman" w:hAnsi="Times New Roman"/>
          <w:b/>
          <w:sz w:val="24"/>
          <w:szCs w:val="24"/>
          <w:lang w:eastAsia="ru-RU"/>
        </w:rPr>
        <w:t>ФОС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96D96" w:rsidRPr="00296D96" w:rsidRDefault="00296D96" w:rsidP="00296D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.В.01 Культурология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 xml:space="preserve">для программы </w:t>
      </w:r>
      <w:proofErr w:type="spellStart"/>
      <w:r w:rsidRPr="00296D96">
        <w:rPr>
          <w:rFonts w:ascii="Times New Roman" w:eastAsia="Times New Roman" w:hAnsi="Times New Roman"/>
          <w:lang w:eastAsia="ru-RU"/>
        </w:rPr>
        <w:t>бакалавриата</w:t>
      </w:r>
      <w:proofErr w:type="spellEnd"/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Форма обучения: заочная</w:t>
      </w: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296D96" w:rsidRPr="00296D96" w:rsidRDefault="00296D96" w:rsidP="00296D9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296D96">
        <w:rPr>
          <w:rFonts w:ascii="Times New Roman" w:eastAsia="Times New Roman" w:hAnsi="Times New Roman"/>
          <w:lang w:eastAsia="ru-RU"/>
        </w:rPr>
        <w:t>Нерюнгри 2020</w:t>
      </w:r>
    </w:p>
    <w:p w:rsidR="002974C1" w:rsidRDefault="002974C1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6D96" w:rsidRDefault="00296D96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66302" w:rsidRDefault="00445B57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0353C">
        <w:rPr>
          <w:rFonts w:ascii="Times New Roman" w:eastAsia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7.5pt">
            <v:imagedata r:id="rId5" o:title="акинин"/>
          </v:shape>
        </w:pict>
      </w:r>
    </w:p>
    <w:p w:rsidR="00466302" w:rsidRDefault="00466302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90310" w:rsidRDefault="00790310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0310" w:rsidRDefault="00790310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0310" w:rsidRDefault="00790310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0310" w:rsidRDefault="00790310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6E0" w:rsidRPr="00552449" w:rsidRDefault="00E266E0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2449">
        <w:rPr>
          <w:rFonts w:ascii="Times New Roman" w:eastAsia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E266E0" w:rsidRDefault="00E266E0" w:rsidP="00E266E0">
      <w:pPr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52449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r w:rsidR="002974C1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A2002B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A2002B">
        <w:rPr>
          <w:rFonts w:ascii="Times New Roman" w:eastAsia="Times New Roman" w:hAnsi="Times New Roman"/>
          <w:sz w:val="28"/>
          <w:szCs w:val="28"/>
        </w:rPr>
        <w:t>.</w:t>
      </w:r>
      <w:r w:rsidR="002974C1">
        <w:rPr>
          <w:rFonts w:ascii="Times New Roman" w:eastAsia="Times New Roman" w:hAnsi="Times New Roman"/>
          <w:sz w:val="28"/>
          <w:szCs w:val="28"/>
        </w:rPr>
        <w:t>В</w:t>
      </w:r>
      <w:r w:rsidRPr="00A2002B">
        <w:rPr>
          <w:rFonts w:ascii="Times New Roman" w:eastAsia="Times New Roman" w:hAnsi="Times New Roman"/>
          <w:sz w:val="28"/>
          <w:szCs w:val="28"/>
        </w:rPr>
        <w:t>.</w:t>
      </w:r>
      <w:r w:rsidR="001221A8">
        <w:rPr>
          <w:rFonts w:ascii="Times New Roman" w:eastAsia="Times New Roman" w:hAnsi="Times New Roman"/>
          <w:sz w:val="28"/>
          <w:szCs w:val="28"/>
        </w:rPr>
        <w:t>0</w:t>
      </w:r>
      <w:r w:rsidR="002974C1">
        <w:rPr>
          <w:rFonts w:ascii="Times New Roman" w:eastAsia="Times New Roman" w:hAnsi="Times New Roman"/>
          <w:sz w:val="28"/>
          <w:szCs w:val="28"/>
        </w:rPr>
        <w:t>1 Культурология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4169"/>
        <w:gridCol w:w="2127"/>
        <w:gridCol w:w="2976"/>
      </w:tblGrid>
      <w:tr w:rsidR="004A2E67" w:rsidRPr="00C806CB" w:rsidTr="00AE1026">
        <w:tc>
          <w:tcPr>
            <w:tcW w:w="520" w:type="dxa"/>
            <w:vAlign w:val="center"/>
          </w:tcPr>
          <w:p w:rsidR="004A2E67" w:rsidRPr="001221A8" w:rsidRDefault="004A2E67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1221A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4169" w:type="dxa"/>
            <w:vAlign w:val="center"/>
          </w:tcPr>
          <w:p w:rsidR="004A2E67" w:rsidRPr="001221A8" w:rsidRDefault="004A2E67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1221A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Контролируемыеразделы (темы)</w:t>
            </w:r>
          </w:p>
        </w:tc>
        <w:tc>
          <w:tcPr>
            <w:tcW w:w="2127" w:type="dxa"/>
            <w:vAlign w:val="center"/>
          </w:tcPr>
          <w:p w:rsidR="004A2E67" w:rsidRPr="003B028E" w:rsidRDefault="004A2E67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B028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Код контролируемой компетенции (или ее части)</w:t>
            </w:r>
          </w:p>
        </w:tc>
        <w:tc>
          <w:tcPr>
            <w:tcW w:w="2976" w:type="dxa"/>
            <w:vAlign w:val="center"/>
          </w:tcPr>
          <w:p w:rsidR="004A2E67" w:rsidRPr="003B028E" w:rsidRDefault="004A2E67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B028E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Наименование оценочного средства</w:t>
            </w:r>
          </w:p>
        </w:tc>
      </w:tr>
      <w:tr w:rsidR="007B6A11" w:rsidRPr="00C806CB" w:rsidTr="00AE1026">
        <w:trPr>
          <w:trHeight w:val="554"/>
        </w:trPr>
        <w:tc>
          <w:tcPr>
            <w:tcW w:w="520" w:type="dxa"/>
          </w:tcPr>
          <w:p w:rsidR="007B6A11" w:rsidRPr="003B028E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Предмет культурологии</w:t>
            </w:r>
          </w:p>
        </w:tc>
        <w:tc>
          <w:tcPr>
            <w:tcW w:w="2127" w:type="dxa"/>
            <w:vMerge w:val="restart"/>
          </w:tcPr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7B6A11" w:rsidRPr="003B028E" w:rsidRDefault="000C0731" w:rsidP="008905AC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  <w:t>УК-5</w:t>
            </w:r>
          </w:p>
        </w:tc>
        <w:tc>
          <w:tcPr>
            <w:tcW w:w="2976" w:type="dxa"/>
            <w:vMerge w:val="restart"/>
          </w:tcPr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Семинары, </w:t>
            </w:r>
          </w:p>
          <w:p w:rsidR="007B6A11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Тестирование,</w:t>
            </w:r>
          </w:p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Зачет</w:t>
            </w:r>
          </w:p>
        </w:tc>
      </w:tr>
      <w:tr w:rsidR="007B6A11" w:rsidRPr="00C806CB" w:rsidTr="00AE1026">
        <w:tc>
          <w:tcPr>
            <w:tcW w:w="520" w:type="dxa"/>
          </w:tcPr>
          <w:p w:rsidR="007B6A11" w:rsidRPr="003B028E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Сущность и функции культуры</w:t>
            </w:r>
          </w:p>
        </w:tc>
        <w:tc>
          <w:tcPr>
            <w:tcW w:w="2127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B6A11" w:rsidRPr="00C806CB" w:rsidTr="00AE1026">
        <w:tc>
          <w:tcPr>
            <w:tcW w:w="520" w:type="dxa"/>
          </w:tcPr>
          <w:p w:rsidR="007B6A11" w:rsidRPr="003B028E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Типология культур</w:t>
            </w:r>
          </w:p>
        </w:tc>
        <w:tc>
          <w:tcPr>
            <w:tcW w:w="2127" w:type="dxa"/>
            <w:vMerge/>
          </w:tcPr>
          <w:p w:rsidR="007B6A11" w:rsidRPr="003B028E" w:rsidRDefault="007B6A11" w:rsidP="008C3BDE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B6A11" w:rsidRPr="00C806CB" w:rsidTr="00AE1026">
        <w:tc>
          <w:tcPr>
            <w:tcW w:w="520" w:type="dxa"/>
          </w:tcPr>
          <w:p w:rsidR="007B6A11" w:rsidRPr="003B028E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spacing w:line="288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 xml:space="preserve"> Индо-буддийский, </w:t>
            </w:r>
            <w:proofErr w:type="gramStart"/>
            <w:r w:rsidRPr="00C806CB">
              <w:rPr>
                <w:rFonts w:ascii="Times New Roman" w:hAnsi="Times New Roman"/>
                <w:sz w:val="24"/>
                <w:szCs w:val="24"/>
              </w:rPr>
              <w:t>арабо-исламский</w:t>
            </w:r>
            <w:proofErr w:type="gramEnd"/>
            <w:r w:rsidRPr="00C806CB">
              <w:rPr>
                <w:rFonts w:ascii="Times New Roman" w:hAnsi="Times New Roman"/>
                <w:sz w:val="24"/>
                <w:szCs w:val="24"/>
              </w:rPr>
              <w:t xml:space="preserve"> типы культуры.</w:t>
            </w:r>
          </w:p>
        </w:tc>
        <w:tc>
          <w:tcPr>
            <w:tcW w:w="2127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B6A11" w:rsidRPr="00C806CB" w:rsidTr="00AE1026">
        <w:tc>
          <w:tcPr>
            <w:tcW w:w="520" w:type="dxa"/>
          </w:tcPr>
          <w:p w:rsidR="007B6A11" w:rsidRPr="003B028E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spacing w:line="28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6CB">
              <w:rPr>
                <w:rFonts w:ascii="Times New Roman" w:hAnsi="Times New Roman"/>
                <w:sz w:val="24"/>
                <w:szCs w:val="24"/>
              </w:rPr>
              <w:t>Конфуцианско-даосистская</w:t>
            </w:r>
            <w:proofErr w:type="spellEnd"/>
            <w:r w:rsidRPr="00C806CB">
              <w:rPr>
                <w:rFonts w:ascii="Times New Roman" w:hAnsi="Times New Roman"/>
                <w:sz w:val="24"/>
                <w:szCs w:val="24"/>
              </w:rPr>
              <w:t xml:space="preserve">  культура.</w:t>
            </w:r>
          </w:p>
        </w:tc>
        <w:tc>
          <w:tcPr>
            <w:tcW w:w="2127" w:type="dxa"/>
            <w:vMerge/>
          </w:tcPr>
          <w:p w:rsidR="007B6A11" w:rsidRPr="003B028E" w:rsidRDefault="007B6A11" w:rsidP="00E14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B6A11" w:rsidRPr="00C806CB" w:rsidTr="00AE1026">
        <w:tc>
          <w:tcPr>
            <w:tcW w:w="520" w:type="dxa"/>
          </w:tcPr>
          <w:p w:rsidR="007B6A11" w:rsidRPr="003B028E" w:rsidRDefault="007B6A11" w:rsidP="00F40884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 xml:space="preserve">Основные черты европейской </w:t>
            </w:r>
            <w:proofErr w:type="gramStart"/>
            <w:r w:rsidRPr="00C806CB">
              <w:rPr>
                <w:rFonts w:ascii="Times New Roman" w:hAnsi="Times New Roman"/>
                <w:sz w:val="24"/>
                <w:szCs w:val="24"/>
              </w:rPr>
              <w:t xml:space="preserve">культу </w:t>
            </w:r>
            <w:proofErr w:type="spellStart"/>
            <w:r w:rsidRPr="00C806CB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2127" w:type="dxa"/>
            <w:vMerge/>
          </w:tcPr>
          <w:p w:rsidR="007B6A11" w:rsidRPr="003B028E" w:rsidRDefault="007B6A11" w:rsidP="001040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B6A11" w:rsidRPr="00C806CB" w:rsidTr="00AE1026">
        <w:tc>
          <w:tcPr>
            <w:tcW w:w="520" w:type="dxa"/>
            <w:vAlign w:val="center"/>
          </w:tcPr>
          <w:p w:rsidR="007B6A11" w:rsidRPr="003B028E" w:rsidRDefault="007B6A11" w:rsidP="00F4088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Искусство  как форма культуры</w:t>
            </w:r>
          </w:p>
        </w:tc>
        <w:tc>
          <w:tcPr>
            <w:tcW w:w="2127" w:type="dxa"/>
            <w:vMerge/>
          </w:tcPr>
          <w:p w:rsidR="007B6A11" w:rsidRPr="003B028E" w:rsidRDefault="007B6A11" w:rsidP="00F408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C806CB" w:rsidRDefault="007B6A11" w:rsidP="00F40884"/>
        </w:tc>
      </w:tr>
      <w:tr w:rsidR="007B6A11" w:rsidRPr="00C806CB" w:rsidTr="00AE1026">
        <w:tc>
          <w:tcPr>
            <w:tcW w:w="520" w:type="dxa"/>
            <w:vAlign w:val="center"/>
          </w:tcPr>
          <w:p w:rsidR="007B6A11" w:rsidRPr="003B028E" w:rsidRDefault="007B6A11" w:rsidP="00F4088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val="en-US" w:eastAsia="hi-IN" w:bidi="hi-IN"/>
              </w:rPr>
              <w:t>8</w:t>
            </w: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2127" w:type="dxa"/>
            <w:vMerge/>
          </w:tcPr>
          <w:p w:rsidR="007B6A11" w:rsidRPr="003B028E" w:rsidRDefault="007B6A11" w:rsidP="008242EA">
            <w:pPr>
              <w:spacing w:line="240" w:lineRule="auto"/>
              <w:ind w:hanging="3"/>
              <w:contextualSpacing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C806CB" w:rsidRDefault="007B6A11" w:rsidP="00F40884"/>
        </w:tc>
      </w:tr>
      <w:tr w:rsidR="007B6A11" w:rsidRPr="00C806CB" w:rsidTr="00AE1026">
        <w:tc>
          <w:tcPr>
            <w:tcW w:w="520" w:type="dxa"/>
            <w:vAlign w:val="center"/>
          </w:tcPr>
          <w:p w:rsidR="007B6A11" w:rsidRPr="003B028E" w:rsidRDefault="007B6A11" w:rsidP="00F4088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val="en-US" w:eastAsia="hi-IN" w:bidi="hi-IN"/>
              </w:rPr>
              <w:t>9</w:t>
            </w: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shd w:val="clear" w:color="auto" w:fill="FFFFFF"/>
              <w:spacing w:line="28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Основные черты и этапы развития Российского типа культуры</w:t>
            </w:r>
          </w:p>
        </w:tc>
        <w:tc>
          <w:tcPr>
            <w:tcW w:w="2127" w:type="dxa"/>
            <w:vMerge/>
          </w:tcPr>
          <w:p w:rsidR="007B6A11" w:rsidRPr="003B028E" w:rsidRDefault="007B6A11" w:rsidP="00722B67">
            <w:pPr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C806CB" w:rsidRDefault="007B6A11" w:rsidP="00F40884"/>
        </w:tc>
      </w:tr>
      <w:tr w:rsidR="007B6A11" w:rsidRPr="00C806CB" w:rsidTr="00D2312C">
        <w:trPr>
          <w:trHeight w:val="643"/>
        </w:trPr>
        <w:tc>
          <w:tcPr>
            <w:tcW w:w="520" w:type="dxa"/>
            <w:vAlign w:val="center"/>
          </w:tcPr>
          <w:p w:rsidR="007B6A11" w:rsidRPr="003B028E" w:rsidRDefault="007B6A11" w:rsidP="00F4088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</w:pP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val="en-US" w:eastAsia="hi-IN" w:bidi="hi-IN"/>
              </w:rPr>
              <w:t>10</w:t>
            </w:r>
            <w:r w:rsidRPr="003B028E">
              <w:rPr>
                <w:rFonts w:ascii="Times New Roman" w:eastAsia="SimSun" w:hAnsi="Times New Roman" w:cs="Lucida Sans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69" w:type="dxa"/>
          </w:tcPr>
          <w:p w:rsidR="007B6A11" w:rsidRPr="00C806CB" w:rsidRDefault="007B6A11" w:rsidP="00F40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6CB">
              <w:rPr>
                <w:rFonts w:ascii="Times New Roman" w:hAnsi="Times New Roman"/>
                <w:sz w:val="24"/>
                <w:szCs w:val="24"/>
              </w:rPr>
              <w:t>Культура и глобальные проблемы современности.</w:t>
            </w:r>
          </w:p>
        </w:tc>
        <w:tc>
          <w:tcPr>
            <w:tcW w:w="2127" w:type="dxa"/>
            <w:vMerge/>
          </w:tcPr>
          <w:p w:rsidR="007B6A11" w:rsidRPr="003B028E" w:rsidRDefault="007B6A11" w:rsidP="00BF78A9">
            <w:pPr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6" w:type="dxa"/>
            <w:vMerge/>
          </w:tcPr>
          <w:p w:rsidR="007B6A11" w:rsidRPr="00C806CB" w:rsidRDefault="007B6A11" w:rsidP="00F40884"/>
        </w:tc>
      </w:tr>
    </w:tbl>
    <w:p w:rsidR="00E266E0" w:rsidRDefault="00E266E0" w:rsidP="00E266E0">
      <w:pPr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806CB" w:rsidRDefault="00C806C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F7465" w:rsidRPr="00552449" w:rsidRDefault="00EF7465" w:rsidP="00EF746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</w:t>
      </w:r>
      <w:r w:rsidR="00493398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>бразования</w:t>
      </w:r>
      <w:r w:rsidR="00F1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EF7465" w:rsidRPr="00552449" w:rsidRDefault="00EF7465" w:rsidP="00EF746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EF7465" w:rsidRPr="00552449" w:rsidRDefault="00EF7465" w:rsidP="00EF7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F7465" w:rsidRDefault="00EF7465" w:rsidP="00EF7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552449">
        <w:rPr>
          <w:rFonts w:ascii="Times New Roman" w:eastAsia="Times New Roman" w:hAnsi="Times New Roman"/>
          <w:sz w:val="24"/>
          <w:szCs w:val="24"/>
        </w:rPr>
        <w:t>Кафедра Экономики и социально-гуманитарных дисциплин</w:t>
      </w:r>
    </w:p>
    <w:p w:rsidR="000C0731" w:rsidRPr="00552449" w:rsidRDefault="000C0731" w:rsidP="00EF7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F7465" w:rsidRDefault="00EF7465" w:rsidP="00445B57">
      <w:pPr>
        <w:pStyle w:val="a4"/>
        <w:numPr>
          <w:ilvl w:val="0"/>
          <w:numId w:val="3"/>
        </w:numPr>
        <w:contextualSpacing/>
        <w:jc w:val="center"/>
        <w:rPr>
          <w:b/>
        </w:rPr>
      </w:pPr>
      <w:r w:rsidRPr="00EF7465">
        <w:rPr>
          <w:b/>
        </w:rPr>
        <w:t xml:space="preserve">Темы семинарских занятий </w:t>
      </w:r>
    </w:p>
    <w:p w:rsidR="00D23077" w:rsidRPr="002202B6" w:rsidRDefault="00D23077" w:rsidP="000C0731">
      <w:pPr>
        <w:rPr>
          <w:rFonts w:ascii="Times New Roman" w:hAnsi="Times New Roman"/>
          <w:b/>
          <w:sz w:val="24"/>
          <w:szCs w:val="24"/>
        </w:rPr>
      </w:pPr>
      <w:r w:rsidRPr="002202B6">
        <w:rPr>
          <w:rFonts w:ascii="Times New Roman" w:hAnsi="Times New Roman"/>
          <w:b/>
          <w:sz w:val="24"/>
          <w:szCs w:val="24"/>
        </w:rPr>
        <w:t>Семинар № 1</w:t>
      </w:r>
      <w:r w:rsidR="000C0731">
        <w:rPr>
          <w:rFonts w:ascii="Times New Roman" w:hAnsi="Times New Roman"/>
          <w:b/>
          <w:sz w:val="24"/>
          <w:szCs w:val="24"/>
        </w:rPr>
        <w:t xml:space="preserve"> </w:t>
      </w:r>
      <w:r w:rsidRPr="002202B6">
        <w:rPr>
          <w:rFonts w:ascii="Times New Roman" w:hAnsi="Times New Roman"/>
          <w:b/>
          <w:sz w:val="24"/>
          <w:szCs w:val="24"/>
        </w:rPr>
        <w:t>«Теория культуры и история культурологической мысли»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 xml:space="preserve">1. Понятие культуры. 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 xml:space="preserve">2. Структура культуры. 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>3. Функции культуры.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 xml:space="preserve">4. Проблема типологии культур. 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02B6">
        <w:rPr>
          <w:rFonts w:ascii="Times New Roman" w:hAnsi="Times New Roman"/>
          <w:b/>
          <w:sz w:val="24"/>
          <w:szCs w:val="24"/>
        </w:rPr>
        <w:t>Темы сообщений: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>Культурологическая концепция Н. Данилевского.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>Культурологическая концепция О. Шпенглера.</w:t>
      </w:r>
    </w:p>
    <w:p w:rsidR="00D23077" w:rsidRPr="002202B6" w:rsidRDefault="00D23077" w:rsidP="00D23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2B6">
        <w:rPr>
          <w:rFonts w:ascii="Times New Roman" w:hAnsi="Times New Roman"/>
          <w:sz w:val="24"/>
          <w:szCs w:val="24"/>
        </w:rPr>
        <w:t>Культурологическая концепция А. Тойнби.</w:t>
      </w:r>
    </w:p>
    <w:p w:rsidR="00D23077" w:rsidRPr="000C0731" w:rsidRDefault="00D23077" w:rsidP="000C07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0731">
        <w:rPr>
          <w:rFonts w:ascii="Times New Roman" w:hAnsi="Times New Roman"/>
          <w:sz w:val="24"/>
          <w:szCs w:val="24"/>
        </w:rPr>
        <w:t>Культурно-историческая периодизация К. Ясперса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3077" w:rsidRPr="00892473" w:rsidRDefault="00D23077" w:rsidP="00D2307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2473">
        <w:rPr>
          <w:rFonts w:ascii="Times New Roman" w:hAnsi="Times New Roman"/>
          <w:b/>
          <w:sz w:val="24"/>
          <w:szCs w:val="24"/>
        </w:rPr>
        <w:t>Семинар №2</w:t>
      </w:r>
      <w:r w:rsidR="000C0731">
        <w:rPr>
          <w:rFonts w:ascii="Times New Roman" w:hAnsi="Times New Roman"/>
          <w:b/>
          <w:sz w:val="24"/>
          <w:szCs w:val="24"/>
        </w:rPr>
        <w:t xml:space="preserve"> </w:t>
      </w:r>
      <w:r w:rsidRPr="00892473">
        <w:rPr>
          <w:rFonts w:ascii="Times New Roman" w:hAnsi="Times New Roman"/>
          <w:b/>
          <w:sz w:val="24"/>
          <w:szCs w:val="24"/>
        </w:rPr>
        <w:t>Типология культур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1.Общая </w:t>
      </w:r>
      <w:proofErr w:type="spellStart"/>
      <w:r>
        <w:rPr>
          <w:rFonts w:ascii="Times New Roman" w:hAnsi="Times New Roman"/>
          <w:sz w:val="24"/>
          <w:szCs w:val="24"/>
        </w:rPr>
        <w:t>типологизация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культур: мировая, этническа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национальная) и региональная 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культуры.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2.Историческаятипологизация культур: формационный и цивилизационный подход.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Понятие субкультуры. Массовый, элитарный, тоталитарный, маргинальный типы 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культур. Локальные культуры.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0940">
        <w:rPr>
          <w:rFonts w:ascii="Times New Roman" w:hAnsi="Times New Roman"/>
          <w:b/>
          <w:sz w:val="24"/>
          <w:szCs w:val="24"/>
        </w:rPr>
        <w:t>Темы докладов: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940">
        <w:rPr>
          <w:rFonts w:ascii="Times New Roman" w:hAnsi="Times New Roman"/>
          <w:sz w:val="24"/>
          <w:szCs w:val="24"/>
        </w:rPr>
        <w:t>1.Культурный контекст межнациональных конфликтов</w:t>
      </w:r>
    </w:p>
    <w:p w:rsidR="00D23077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2.Маргинальность в обществе и культуре: социологический анализ.</w:t>
      </w:r>
    </w:p>
    <w:p w:rsidR="00D23077" w:rsidRPr="00CE0940" w:rsidRDefault="00D23077" w:rsidP="00D230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3.Национальная культура и традиции здравоохранения.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Семинар № 3</w:t>
      </w:r>
      <w:r w:rsidR="000C0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Индо-буддийский и арабо-исламский тип культуры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8E">
        <w:rPr>
          <w:rFonts w:ascii="Times New Roman" w:hAnsi="Times New Roman"/>
          <w:sz w:val="24"/>
          <w:szCs w:val="24"/>
        </w:rPr>
        <w:t>1.Культурный ареал и система ценностей индо-буддийской цивилизации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2.Буддизм как религиозное учение и мировоззрение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3.Мир арабо-исламской культуры. Личность Мухаммеда и принципы его вероучения, их влияние культуру Востока.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7F4">
        <w:rPr>
          <w:rFonts w:ascii="Times New Roman" w:hAnsi="Times New Roman"/>
          <w:b/>
          <w:sz w:val="24"/>
          <w:szCs w:val="24"/>
        </w:rPr>
        <w:t>Темы докладов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58E4">
        <w:rPr>
          <w:rFonts w:ascii="Times New Roman" w:hAnsi="Times New Roman"/>
          <w:sz w:val="24"/>
          <w:szCs w:val="24"/>
        </w:rPr>
        <w:t>1.Буддизм в Индокитае и его культурные достижения.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2.Буддизм и государство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3.Исламская философия и теология: основные школы.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4.Достижения исламского мира в науке, литературе и искусстве.</w:t>
      </w:r>
    </w:p>
    <w:p w:rsidR="00D23077" w:rsidRPr="001C58E4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5.Тибетская медицина и ее традиции </w:t>
      </w:r>
    </w:p>
    <w:p w:rsidR="00D23077" w:rsidRPr="00FA37F4" w:rsidRDefault="00D23077" w:rsidP="00D23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3077" w:rsidRPr="00BF623E" w:rsidRDefault="00D23077" w:rsidP="000C07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623E">
        <w:rPr>
          <w:rFonts w:ascii="Times New Roman" w:hAnsi="Times New Roman"/>
          <w:b/>
          <w:sz w:val="24"/>
          <w:szCs w:val="24"/>
        </w:rPr>
        <w:t>Семинар № 4</w:t>
      </w:r>
      <w:r w:rsidR="000C0731">
        <w:rPr>
          <w:rFonts w:ascii="Times New Roman" w:hAnsi="Times New Roman"/>
          <w:b/>
          <w:sz w:val="24"/>
          <w:szCs w:val="24"/>
        </w:rPr>
        <w:t xml:space="preserve"> </w:t>
      </w:r>
      <w:r w:rsidRPr="00BF623E">
        <w:rPr>
          <w:rFonts w:ascii="Times New Roman" w:hAnsi="Times New Roman"/>
          <w:b/>
          <w:sz w:val="24"/>
          <w:szCs w:val="24"/>
        </w:rPr>
        <w:t>Основные черты европейской культуры</w:t>
      </w:r>
    </w:p>
    <w:p w:rsidR="00D23077" w:rsidRPr="00BF623E" w:rsidRDefault="00D23077" w:rsidP="00D230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23E">
        <w:rPr>
          <w:rFonts w:ascii="Times New Roman" w:hAnsi="Times New Roman"/>
          <w:sz w:val="24"/>
          <w:szCs w:val="24"/>
        </w:rPr>
        <w:t>1.Происхождение, природа и особенности европейской культурной традиции.</w:t>
      </w:r>
    </w:p>
    <w:p w:rsidR="00D23077" w:rsidRPr="00BF623E" w:rsidRDefault="00D23077" w:rsidP="00D230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23E">
        <w:rPr>
          <w:rFonts w:ascii="Times New Roman" w:hAnsi="Times New Roman"/>
          <w:sz w:val="24"/>
          <w:szCs w:val="24"/>
        </w:rPr>
        <w:t>2.Значение европейской культуры в истории мировой культуры.</w:t>
      </w:r>
    </w:p>
    <w:p w:rsidR="00D23077" w:rsidRPr="00BF623E" w:rsidRDefault="00D23077" w:rsidP="00D230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F623E">
        <w:rPr>
          <w:rFonts w:ascii="Times New Roman" w:hAnsi="Times New Roman"/>
          <w:sz w:val="24"/>
          <w:szCs w:val="24"/>
        </w:rPr>
        <w:t>3.Основные противоречия и проблемы в развитии современной европейской культуры.</w:t>
      </w:r>
    </w:p>
    <w:p w:rsidR="00D23077" w:rsidRPr="00BF623E" w:rsidRDefault="00D23077" w:rsidP="00D230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3077" w:rsidRPr="00892473" w:rsidRDefault="00D23077" w:rsidP="00D2307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2473">
        <w:rPr>
          <w:rFonts w:ascii="Times New Roman" w:hAnsi="Times New Roman"/>
          <w:b/>
          <w:sz w:val="24"/>
          <w:szCs w:val="24"/>
        </w:rPr>
        <w:t>Доклады</w:t>
      </w:r>
    </w:p>
    <w:p w:rsidR="00D23077" w:rsidRPr="00BF623E" w:rsidRDefault="00D23077" w:rsidP="00D230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23E">
        <w:rPr>
          <w:rFonts w:ascii="Times New Roman" w:hAnsi="Times New Roman"/>
          <w:sz w:val="24"/>
          <w:szCs w:val="24"/>
        </w:rPr>
        <w:lastRenderedPageBreak/>
        <w:t>1.Европоцентризм: определение, истоки и формы проявления в европейской и мировой культуре</w:t>
      </w:r>
    </w:p>
    <w:p w:rsidR="00D23077" w:rsidRPr="00BF623E" w:rsidRDefault="00D23077" w:rsidP="00D230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23E">
        <w:rPr>
          <w:rFonts w:ascii="Times New Roman" w:hAnsi="Times New Roman"/>
          <w:sz w:val="24"/>
          <w:szCs w:val="24"/>
        </w:rPr>
        <w:t>2. Влияние европейской культуры на развитие культуры России.</w:t>
      </w:r>
    </w:p>
    <w:p w:rsidR="00D23077" w:rsidRPr="00BF623E" w:rsidRDefault="00D23077" w:rsidP="00D230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F623E">
        <w:rPr>
          <w:rFonts w:ascii="Times New Roman" w:hAnsi="Times New Roman"/>
          <w:sz w:val="24"/>
          <w:szCs w:val="24"/>
        </w:rPr>
        <w:t xml:space="preserve">3.причины краха политики </w:t>
      </w:r>
      <w:proofErr w:type="spellStart"/>
      <w:r w:rsidRPr="00BF623E">
        <w:rPr>
          <w:rFonts w:ascii="Times New Roman" w:hAnsi="Times New Roman"/>
          <w:sz w:val="24"/>
          <w:szCs w:val="24"/>
        </w:rPr>
        <w:t>мультикультурализма</w:t>
      </w:r>
      <w:proofErr w:type="spellEnd"/>
      <w:r w:rsidRPr="00BF623E">
        <w:rPr>
          <w:rFonts w:ascii="Times New Roman" w:hAnsi="Times New Roman"/>
          <w:sz w:val="24"/>
          <w:szCs w:val="24"/>
        </w:rPr>
        <w:t xml:space="preserve"> в Европе</w:t>
      </w:r>
    </w:p>
    <w:p w:rsidR="00D23077" w:rsidRDefault="00D23077" w:rsidP="00D23077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23077" w:rsidRPr="00E74E73" w:rsidRDefault="00D23077" w:rsidP="000C0731">
      <w:pPr>
        <w:keepNext/>
        <w:keepLines/>
        <w:spacing w:before="480"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74E73">
        <w:rPr>
          <w:rFonts w:ascii="Times New Roman" w:eastAsia="Times New Roman" w:hAnsi="Times New Roman"/>
          <w:b/>
          <w:bCs/>
          <w:sz w:val="24"/>
          <w:szCs w:val="24"/>
        </w:rPr>
        <w:t>Семинар № 5</w:t>
      </w:r>
      <w:r w:rsidR="000C073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74E73">
        <w:rPr>
          <w:rFonts w:ascii="Times New Roman" w:hAnsi="Times New Roman"/>
          <w:b/>
          <w:sz w:val="24"/>
          <w:szCs w:val="24"/>
        </w:rPr>
        <w:t>Русская культура</w:t>
      </w:r>
    </w:p>
    <w:p w:rsidR="00D23077" w:rsidRPr="00E74E73" w:rsidRDefault="00D23077" w:rsidP="00D230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4E73">
        <w:rPr>
          <w:rFonts w:ascii="Times New Roman" w:hAnsi="Times New Roman"/>
          <w:sz w:val="24"/>
          <w:szCs w:val="24"/>
        </w:rPr>
        <w:t>1.Ососбенности становления и развития восточнославянской культуры.</w:t>
      </w:r>
    </w:p>
    <w:p w:rsidR="00D23077" w:rsidRPr="00E74E73" w:rsidRDefault="00D23077" w:rsidP="00D230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74E73">
        <w:rPr>
          <w:rFonts w:ascii="Times New Roman" w:hAnsi="Times New Roman"/>
          <w:sz w:val="24"/>
          <w:szCs w:val="24"/>
        </w:rPr>
        <w:t>2.Особенности русской культуры.</w:t>
      </w:r>
    </w:p>
    <w:p w:rsidR="00D23077" w:rsidRDefault="00D23077" w:rsidP="00D23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4E73">
        <w:rPr>
          <w:rFonts w:ascii="Times New Roman" w:hAnsi="Times New Roman"/>
          <w:b/>
          <w:sz w:val="24"/>
          <w:szCs w:val="24"/>
        </w:rPr>
        <w:t>Доклады</w:t>
      </w:r>
    </w:p>
    <w:p w:rsidR="00D23077" w:rsidRPr="00C6244C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6244C">
        <w:rPr>
          <w:rFonts w:ascii="Times New Roman" w:hAnsi="Times New Roman"/>
          <w:sz w:val="24"/>
          <w:szCs w:val="24"/>
        </w:rPr>
        <w:t>Культурные достижения российской эмиграции: 1920-е-50-е годы.</w:t>
      </w:r>
    </w:p>
    <w:p w:rsidR="00D23077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2.Особенности развития советской культуры.</w:t>
      </w:r>
    </w:p>
    <w:p w:rsidR="00D23077" w:rsidRPr="00C6244C" w:rsidRDefault="00D23077" w:rsidP="00D23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3.Особенности развития современной культуры России</w:t>
      </w:r>
    </w:p>
    <w:p w:rsidR="00B0410A" w:rsidRDefault="00B0410A" w:rsidP="00B0410A">
      <w:pPr>
        <w:pStyle w:val="msonormalbullet1gif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000000"/>
        </w:rPr>
      </w:pPr>
      <w:r w:rsidRPr="00A11FA0">
        <w:rPr>
          <w:b/>
          <w:color w:val="000000"/>
        </w:rPr>
        <w:t>Критерии оценки семинара.</w:t>
      </w:r>
    </w:p>
    <w:p w:rsidR="000C0731" w:rsidRPr="000C0731" w:rsidRDefault="000C0731" w:rsidP="000C0731">
      <w:pPr>
        <w:pStyle w:val="aa"/>
        <w:numPr>
          <w:ilvl w:val="0"/>
          <w:numId w:val="2"/>
        </w:numPr>
        <w:tabs>
          <w:tab w:val="clear" w:pos="1440"/>
          <w:tab w:val="num" w:pos="-142"/>
          <w:tab w:val="left" w:pos="709"/>
          <w:tab w:val="left" w:pos="993"/>
        </w:tabs>
        <w:suppressAutoHyphens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C0731">
        <w:rPr>
          <w:rFonts w:ascii="Times New Roman" w:hAnsi="Times New Roman"/>
          <w:b/>
          <w:bCs/>
          <w:sz w:val="24"/>
          <w:szCs w:val="24"/>
        </w:rPr>
        <w:t xml:space="preserve">0 баллов – </w:t>
      </w:r>
      <w:r w:rsidRPr="000C0731">
        <w:rPr>
          <w:rFonts w:ascii="Times New Roman" w:hAnsi="Times New Roman"/>
          <w:sz w:val="24"/>
          <w:szCs w:val="24"/>
        </w:rPr>
        <w:t>ставится, если студент не готов.</w:t>
      </w:r>
    </w:p>
    <w:p w:rsidR="000C0731" w:rsidRPr="000C0731" w:rsidRDefault="000C0731" w:rsidP="000C0731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0731">
        <w:rPr>
          <w:rFonts w:ascii="Times New Roman" w:hAnsi="Times New Roman"/>
          <w:b/>
          <w:bCs/>
          <w:sz w:val="24"/>
          <w:szCs w:val="24"/>
        </w:rPr>
        <w:t>1 балл</w:t>
      </w:r>
      <w:r w:rsidRPr="000C0731">
        <w:rPr>
          <w:rFonts w:ascii="Times New Roman" w:hAnsi="Times New Roman"/>
          <w:bCs/>
          <w:sz w:val="24"/>
          <w:szCs w:val="24"/>
        </w:rPr>
        <w:t xml:space="preserve"> – демонстрирует, лишь поверхностный уровень знаний, </w:t>
      </w:r>
      <w:r w:rsidRPr="000C0731">
        <w:rPr>
          <w:rFonts w:ascii="Times New Roman" w:hAnsi="Times New Roman"/>
          <w:sz w:val="24"/>
          <w:szCs w:val="24"/>
        </w:rPr>
        <w:t>на вопросы отвечает нечетко и неполно.</w:t>
      </w:r>
    </w:p>
    <w:p w:rsidR="000C0731" w:rsidRPr="000C0731" w:rsidRDefault="000C0731" w:rsidP="000C0731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C0731">
        <w:rPr>
          <w:rFonts w:ascii="Times New Roman" w:hAnsi="Times New Roman"/>
          <w:b/>
          <w:sz w:val="24"/>
          <w:szCs w:val="24"/>
        </w:rPr>
        <w:t>3 балла</w:t>
      </w:r>
      <w:r w:rsidRPr="000C0731">
        <w:rPr>
          <w:rFonts w:ascii="Times New Roman" w:hAnsi="Times New Roman"/>
          <w:sz w:val="24"/>
          <w:szCs w:val="24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0C07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731" w:rsidRPr="000C0731" w:rsidRDefault="000C0731" w:rsidP="000C0731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C0731">
        <w:rPr>
          <w:rFonts w:ascii="Times New Roman" w:hAnsi="Times New Roman"/>
          <w:b/>
          <w:sz w:val="24"/>
          <w:szCs w:val="24"/>
        </w:rPr>
        <w:t>5 балла</w:t>
      </w:r>
      <w:r w:rsidRPr="000C0731">
        <w:rPr>
          <w:rFonts w:ascii="Times New Roman" w:hAnsi="Times New Roman"/>
          <w:sz w:val="24"/>
          <w:szCs w:val="24"/>
        </w:rPr>
        <w:t xml:space="preserve"> – </w:t>
      </w:r>
      <w:r w:rsidRPr="000C0731">
        <w:rPr>
          <w:rFonts w:ascii="Times New Roman" w:hAnsi="Times New Roman"/>
          <w:bCs/>
          <w:sz w:val="24"/>
          <w:szCs w:val="24"/>
        </w:rPr>
        <w:t xml:space="preserve">ставится при условии, если студент демонстрирует, ниже среднего уровня знания, </w:t>
      </w:r>
      <w:r w:rsidRPr="000C0731">
        <w:rPr>
          <w:rFonts w:ascii="Times New Roman" w:hAnsi="Times New Roman"/>
          <w:sz w:val="24"/>
          <w:szCs w:val="24"/>
        </w:rPr>
        <w:t>слабо владеет навыками анализа, не умеет использовать научную литературу.</w:t>
      </w:r>
    </w:p>
    <w:p w:rsidR="000C0731" w:rsidRPr="000C0731" w:rsidRDefault="000C0731" w:rsidP="000C0731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0731">
        <w:rPr>
          <w:rFonts w:ascii="Times New Roman" w:hAnsi="Times New Roman"/>
          <w:b/>
          <w:sz w:val="24"/>
          <w:szCs w:val="24"/>
        </w:rPr>
        <w:t>8 баллов</w:t>
      </w:r>
      <w:r w:rsidRPr="000C0731">
        <w:rPr>
          <w:rFonts w:ascii="Times New Roman" w:hAnsi="Times New Roman"/>
          <w:sz w:val="24"/>
          <w:szCs w:val="24"/>
        </w:rPr>
        <w:t xml:space="preserve"> –</w:t>
      </w:r>
      <w:r w:rsidRPr="000C0731">
        <w:rPr>
          <w:rFonts w:ascii="Times New Roman" w:hAnsi="Times New Roman"/>
          <w:spacing w:val="-6"/>
          <w:sz w:val="24"/>
          <w:szCs w:val="24"/>
        </w:rPr>
        <w:t xml:space="preserve"> студент демонстрирует хороший уровень знаний, </w:t>
      </w:r>
      <w:r w:rsidRPr="000C0731">
        <w:rPr>
          <w:rFonts w:ascii="Times New Roman" w:hAnsi="Times New Roman"/>
          <w:sz w:val="24"/>
          <w:szCs w:val="24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0C0731" w:rsidRPr="000C0731" w:rsidRDefault="000C0731" w:rsidP="000C0731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426"/>
        <w:jc w:val="both"/>
        <w:rPr>
          <w:rFonts w:ascii="Times New Roman" w:hAnsi="Times New Roman"/>
          <w:spacing w:val="-6"/>
          <w:sz w:val="24"/>
          <w:szCs w:val="24"/>
        </w:rPr>
      </w:pPr>
      <w:r w:rsidRPr="000C0731">
        <w:rPr>
          <w:rFonts w:ascii="Times New Roman" w:hAnsi="Times New Roman"/>
          <w:b/>
          <w:sz w:val="24"/>
          <w:szCs w:val="24"/>
        </w:rPr>
        <w:t>10 баллов</w:t>
      </w:r>
      <w:r w:rsidRPr="000C0731">
        <w:rPr>
          <w:rFonts w:ascii="Times New Roman" w:hAnsi="Times New Roman"/>
          <w:sz w:val="24"/>
          <w:szCs w:val="24"/>
        </w:rPr>
        <w:t xml:space="preserve"> –</w:t>
      </w:r>
      <w:r w:rsidRPr="000C07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0731">
        <w:rPr>
          <w:rFonts w:ascii="Times New Roman" w:hAnsi="Times New Roman"/>
          <w:sz w:val="24"/>
          <w:szCs w:val="24"/>
        </w:rPr>
        <w:t xml:space="preserve"> выставляется за грамотно изложенный  материал, </w:t>
      </w:r>
      <w:r w:rsidRPr="000C0731">
        <w:rPr>
          <w:rFonts w:ascii="Times New Roman" w:hAnsi="Times New Roman"/>
          <w:spacing w:val="-6"/>
          <w:sz w:val="24"/>
          <w:szCs w:val="24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B0410A" w:rsidRDefault="00B0410A" w:rsidP="001A6B5A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10A" w:rsidRDefault="00B0410A" w:rsidP="00E266E0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731" w:rsidRPr="00552449" w:rsidRDefault="00C806CB" w:rsidP="000C0731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C07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</w:t>
      </w:r>
      <w:r w:rsidR="000C0731" w:rsidRPr="00552449">
        <w:rPr>
          <w:rFonts w:ascii="Times New Roman" w:eastAsia="Times New Roman" w:hAnsi="Times New Roman"/>
          <w:sz w:val="24"/>
          <w:szCs w:val="24"/>
          <w:lang w:eastAsia="ru-RU"/>
        </w:rPr>
        <w:t>бразования</w:t>
      </w:r>
      <w:r w:rsidR="00296D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731" w:rsidRPr="0055244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0C0731" w:rsidRPr="00552449" w:rsidRDefault="000C0731" w:rsidP="000C0731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552449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0C0731" w:rsidRPr="00552449" w:rsidRDefault="000C0731" w:rsidP="000C07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0C0731" w:rsidRDefault="000C0731" w:rsidP="000C07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552449">
        <w:rPr>
          <w:rFonts w:ascii="Times New Roman" w:eastAsia="Times New Roman" w:hAnsi="Times New Roman"/>
          <w:sz w:val="24"/>
          <w:szCs w:val="24"/>
        </w:rPr>
        <w:t>Кафедра Экономики и социально-гуманитарных дисциплин</w:t>
      </w:r>
    </w:p>
    <w:p w:rsidR="000C0731" w:rsidRPr="00552449" w:rsidRDefault="000C0731" w:rsidP="000C073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2D46CB" w:rsidRPr="0024532A" w:rsidRDefault="002D46CB" w:rsidP="000C0731">
      <w:pPr>
        <w:jc w:val="center"/>
        <w:rPr>
          <w:rFonts w:ascii="Times New Roman" w:hAnsi="Times New Roman"/>
          <w:sz w:val="24"/>
          <w:szCs w:val="24"/>
        </w:rPr>
      </w:pPr>
    </w:p>
    <w:p w:rsidR="00E266E0" w:rsidRDefault="00E266E0" w:rsidP="00445B57">
      <w:pPr>
        <w:widowControl w:val="0"/>
        <w:numPr>
          <w:ilvl w:val="0"/>
          <w:numId w:val="3"/>
        </w:numPr>
        <w:spacing w:after="0" w:line="288" w:lineRule="auto"/>
        <w:jc w:val="center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55244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Оценочные средства по дисциплине</w:t>
      </w:r>
    </w:p>
    <w:p w:rsidR="00944C1B" w:rsidRDefault="00944C1B" w:rsidP="00E266E0">
      <w:pPr>
        <w:widowControl w:val="0"/>
        <w:spacing w:after="0" w:line="288" w:lineRule="auto"/>
        <w:jc w:val="center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Культурология  как наука сложилась </w:t>
      </w:r>
      <w:proofErr w:type="gramStart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A) В последней трети XIX в.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В начале XV </w:t>
      </w:r>
      <w:proofErr w:type="gramStart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C) В конце XVII в.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В первой половине XVI в.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В середине XVIII в.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2. Культуру, как целостную систему, обычно принято делить на формы: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А) Материальную и духовную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Религию, искусство, образование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С) Биологическую и духовную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Биологическую и физическую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Физическую и материальную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3. Сфера материально-производственной деятельности человека и её результаты – это культура: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Материальная 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Духовная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С) Техническая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Этническая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Экологическая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4. Сфера духовного производства и его результаты – это культура: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А) Духовная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Техническая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С) Этническая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Экологическая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Материальная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5.  Как называется подход к исследованию культуры с точки зрения ценностного её содержания: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Аксиологический 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Аскетический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С) Гедонистический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Коммуникативный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Диалогический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6.  Какая из перечисленных функций культуры является основной, формирующей все остальные?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А) Гуманистическая, человеко-творческая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Информативно-трансляционная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С) Ценностно-ориентирующая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Нормативно-регулятивная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Знаковая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Термин "реформация" в переводе </w:t>
      </w:r>
      <w:proofErr w:type="gramStart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латинского означает: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Преобразование 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Возрождение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С) Процветание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Переворот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Приспособление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8. Древнегреческий поэт, которого по праву называют "отцом трагедии".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Эсхилл</w:t>
      </w:r>
      <w:proofErr w:type="spellEnd"/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Софокл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Менадр</w:t>
      </w:r>
      <w:proofErr w:type="spellEnd"/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Аристофан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Еврипид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9. Понятие "полис" в культуре Древней Греции означало: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А) Город-государство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В) Страна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С) Рынок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Д) Политика</w:t>
      </w:r>
    </w:p>
    <w:p w:rsidR="00230652" w:rsidRPr="00230652" w:rsidRDefault="00230652" w:rsidP="0023065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652">
        <w:rPr>
          <w:rFonts w:ascii="Times New Roman" w:hAnsi="Times New Roman"/>
          <w:color w:val="000000"/>
          <w:sz w:val="24"/>
          <w:szCs w:val="24"/>
          <w:lang w:eastAsia="ru-RU"/>
        </w:rPr>
        <w:t>Е) Крепость</w:t>
      </w:r>
    </w:p>
    <w:p w:rsidR="00D5705F" w:rsidRPr="00230652" w:rsidRDefault="00D5705F" w:rsidP="00230652">
      <w:pPr>
        <w:tabs>
          <w:tab w:val="left" w:pos="1080"/>
        </w:tabs>
        <w:spacing w:line="240" w:lineRule="auto"/>
        <w:ind w:left="-284" w:firstLine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6E0" w:rsidRPr="00F53E82" w:rsidRDefault="00E266E0" w:rsidP="00E26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67BE" w:rsidRDefault="008567BE" w:rsidP="00336510">
      <w:pPr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67BE">
        <w:rPr>
          <w:rFonts w:ascii="Times New Roman" w:hAnsi="Times New Roman"/>
          <w:b/>
          <w:sz w:val="24"/>
          <w:szCs w:val="24"/>
        </w:rPr>
        <w:t>Критерии оценки теста.</w:t>
      </w:r>
    </w:p>
    <w:p w:rsidR="008567BE" w:rsidRPr="008567BE" w:rsidRDefault="008567BE" w:rsidP="00336510">
      <w:pPr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410"/>
      </w:tblGrid>
      <w:tr w:rsidR="008567BE" w:rsidRPr="000C0731" w:rsidTr="00F40884">
        <w:trPr>
          <w:jc w:val="center"/>
        </w:trPr>
        <w:tc>
          <w:tcPr>
            <w:tcW w:w="2943" w:type="dxa"/>
            <w:vAlign w:val="center"/>
          </w:tcPr>
          <w:p w:rsidR="008567BE" w:rsidRPr="000C0731" w:rsidRDefault="008567BE" w:rsidP="003365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731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8567BE" w:rsidRPr="000C0731" w:rsidRDefault="008567BE" w:rsidP="0033651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073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</w:tr>
      <w:tr w:rsidR="000C0731" w:rsidRPr="000C0731" w:rsidTr="00F40884">
        <w:trPr>
          <w:jc w:val="center"/>
        </w:trPr>
        <w:tc>
          <w:tcPr>
            <w:tcW w:w="2943" w:type="dxa"/>
            <w:vAlign w:val="center"/>
          </w:tcPr>
          <w:p w:rsidR="000C0731" w:rsidRPr="000C0731" w:rsidRDefault="000C0731" w:rsidP="00F40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91% - 100%</w:t>
            </w:r>
          </w:p>
        </w:tc>
        <w:tc>
          <w:tcPr>
            <w:tcW w:w="2410" w:type="dxa"/>
            <w:vAlign w:val="center"/>
          </w:tcPr>
          <w:p w:rsidR="000C0731" w:rsidRPr="000C0731" w:rsidRDefault="000C0731" w:rsidP="000C0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30</w:t>
            </w:r>
          </w:p>
        </w:tc>
      </w:tr>
      <w:tr w:rsidR="000C0731" w:rsidRPr="000C0731" w:rsidTr="00F40884">
        <w:trPr>
          <w:jc w:val="center"/>
        </w:trPr>
        <w:tc>
          <w:tcPr>
            <w:tcW w:w="2943" w:type="dxa"/>
            <w:vAlign w:val="center"/>
          </w:tcPr>
          <w:p w:rsidR="000C0731" w:rsidRPr="000C0731" w:rsidRDefault="000C0731" w:rsidP="00F40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81% - 90%</w:t>
            </w:r>
          </w:p>
        </w:tc>
        <w:tc>
          <w:tcPr>
            <w:tcW w:w="2410" w:type="dxa"/>
            <w:vAlign w:val="center"/>
          </w:tcPr>
          <w:p w:rsidR="000C0731" w:rsidRPr="000C0731" w:rsidRDefault="000C0731" w:rsidP="000C0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20</w:t>
            </w:r>
          </w:p>
        </w:tc>
      </w:tr>
      <w:tr w:rsidR="000C0731" w:rsidRPr="000C0731" w:rsidTr="00F40884">
        <w:trPr>
          <w:jc w:val="center"/>
        </w:trPr>
        <w:tc>
          <w:tcPr>
            <w:tcW w:w="2943" w:type="dxa"/>
            <w:vAlign w:val="center"/>
          </w:tcPr>
          <w:p w:rsidR="000C0731" w:rsidRPr="000C0731" w:rsidRDefault="000C0731" w:rsidP="00F40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71% - 80%</w:t>
            </w:r>
          </w:p>
        </w:tc>
        <w:tc>
          <w:tcPr>
            <w:tcW w:w="2410" w:type="dxa"/>
            <w:vAlign w:val="center"/>
          </w:tcPr>
          <w:p w:rsidR="000C0731" w:rsidRPr="000C0731" w:rsidRDefault="000C0731" w:rsidP="000C0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15</w:t>
            </w:r>
          </w:p>
        </w:tc>
      </w:tr>
      <w:tr w:rsidR="000C0731" w:rsidRPr="000C0731" w:rsidTr="00F40884">
        <w:trPr>
          <w:jc w:val="center"/>
        </w:trPr>
        <w:tc>
          <w:tcPr>
            <w:tcW w:w="2943" w:type="dxa"/>
            <w:vAlign w:val="center"/>
          </w:tcPr>
          <w:p w:rsidR="000C0731" w:rsidRPr="000C0731" w:rsidRDefault="000C0731" w:rsidP="00F40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60% - 70%</w:t>
            </w:r>
          </w:p>
        </w:tc>
        <w:tc>
          <w:tcPr>
            <w:tcW w:w="2410" w:type="dxa"/>
            <w:vAlign w:val="center"/>
          </w:tcPr>
          <w:p w:rsidR="000C0731" w:rsidRPr="000C0731" w:rsidRDefault="000C0731" w:rsidP="000C0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10</w:t>
            </w:r>
          </w:p>
        </w:tc>
      </w:tr>
      <w:tr w:rsidR="00F40884" w:rsidRPr="000C0731" w:rsidTr="00F40884">
        <w:trPr>
          <w:jc w:val="center"/>
        </w:trPr>
        <w:tc>
          <w:tcPr>
            <w:tcW w:w="2943" w:type="dxa"/>
            <w:vAlign w:val="center"/>
          </w:tcPr>
          <w:p w:rsidR="00F40884" w:rsidRPr="000C0731" w:rsidRDefault="00F40884" w:rsidP="00F40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&lt;60%</w:t>
            </w:r>
          </w:p>
        </w:tc>
        <w:tc>
          <w:tcPr>
            <w:tcW w:w="2410" w:type="dxa"/>
            <w:vAlign w:val="center"/>
          </w:tcPr>
          <w:p w:rsidR="00F40884" w:rsidRPr="000C0731" w:rsidRDefault="00F40884" w:rsidP="00F40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0731">
              <w:rPr>
                <w:rFonts w:ascii="Times New Roman" w:hAnsi="Times New Roman"/>
              </w:rPr>
              <w:t>0</w:t>
            </w:r>
          </w:p>
        </w:tc>
      </w:tr>
    </w:tbl>
    <w:p w:rsidR="008567BE" w:rsidRDefault="008567BE" w:rsidP="008567BE"/>
    <w:sectPr w:rsidR="008567BE" w:rsidSect="0019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DA0"/>
    <w:multiLevelType w:val="hybridMultilevel"/>
    <w:tmpl w:val="0B60E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BB2803"/>
    <w:multiLevelType w:val="hybridMultilevel"/>
    <w:tmpl w:val="803A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E0"/>
    <w:rsid w:val="00061B2A"/>
    <w:rsid w:val="000B08FA"/>
    <w:rsid w:val="000C0731"/>
    <w:rsid w:val="00100E3C"/>
    <w:rsid w:val="00104098"/>
    <w:rsid w:val="00105786"/>
    <w:rsid w:val="001100B7"/>
    <w:rsid w:val="001128F8"/>
    <w:rsid w:val="001221A8"/>
    <w:rsid w:val="00141732"/>
    <w:rsid w:val="00155555"/>
    <w:rsid w:val="00191698"/>
    <w:rsid w:val="001A6B5A"/>
    <w:rsid w:val="001F42F4"/>
    <w:rsid w:val="00217AA9"/>
    <w:rsid w:val="002202B6"/>
    <w:rsid w:val="00230652"/>
    <w:rsid w:val="002838A5"/>
    <w:rsid w:val="00296D96"/>
    <w:rsid w:val="002974C1"/>
    <w:rsid w:val="002A1513"/>
    <w:rsid w:val="002B44D1"/>
    <w:rsid w:val="002C3C6A"/>
    <w:rsid w:val="002D46CB"/>
    <w:rsid w:val="002E572F"/>
    <w:rsid w:val="00300636"/>
    <w:rsid w:val="00310355"/>
    <w:rsid w:val="00336510"/>
    <w:rsid w:val="00380F4B"/>
    <w:rsid w:val="00394982"/>
    <w:rsid w:val="003E7C94"/>
    <w:rsid w:val="003F7365"/>
    <w:rsid w:val="004041F5"/>
    <w:rsid w:val="00445B57"/>
    <w:rsid w:val="00446C57"/>
    <w:rsid w:val="00466302"/>
    <w:rsid w:val="00493398"/>
    <w:rsid w:val="004A2E67"/>
    <w:rsid w:val="004C30AC"/>
    <w:rsid w:val="00576F05"/>
    <w:rsid w:val="0058640E"/>
    <w:rsid w:val="005922FE"/>
    <w:rsid w:val="005A0E04"/>
    <w:rsid w:val="005E21CA"/>
    <w:rsid w:val="00631129"/>
    <w:rsid w:val="006352D6"/>
    <w:rsid w:val="006608B3"/>
    <w:rsid w:val="00665170"/>
    <w:rsid w:val="00674192"/>
    <w:rsid w:val="0070585C"/>
    <w:rsid w:val="00722B67"/>
    <w:rsid w:val="00761A6F"/>
    <w:rsid w:val="00790310"/>
    <w:rsid w:val="007909C2"/>
    <w:rsid w:val="00794E61"/>
    <w:rsid w:val="007A0E31"/>
    <w:rsid w:val="007B6A11"/>
    <w:rsid w:val="007C0FE8"/>
    <w:rsid w:val="007D75E4"/>
    <w:rsid w:val="008242EA"/>
    <w:rsid w:val="00830624"/>
    <w:rsid w:val="0083658C"/>
    <w:rsid w:val="0084509F"/>
    <w:rsid w:val="00853CD1"/>
    <w:rsid w:val="008567BE"/>
    <w:rsid w:val="008905AC"/>
    <w:rsid w:val="00892031"/>
    <w:rsid w:val="00892473"/>
    <w:rsid w:val="008B0D7D"/>
    <w:rsid w:val="008C3BDE"/>
    <w:rsid w:val="008D7CC6"/>
    <w:rsid w:val="008F7615"/>
    <w:rsid w:val="0090188A"/>
    <w:rsid w:val="00944C1B"/>
    <w:rsid w:val="009514E4"/>
    <w:rsid w:val="009533AD"/>
    <w:rsid w:val="0095757E"/>
    <w:rsid w:val="00984E9D"/>
    <w:rsid w:val="00A2038B"/>
    <w:rsid w:val="00A231B3"/>
    <w:rsid w:val="00A519A7"/>
    <w:rsid w:val="00AE1026"/>
    <w:rsid w:val="00B01C98"/>
    <w:rsid w:val="00B03471"/>
    <w:rsid w:val="00B0410A"/>
    <w:rsid w:val="00B06276"/>
    <w:rsid w:val="00B27850"/>
    <w:rsid w:val="00B5120C"/>
    <w:rsid w:val="00B841F5"/>
    <w:rsid w:val="00BA0C02"/>
    <w:rsid w:val="00BA2350"/>
    <w:rsid w:val="00BA7049"/>
    <w:rsid w:val="00BB12F2"/>
    <w:rsid w:val="00BC65B9"/>
    <w:rsid w:val="00BE6FD6"/>
    <w:rsid w:val="00BF623E"/>
    <w:rsid w:val="00BF78A9"/>
    <w:rsid w:val="00C265BD"/>
    <w:rsid w:val="00C273D1"/>
    <w:rsid w:val="00C806CB"/>
    <w:rsid w:val="00C906B3"/>
    <w:rsid w:val="00CC34B5"/>
    <w:rsid w:val="00D23077"/>
    <w:rsid w:val="00D2312C"/>
    <w:rsid w:val="00D30124"/>
    <w:rsid w:val="00D5705F"/>
    <w:rsid w:val="00D637F0"/>
    <w:rsid w:val="00DD3FC1"/>
    <w:rsid w:val="00DF0728"/>
    <w:rsid w:val="00E0748D"/>
    <w:rsid w:val="00E14700"/>
    <w:rsid w:val="00E1686F"/>
    <w:rsid w:val="00E266E0"/>
    <w:rsid w:val="00E273D1"/>
    <w:rsid w:val="00E74E73"/>
    <w:rsid w:val="00EE4129"/>
    <w:rsid w:val="00EF0B57"/>
    <w:rsid w:val="00EF7465"/>
    <w:rsid w:val="00F01B26"/>
    <w:rsid w:val="00F0353C"/>
    <w:rsid w:val="00F12DA7"/>
    <w:rsid w:val="00F21A02"/>
    <w:rsid w:val="00F40884"/>
    <w:rsid w:val="00F4121F"/>
    <w:rsid w:val="00F570BE"/>
    <w:rsid w:val="00FC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265BD"/>
    <w:pPr>
      <w:widowControl w:val="0"/>
    </w:pPr>
    <w:rPr>
      <w:rFonts w:ascii="Newton C" w:eastAsia="Times New Roman" w:hAnsi="Newton C"/>
      <w:snapToGrid w:val="0"/>
      <w:color w:val="000000"/>
      <w:sz w:val="24"/>
    </w:rPr>
  </w:style>
  <w:style w:type="paragraph" w:customStyle="1" w:styleId="msonormalbullet1gif">
    <w:name w:val="msonormalbullet1.gif"/>
    <w:basedOn w:val="a"/>
    <w:rsid w:val="00B04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F746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EF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"/>
    <w:basedOn w:val="a"/>
    <w:link w:val="a7"/>
    <w:unhideWhenUsed/>
    <w:rsid w:val="002D46C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aliases w:val="текст Знак,Основной текст 1 Знак"/>
    <w:link w:val="a6"/>
    <w:rsid w:val="002D46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73D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273D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A6B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Папа</cp:lastModifiedBy>
  <cp:revision>4</cp:revision>
  <dcterms:created xsi:type="dcterms:W3CDTF">2020-09-16T02:55:00Z</dcterms:created>
  <dcterms:modified xsi:type="dcterms:W3CDTF">2020-11-07T06:53:00Z</dcterms:modified>
</cp:coreProperties>
</file>